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80"/>
        <w:gridCol w:w="3600"/>
        <w:gridCol w:w="41"/>
        <w:gridCol w:w="2624"/>
      </w:tblGrid>
      <w:tr w:rsidR="005D7D38">
        <w:trPr>
          <w:cantSplit/>
          <w:trHeight w:val="20"/>
        </w:trPr>
        <w:tc>
          <w:tcPr>
            <w:tcW w:w="6550" w:type="dxa"/>
            <w:gridSpan w:val="3"/>
          </w:tcPr>
          <w:p w:rsidR="005D7D38" w:rsidRDefault="005D7D38">
            <w:pPr>
              <w:pStyle w:val="berschrift5"/>
              <w:rPr>
                <w:color w:val="000000"/>
              </w:rPr>
            </w:pPr>
          </w:p>
        </w:tc>
        <w:tc>
          <w:tcPr>
            <w:tcW w:w="2665" w:type="dxa"/>
            <w:gridSpan w:val="2"/>
          </w:tcPr>
          <w:p w:rsidR="005D7D38" w:rsidRPr="008C2425" w:rsidRDefault="005D7D38">
            <w:pPr>
              <w:rPr>
                <w:rFonts w:ascii="Arial" w:hAnsi="Arial"/>
                <w:b/>
                <w:bCs/>
                <w:color w:val="808080"/>
                <w:sz w:val="24"/>
              </w:rPr>
            </w:pPr>
          </w:p>
        </w:tc>
      </w:tr>
      <w:tr w:rsidR="00A427DC" w:rsidRPr="00BA744B" w:rsidTr="00086C9A">
        <w:trPr>
          <w:cantSplit/>
          <w:trHeight w:val="35"/>
        </w:trPr>
        <w:tc>
          <w:tcPr>
            <w:tcW w:w="2770" w:type="dxa"/>
            <w:vMerge w:val="restart"/>
            <w:vAlign w:val="center"/>
          </w:tcPr>
          <w:p w:rsidR="00A427DC" w:rsidRPr="00BA744B" w:rsidRDefault="005C41B1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noProof/>
                <w:sz w:val="10"/>
                <w:lang w:eastAsia="de-CH"/>
              </w:rPr>
              <w:drawing>
                <wp:inline distT="0" distB="0" distL="0" distR="0">
                  <wp:extent cx="1666875" cy="1200150"/>
                  <wp:effectExtent l="0" t="0" r="0" b="0"/>
                  <wp:docPr id="1" name="Grafik 1" descr="C:\Users\winklean\Desktop\3600_geheimsache_gotthardfestung\3600_img\3600_img_bn_f1_festungsanl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inklean\Desktop\3600_geheimsache_gotthardfestung\3600_img\3600_img_bn_f1_festungsanl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Merge w:val="restart"/>
            <w:vAlign w:val="center"/>
          </w:tcPr>
          <w:p w:rsidR="00A427DC" w:rsidRPr="00BA744B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3641" w:type="dxa"/>
            <w:gridSpan w:val="2"/>
            <w:shd w:val="clear" w:color="auto" w:fill="C7C0B9"/>
          </w:tcPr>
          <w:p w:rsidR="00A427DC" w:rsidRPr="00BA744B" w:rsidRDefault="00A427DC" w:rsidP="00BA744B">
            <w:pPr>
              <w:rPr>
                <w:rFonts w:ascii="Arial" w:hAnsi="Arial"/>
                <w:sz w:val="18"/>
                <w:highlight w:val="lightGray"/>
              </w:rPr>
            </w:pPr>
          </w:p>
        </w:tc>
        <w:tc>
          <w:tcPr>
            <w:tcW w:w="2624" w:type="dxa"/>
            <w:shd w:val="clear" w:color="auto" w:fill="C7C0B9"/>
          </w:tcPr>
          <w:p w:rsidR="00A427DC" w:rsidRPr="00BA744B" w:rsidRDefault="00A427DC" w:rsidP="00F92083">
            <w:pPr>
              <w:ind w:left="708" w:hanging="708"/>
              <w:jc w:val="right"/>
              <w:rPr>
                <w:rFonts w:ascii="Arial" w:hAnsi="Arial"/>
                <w:sz w:val="18"/>
              </w:rPr>
            </w:pPr>
          </w:p>
        </w:tc>
      </w:tr>
      <w:tr w:rsidR="005C41B1" w:rsidRPr="00BA744B" w:rsidTr="00086C9A">
        <w:trPr>
          <w:cantSplit/>
          <w:trHeight w:hRule="exact" w:val="600"/>
        </w:trPr>
        <w:tc>
          <w:tcPr>
            <w:tcW w:w="2770" w:type="dxa"/>
            <w:vMerge/>
            <w:vAlign w:val="center"/>
          </w:tcPr>
          <w:p w:rsidR="005C41B1" w:rsidRPr="00BA744B" w:rsidRDefault="005C41B1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vAlign w:val="center"/>
          </w:tcPr>
          <w:p w:rsidR="005C41B1" w:rsidRPr="00BA744B" w:rsidRDefault="005C41B1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3"/>
            <w:shd w:val="clear" w:color="auto" w:fill="EAEAEA"/>
          </w:tcPr>
          <w:p w:rsidR="005C41B1" w:rsidRPr="0058037E" w:rsidRDefault="005C41B1" w:rsidP="000B21BF">
            <w:pPr>
              <w:rPr>
                <w:rFonts w:ascii="Arial" w:hAnsi="Arial"/>
                <w:b/>
                <w:bCs/>
                <w:sz w:val="26"/>
              </w:rPr>
            </w:pPr>
          </w:p>
          <w:p w:rsidR="005C41B1" w:rsidRPr="0058037E" w:rsidRDefault="005C41B1" w:rsidP="000B21BF">
            <w:pPr>
              <w:pStyle w:val="berschrift6"/>
              <w:rPr>
                <w:color w:val="auto"/>
                <w:sz w:val="26"/>
                <w:highlight w:val="lightGray"/>
              </w:rPr>
            </w:pPr>
            <w:r>
              <w:rPr>
                <w:color w:val="auto"/>
                <w:sz w:val="26"/>
              </w:rPr>
              <w:t>Geheimsache Gotthardfestung</w:t>
            </w:r>
          </w:p>
        </w:tc>
      </w:tr>
      <w:tr w:rsidR="005C41B1" w:rsidRPr="00BA744B" w:rsidTr="00086C9A">
        <w:trPr>
          <w:cantSplit/>
          <w:trHeight w:val="1100"/>
        </w:trPr>
        <w:tc>
          <w:tcPr>
            <w:tcW w:w="2770" w:type="dxa"/>
            <w:vMerge/>
            <w:tcBorders>
              <w:bottom w:val="nil"/>
            </w:tcBorders>
            <w:vAlign w:val="center"/>
          </w:tcPr>
          <w:p w:rsidR="005C41B1" w:rsidRPr="00BA744B" w:rsidRDefault="005C41B1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tcBorders>
              <w:bottom w:val="nil"/>
            </w:tcBorders>
            <w:vAlign w:val="center"/>
          </w:tcPr>
          <w:p w:rsidR="005C41B1" w:rsidRPr="00BA744B" w:rsidRDefault="005C41B1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3"/>
            <w:tcBorders>
              <w:bottom w:val="nil"/>
            </w:tcBorders>
            <w:shd w:val="clear" w:color="auto" w:fill="EAEAEA"/>
          </w:tcPr>
          <w:p w:rsidR="005C41B1" w:rsidRPr="0058037E" w:rsidRDefault="005C41B1" w:rsidP="000B21B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Auf den Spuren des </w:t>
            </w:r>
            <w:r w:rsidRPr="00F74201">
              <w:rPr>
                <w:rFonts w:ascii="Arial" w:hAnsi="Arial"/>
                <w:sz w:val="20"/>
              </w:rPr>
              <w:t>«</w:t>
            </w:r>
            <w:proofErr w:type="spellStart"/>
            <w:r w:rsidRPr="00F74201">
              <w:rPr>
                <w:rFonts w:ascii="Arial" w:hAnsi="Arial"/>
                <w:sz w:val="20"/>
              </w:rPr>
              <w:t>Réduit</w:t>
            </w:r>
            <w:proofErr w:type="spellEnd"/>
            <w:r w:rsidRPr="00F74201">
              <w:rPr>
                <w:rFonts w:ascii="Arial" w:hAnsi="Arial"/>
                <w:sz w:val="20"/>
              </w:rPr>
              <w:t xml:space="preserve"> national»</w:t>
            </w:r>
          </w:p>
          <w:p w:rsidR="005C41B1" w:rsidRPr="0058037E" w:rsidRDefault="005C41B1" w:rsidP="000B21BF">
            <w:pPr>
              <w:rPr>
                <w:rFonts w:ascii="Arial" w:hAnsi="Arial"/>
                <w:sz w:val="20"/>
              </w:rPr>
            </w:pPr>
          </w:p>
          <w:p w:rsidR="005C41B1" w:rsidRPr="0058037E" w:rsidRDefault="005C41B1" w:rsidP="000B21BF">
            <w:pPr>
              <w:rPr>
                <w:rFonts w:ascii="Arial" w:hAnsi="Arial"/>
                <w:sz w:val="20"/>
              </w:rPr>
            </w:pPr>
          </w:p>
          <w:p w:rsidR="005C41B1" w:rsidRPr="0058037E" w:rsidRDefault="005C41B1" w:rsidP="000B21BF">
            <w:pPr>
              <w:rPr>
                <w:rFonts w:ascii="Arial" w:hAnsi="Arial"/>
                <w:highlight w:val="lightGray"/>
              </w:rPr>
            </w:pPr>
          </w:p>
        </w:tc>
      </w:tr>
    </w:tbl>
    <w:p w:rsidR="00480092" w:rsidRPr="00BA744B" w:rsidRDefault="00480092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7"/>
        <w:gridCol w:w="180"/>
        <w:gridCol w:w="6258"/>
      </w:tblGrid>
      <w:tr w:rsidR="00480092" w:rsidRPr="00BA744B" w:rsidTr="00A82058">
        <w:tc>
          <w:tcPr>
            <w:tcW w:w="2777" w:type="dxa"/>
          </w:tcPr>
          <w:p w:rsidR="00480092" w:rsidRPr="00BA744B" w:rsidRDefault="00480092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480092" w:rsidRPr="00BA744B" w:rsidRDefault="0048009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58" w:type="dxa"/>
          </w:tcPr>
          <w:p w:rsidR="005C41B1" w:rsidRDefault="005C41B1" w:rsidP="005C41B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Welche zwei Ziele verfolgte </w:t>
            </w:r>
            <w:proofErr w:type="spellStart"/>
            <w:r>
              <w:rPr>
                <w:b/>
                <w:bCs/>
                <w:sz w:val="20"/>
                <w:szCs w:val="20"/>
              </w:rPr>
              <w:t>Guisan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mit dem </w:t>
            </w:r>
            <w:proofErr w:type="spellStart"/>
            <w:r>
              <w:rPr>
                <w:b/>
                <w:bCs/>
                <w:sz w:val="20"/>
                <w:szCs w:val="20"/>
              </w:rPr>
              <w:t>Réduit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-Plan? </w:t>
            </w:r>
          </w:p>
          <w:p w:rsidR="005C41B1" w:rsidRDefault="005C41B1" w:rsidP="005C41B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Er demonstrierte nach innen und aussen den Wehrwillen der Schweiz und kurbelte die Wirtschaft u.a. mit Nazideutschland an. </w:t>
            </w:r>
          </w:p>
          <w:p w:rsidR="005C41B1" w:rsidRDefault="005C41B1" w:rsidP="005C41B1">
            <w:pPr>
              <w:pStyle w:val="Default"/>
              <w:rPr>
                <w:sz w:val="20"/>
                <w:szCs w:val="20"/>
              </w:rPr>
            </w:pPr>
          </w:p>
          <w:p w:rsidR="005C41B1" w:rsidRDefault="005C41B1" w:rsidP="005C41B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Wie beschreibt ein Zeitzeuge den General? </w:t>
            </w:r>
          </w:p>
          <w:p w:rsidR="005C41B1" w:rsidRDefault="005C41B1" w:rsidP="005C41B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Integer, kein Militärkopf, menschlich, b</w:t>
            </w:r>
            <w:r>
              <w:rPr>
                <w:sz w:val="20"/>
                <w:szCs w:val="20"/>
              </w:rPr>
              <w:t>eim Volk sehr beliebt, ein typi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scher </w:t>
            </w:r>
            <w:proofErr w:type="spellStart"/>
            <w:r>
              <w:rPr>
                <w:sz w:val="20"/>
                <w:szCs w:val="20"/>
              </w:rPr>
              <w:t>Romand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5C41B1" w:rsidRDefault="005C41B1" w:rsidP="005C41B1">
            <w:pPr>
              <w:pStyle w:val="Default"/>
              <w:rPr>
                <w:sz w:val="20"/>
                <w:szCs w:val="20"/>
              </w:rPr>
            </w:pPr>
          </w:p>
          <w:p w:rsidR="005C41B1" w:rsidRDefault="005C41B1" w:rsidP="005C41B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Vergleiche das Datum des Beginns des Zweiten Weltkriegs und das Datum der Wahl des Generals. </w:t>
            </w:r>
          </w:p>
          <w:p w:rsidR="005C41B1" w:rsidRDefault="005C41B1" w:rsidP="005C41B1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Guisan</w:t>
            </w:r>
            <w:proofErr w:type="spellEnd"/>
            <w:r>
              <w:rPr>
                <w:sz w:val="20"/>
                <w:szCs w:val="20"/>
              </w:rPr>
              <w:t xml:space="preserve"> wurde zwei Tage vor dem offiziellen Ausbruch des Zweiten Weltkriegs zum General gewählt. </w:t>
            </w:r>
          </w:p>
          <w:p w:rsidR="005C41B1" w:rsidRDefault="005C41B1" w:rsidP="005C41B1">
            <w:pPr>
              <w:pStyle w:val="Default"/>
              <w:rPr>
                <w:sz w:val="20"/>
                <w:szCs w:val="20"/>
              </w:rPr>
            </w:pPr>
          </w:p>
          <w:p w:rsidR="005C41B1" w:rsidRDefault="005C41B1" w:rsidP="005C41B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Was war der unmittelbare Anlass für ein Umdenken in der Verteidigungsstrategie? </w:t>
            </w:r>
          </w:p>
          <w:p w:rsidR="005C41B1" w:rsidRDefault="005C41B1" w:rsidP="005C41B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Die Kapitulation Frankreichs, die geografischen Gegebenheiten der Schweiz, die militärische Ausrüstung </w:t>
            </w:r>
          </w:p>
          <w:p w:rsidR="005C41B1" w:rsidRDefault="005C41B1" w:rsidP="005C41B1">
            <w:pPr>
              <w:pStyle w:val="Default"/>
              <w:rPr>
                <w:sz w:val="20"/>
                <w:szCs w:val="20"/>
              </w:rPr>
            </w:pPr>
          </w:p>
          <w:p w:rsidR="005C41B1" w:rsidRDefault="005C41B1" w:rsidP="005C41B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Was hätte die </w:t>
            </w:r>
            <w:proofErr w:type="spellStart"/>
            <w:r>
              <w:rPr>
                <w:b/>
                <w:bCs/>
                <w:sz w:val="20"/>
                <w:szCs w:val="20"/>
              </w:rPr>
              <w:t>Réduit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-Strategie bei einem feindlichen Überfall für die Bevölkerung des Mittellands bedeutet? </w:t>
            </w:r>
          </w:p>
          <w:p w:rsidR="005C41B1" w:rsidRDefault="005C41B1" w:rsidP="005C41B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Sie wäre schutzlos den Angreifern ausgeliefert gewesen. Nur die </w:t>
            </w:r>
            <w:proofErr w:type="spellStart"/>
            <w:r>
              <w:rPr>
                <w:sz w:val="20"/>
                <w:szCs w:val="20"/>
              </w:rPr>
              <w:t>verbunkerte</w:t>
            </w:r>
            <w:proofErr w:type="spellEnd"/>
            <w:r>
              <w:rPr>
                <w:sz w:val="20"/>
                <w:szCs w:val="20"/>
              </w:rPr>
              <w:t xml:space="preserve"> Armee hätte sich verteidigen können. Ob jeder Soldat durchgehalten hätte? </w:t>
            </w:r>
          </w:p>
          <w:p w:rsidR="005C41B1" w:rsidRDefault="005C41B1" w:rsidP="005C41B1">
            <w:pPr>
              <w:pStyle w:val="Default"/>
              <w:rPr>
                <w:sz w:val="20"/>
                <w:szCs w:val="20"/>
              </w:rPr>
            </w:pPr>
          </w:p>
          <w:p w:rsidR="005C41B1" w:rsidRDefault="005C41B1" w:rsidP="005C41B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Weshalb war der </w:t>
            </w:r>
            <w:proofErr w:type="spellStart"/>
            <w:r>
              <w:rPr>
                <w:b/>
                <w:bCs/>
                <w:sz w:val="20"/>
                <w:szCs w:val="20"/>
              </w:rPr>
              <w:t>Rütlirapport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eine riskante Idee? </w:t>
            </w:r>
          </w:p>
          <w:p w:rsidR="005C41B1" w:rsidRDefault="005C41B1" w:rsidP="005C41B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Die gesamte Armeespitze war auf dem </w:t>
            </w:r>
            <w:proofErr w:type="spellStart"/>
            <w:r>
              <w:rPr>
                <w:sz w:val="20"/>
                <w:szCs w:val="20"/>
              </w:rPr>
              <w:t>Rütli</w:t>
            </w:r>
            <w:proofErr w:type="spellEnd"/>
            <w:r>
              <w:rPr>
                <w:sz w:val="20"/>
                <w:szCs w:val="20"/>
              </w:rPr>
              <w:t xml:space="preserve"> versammelt, zum Teil weit entfernt vom Einsatzort, die Armee für einen Tag führerlos </w:t>
            </w:r>
          </w:p>
          <w:p w:rsidR="005C41B1" w:rsidRDefault="005C41B1" w:rsidP="005C41B1">
            <w:pPr>
              <w:pStyle w:val="Default"/>
              <w:rPr>
                <w:sz w:val="20"/>
                <w:szCs w:val="20"/>
              </w:rPr>
            </w:pPr>
          </w:p>
          <w:p w:rsidR="005C41B1" w:rsidRDefault="005C41B1" w:rsidP="005C41B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 Wie verteidigt der Enkel de</w:t>
            </w:r>
            <w:r>
              <w:rPr>
                <w:b/>
                <w:bCs/>
                <w:sz w:val="20"/>
                <w:szCs w:val="20"/>
              </w:rPr>
              <w:t>s Generals den umstrittenen Ra</w:t>
            </w:r>
            <w:r>
              <w:rPr>
                <w:b/>
                <w:bCs/>
                <w:sz w:val="20"/>
                <w:szCs w:val="20"/>
              </w:rPr>
              <w:t>p</w:t>
            </w:r>
            <w:r>
              <w:rPr>
                <w:b/>
                <w:bCs/>
                <w:sz w:val="20"/>
                <w:szCs w:val="20"/>
              </w:rPr>
              <w:t xml:space="preserve">port vom 25. Juli 1940? </w:t>
            </w:r>
          </w:p>
          <w:p w:rsidR="005C41B1" w:rsidRDefault="005C41B1" w:rsidP="005C41B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 sei zuvor eine Lagebeurteilung gemacht worden. Ihr zufolge hätte man an diesem Tag keine nationalsozialistische Bomberstaffel über der Schweiz befürchten müssen. Zu bedenken aus heutiger Sicht: die allzeit und überall agierenden Spione und die nicht wenigen Schweizer Armeeangehörigen, die einen Anschluss an Deutschland befürworteten </w:t>
            </w:r>
          </w:p>
          <w:p w:rsidR="005C41B1" w:rsidRDefault="005C41B1" w:rsidP="005C41B1">
            <w:pPr>
              <w:pStyle w:val="Default"/>
              <w:rPr>
                <w:sz w:val="20"/>
                <w:szCs w:val="20"/>
              </w:rPr>
            </w:pPr>
          </w:p>
          <w:p w:rsidR="005C41B1" w:rsidRDefault="005C41B1" w:rsidP="005C41B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Was versteht man unter der «Strategie des hohen Eintritts-preises»? </w:t>
            </w:r>
          </w:p>
          <w:p w:rsidR="005C41B1" w:rsidRDefault="005C41B1" w:rsidP="005C41B1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 xml:space="preserve">Individuelle Antwort </w:t>
            </w:r>
          </w:p>
          <w:p w:rsidR="005C41B1" w:rsidRPr="00BA744B" w:rsidRDefault="005C41B1" w:rsidP="005C41B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  <w:p w:rsidR="005C41B1" w:rsidRDefault="005C41B1" w:rsidP="005C41B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 Hat Bundesrat Maurer </w:t>
            </w:r>
            <w:proofErr w:type="gramStart"/>
            <w:r>
              <w:rPr>
                <w:b/>
                <w:bCs/>
                <w:sz w:val="20"/>
                <w:szCs w:val="20"/>
              </w:rPr>
              <w:t>recht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, wenn er sagt, die Verteidigung aus der Alpenfestung hätte Erfolg gehabt? </w:t>
            </w:r>
          </w:p>
          <w:p w:rsidR="005C41B1" w:rsidRDefault="005C41B1" w:rsidP="005C41B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Vergleiche mit dem Zitat aus dem Bericht Zimmermann, das Jakob Tanner erwähnt! Individuelle Antwort </w:t>
            </w:r>
          </w:p>
          <w:p w:rsidR="005C41B1" w:rsidRDefault="005C41B1" w:rsidP="005C41B1">
            <w:pPr>
              <w:pStyle w:val="Default"/>
              <w:rPr>
                <w:sz w:val="20"/>
                <w:szCs w:val="20"/>
              </w:rPr>
            </w:pPr>
          </w:p>
          <w:p w:rsidR="005C41B1" w:rsidRDefault="005C41B1" w:rsidP="005C41B1">
            <w:pPr>
              <w:pStyle w:val="Default"/>
              <w:rPr>
                <w:sz w:val="20"/>
                <w:szCs w:val="20"/>
              </w:rPr>
            </w:pPr>
          </w:p>
          <w:p w:rsidR="005C41B1" w:rsidRDefault="005C41B1" w:rsidP="005C41B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10. Wie beurteilst du die Geheimhaltung, die noch bis in die 90er-Jahre anhielt? </w:t>
            </w:r>
          </w:p>
          <w:p w:rsidR="005C41B1" w:rsidRDefault="005C41B1" w:rsidP="005C41B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Individuelle Antwort </w:t>
            </w:r>
          </w:p>
          <w:p w:rsidR="005C41B1" w:rsidRDefault="005C41B1" w:rsidP="005C41B1">
            <w:pPr>
              <w:pStyle w:val="Default"/>
              <w:rPr>
                <w:sz w:val="20"/>
                <w:szCs w:val="20"/>
              </w:rPr>
            </w:pPr>
          </w:p>
          <w:p w:rsidR="005C41B1" w:rsidRDefault="005C41B1" w:rsidP="005C41B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 Jakob Tanner (Mitglied der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Bergier</w:t>
            </w:r>
            <w:proofErr w:type="spellEnd"/>
            <w:r>
              <w:rPr>
                <w:b/>
                <w:bCs/>
                <w:sz w:val="20"/>
                <w:szCs w:val="20"/>
              </w:rPr>
              <w:t>-Kommission) nimmt Ste</w:t>
            </w:r>
            <w:r>
              <w:rPr>
                <w:b/>
                <w:bCs/>
                <w:sz w:val="20"/>
                <w:szCs w:val="20"/>
              </w:rPr>
              <w:t>l</w:t>
            </w:r>
            <w:r>
              <w:rPr>
                <w:b/>
                <w:bCs/>
                <w:sz w:val="20"/>
                <w:szCs w:val="20"/>
              </w:rPr>
              <w:t>lung zu den Themen Raubgold</w:t>
            </w:r>
            <w:r>
              <w:rPr>
                <w:b/>
                <w:bCs/>
                <w:sz w:val="20"/>
                <w:szCs w:val="20"/>
              </w:rPr>
              <w:t>, Flüchtlingspolitik, Waffenha</w:t>
            </w:r>
            <w:r>
              <w:rPr>
                <w:b/>
                <w:bCs/>
                <w:sz w:val="20"/>
                <w:szCs w:val="20"/>
              </w:rPr>
              <w:t>n</w:t>
            </w:r>
            <w:r>
              <w:rPr>
                <w:b/>
                <w:bCs/>
                <w:sz w:val="20"/>
                <w:szCs w:val="20"/>
              </w:rPr>
              <w:t>del, nachrichtenlose Vermög</w:t>
            </w:r>
            <w:r>
              <w:rPr>
                <w:b/>
                <w:bCs/>
                <w:sz w:val="20"/>
                <w:szCs w:val="20"/>
              </w:rPr>
              <w:t>en. Wie argumentiert er? Wie a</w:t>
            </w:r>
            <w:r>
              <w:rPr>
                <w:b/>
                <w:bCs/>
                <w:sz w:val="20"/>
                <w:szCs w:val="20"/>
              </w:rPr>
              <w:t>r</w:t>
            </w:r>
            <w:r>
              <w:rPr>
                <w:b/>
                <w:bCs/>
                <w:sz w:val="20"/>
                <w:szCs w:val="20"/>
              </w:rPr>
              <w:t xml:space="preserve">gumentieren die </w:t>
            </w:r>
            <w:proofErr w:type="spellStart"/>
            <w:r>
              <w:rPr>
                <w:b/>
                <w:bCs/>
                <w:sz w:val="20"/>
                <w:szCs w:val="20"/>
              </w:rPr>
              <w:t>Aktivdienstler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? </w:t>
            </w:r>
          </w:p>
          <w:p w:rsidR="005C41B1" w:rsidRDefault="005C41B1" w:rsidP="005C41B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Individuelle Antwort </w:t>
            </w:r>
          </w:p>
          <w:p w:rsidR="005C41B1" w:rsidRDefault="005C41B1" w:rsidP="005C41B1">
            <w:pPr>
              <w:pStyle w:val="Default"/>
              <w:rPr>
                <w:sz w:val="20"/>
                <w:szCs w:val="20"/>
              </w:rPr>
            </w:pPr>
          </w:p>
          <w:p w:rsidR="005C41B1" w:rsidRDefault="005C41B1" w:rsidP="005C41B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12. Ein Veteran rechtfertigt </w:t>
            </w:r>
            <w:proofErr w:type="spellStart"/>
            <w:r>
              <w:rPr>
                <w:b/>
                <w:bCs/>
                <w:sz w:val="20"/>
                <w:szCs w:val="20"/>
              </w:rPr>
              <w:t>Guisans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Réduit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-Plan mit der schlechten militärischen Ausrüstung. Es hätte an Panzern und neuen Kanonen gefehlt. Gleichzeitig produzierte die Schweizer Industrie massenweise Waffen und verkaufte sie an die kriegs-führenden Länder. Wie siehst du diesen Widerspruch? </w:t>
            </w:r>
          </w:p>
          <w:p w:rsidR="00480092" w:rsidRPr="00BA744B" w:rsidRDefault="005C41B1" w:rsidP="005C41B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>
              <w:rPr>
                <w:sz w:val="20"/>
              </w:rPr>
              <w:t xml:space="preserve">Individuelle Antwort </w:t>
            </w:r>
          </w:p>
        </w:tc>
      </w:tr>
      <w:tr w:rsidR="00480092" w:rsidRPr="00BA744B" w:rsidTr="00A82058">
        <w:tc>
          <w:tcPr>
            <w:tcW w:w="2777" w:type="dxa"/>
          </w:tcPr>
          <w:p w:rsidR="00480092" w:rsidRPr="00BA744B" w:rsidRDefault="00480092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480092" w:rsidRPr="00BA744B" w:rsidRDefault="0048009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58" w:type="dxa"/>
          </w:tcPr>
          <w:p w:rsidR="00CF691A" w:rsidRPr="00BA744B" w:rsidRDefault="00CF691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</w:tbl>
    <w:p w:rsidR="00D8447C" w:rsidRDefault="00D8447C" w:rsidP="00F92083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p w:rsidR="00D8447C" w:rsidRDefault="00D8447C">
      <w:pPr>
        <w:rPr>
          <w:rFonts w:ascii="Arial" w:hAnsi="Arial"/>
          <w:sz w:val="20"/>
        </w:rPr>
      </w:pPr>
    </w:p>
    <w:p w:rsidR="00B0394F" w:rsidRPr="00F92083" w:rsidRDefault="00B0394F" w:rsidP="00F92083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sectPr w:rsidR="00B0394F" w:rsidRPr="00F92083" w:rsidSect="00D8447C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000" w:right="1417" w:bottom="1134" w:left="1417" w:header="993" w:footer="6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1C9" w:rsidRDefault="009211C9">
      <w:r>
        <w:separator/>
      </w:r>
    </w:p>
  </w:endnote>
  <w:endnote w:type="continuationSeparator" w:id="0">
    <w:p w:rsidR="009211C9" w:rsidRDefault="00921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2075"/>
      <w:gridCol w:w="2358"/>
      <w:gridCol w:w="1825"/>
    </w:tblGrid>
    <w:tr w:rsidR="00F92083" w:rsidTr="00CF691A">
      <w:tc>
        <w:tcPr>
          <w:tcW w:w="2777" w:type="dxa"/>
        </w:tcPr>
        <w:p w:rsidR="00F92083" w:rsidRDefault="00F92083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Default="00F92083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075" w:type="dxa"/>
          <w:shd w:val="clear" w:color="auto" w:fill="C7C0B9"/>
          <w:vAlign w:val="center"/>
        </w:tcPr>
        <w:p w:rsidR="00F92083" w:rsidRPr="00CF691A" w:rsidRDefault="00CF691A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CF691A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358" w:type="dxa"/>
          <w:shd w:val="clear" w:color="auto" w:fill="C7C0B9"/>
          <w:vAlign w:val="center"/>
        </w:tcPr>
        <w:p w:rsidR="00F92083" w:rsidRPr="00CF691A" w:rsidRDefault="00F92083" w:rsidP="002D33A8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F92083" w:rsidRPr="00CF691A" w:rsidRDefault="00251440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CF691A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F92083" w:rsidRPr="00CF691A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CF691A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5C41B1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CF691A">
            <w:rPr>
              <w:rFonts w:ascii="Arial" w:hAnsi="Arial"/>
              <w:b/>
              <w:sz w:val="16"/>
              <w:szCs w:val="16"/>
            </w:rPr>
            <w:fldChar w:fldCharType="end"/>
          </w:r>
          <w:r w:rsidR="00F92083" w:rsidRPr="00CF691A">
            <w:rPr>
              <w:rFonts w:ascii="Arial" w:hAnsi="Arial"/>
              <w:b/>
              <w:sz w:val="16"/>
              <w:szCs w:val="16"/>
            </w:rPr>
            <w:t>/</w:t>
          </w:r>
          <w:r w:rsidR="009211C9">
            <w:fldChar w:fldCharType="begin"/>
          </w:r>
          <w:r w:rsidR="009211C9">
            <w:instrText xml:space="preserve"> NUMPAGES   \* MERGEFORMAT </w:instrText>
          </w:r>
          <w:r w:rsidR="009211C9">
            <w:fldChar w:fldCharType="separate"/>
          </w:r>
          <w:r w:rsidR="005C41B1" w:rsidRPr="005C41B1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="009211C9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065561" w:rsidRDefault="00065561">
    <w:pPr>
      <w:pStyle w:val="Fuzeile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2358"/>
      <w:gridCol w:w="2075"/>
      <w:gridCol w:w="1825"/>
    </w:tblGrid>
    <w:tr w:rsidR="00F92083" w:rsidRPr="005A0F97" w:rsidTr="00DC176D">
      <w:tc>
        <w:tcPr>
          <w:tcW w:w="2777" w:type="dxa"/>
        </w:tcPr>
        <w:p w:rsidR="00F92083" w:rsidRPr="005A0F97" w:rsidRDefault="00F92083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Pr="005A0F97" w:rsidRDefault="00F92083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358" w:type="dxa"/>
          <w:shd w:val="clear" w:color="auto" w:fill="C7C0B9"/>
          <w:vAlign w:val="center"/>
        </w:tcPr>
        <w:p w:rsidR="00F92083" w:rsidRPr="005A0F97" w:rsidRDefault="00DC176D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5A0F97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075" w:type="dxa"/>
          <w:shd w:val="clear" w:color="auto" w:fill="C7C0B9"/>
          <w:vAlign w:val="center"/>
        </w:tcPr>
        <w:p w:rsidR="00F92083" w:rsidRPr="005A0F97" w:rsidRDefault="00F92083" w:rsidP="002D33A8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F92083" w:rsidRPr="005A0F97" w:rsidRDefault="00251440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5A0F97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F92083" w:rsidRPr="005A0F97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5A0F97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5C41B1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5A0F97">
            <w:rPr>
              <w:rFonts w:ascii="Arial" w:hAnsi="Arial"/>
              <w:b/>
              <w:sz w:val="16"/>
              <w:szCs w:val="16"/>
            </w:rPr>
            <w:fldChar w:fldCharType="end"/>
          </w:r>
          <w:r w:rsidR="00F92083" w:rsidRPr="005A0F97">
            <w:rPr>
              <w:rFonts w:ascii="Arial" w:hAnsi="Arial"/>
              <w:b/>
              <w:sz w:val="16"/>
              <w:szCs w:val="16"/>
            </w:rPr>
            <w:t>/</w:t>
          </w:r>
          <w:r w:rsidR="009211C9">
            <w:fldChar w:fldCharType="begin"/>
          </w:r>
          <w:r w:rsidR="009211C9">
            <w:instrText xml:space="preserve"> NUMPAGES   \* MERGEFORMAT </w:instrText>
          </w:r>
          <w:r w:rsidR="009211C9">
            <w:fldChar w:fldCharType="separate"/>
          </w:r>
          <w:r w:rsidR="005C41B1" w:rsidRPr="005C41B1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="009211C9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065561" w:rsidRPr="005A0F97" w:rsidRDefault="00065561">
    <w:pPr>
      <w:pStyle w:val="Fuzeile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1C9" w:rsidRDefault="009211C9">
      <w:r>
        <w:separator/>
      </w:r>
    </w:p>
  </w:footnote>
  <w:footnote w:type="continuationSeparator" w:id="0">
    <w:p w:rsidR="009211C9" w:rsidRDefault="009211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561" w:rsidRPr="0070285A" w:rsidRDefault="00065561">
    <w:pPr>
      <w:pStyle w:val="Kopfzeile"/>
      <w:rPr>
        <w:sz w:val="25"/>
        <w:szCs w:val="25"/>
      </w:rPr>
    </w:pPr>
  </w:p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0"/>
      <w:gridCol w:w="160"/>
      <w:gridCol w:w="1460"/>
      <w:gridCol w:w="2160"/>
      <w:gridCol w:w="1800"/>
      <w:gridCol w:w="842"/>
      <w:gridCol w:w="23"/>
    </w:tblGrid>
    <w:tr w:rsidR="008C2425" w:rsidTr="00143CB8">
      <w:trPr>
        <w:cantSplit/>
        <w:trHeight w:val="20"/>
      </w:trPr>
      <w:tc>
        <w:tcPr>
          <w:tcW w:w="9215" w:type="dxa"/>
          <w:gridSpan w:val="7"/>
        </w:tcPr>
        <w:p w:rsidR="008C2425" w:rsidRDefault="008C2425" w:rsidP="00143CB8">
          <w:pPr>
            <w:pStyle w:val="berschrift4"/>
            <w:jc w:val="right"/>
          </w:pPr>
        </w:p>
      </w:tc>
    </w:tr>
    <w:tr w:rsidR="002D0E33" w:rsidTr="00143CB8">
      <w:trPr>
        <w:cantSplit/>
        <w:trHeight w:val="680"/>
      </w:trPr>
      <w:tc>
        <w:tcPr>
          <w:tcW w:w="4390" w:type="dxa"/>
          <w:gridSpan w:val="3"/>
          <w:vMerge w:val="restart"/>
        </w:tcPr>
        <w:p w:rsidR="002D0E33" w:rsidRDefault="005A0F97" w:rsidP="00143CB8">
          <w:pPr>
            <w:ind w:left="708" w:hanging="708"/>
            <w:rPr>
              <w:rFonts w:ascii="Arial" w:hAnsi="Arial"/>
              <w:sz w:val="26"/>
            </w:rPr>
          </w:pPr>
          <w:r>
            <w:rPr>
              <w:rFonts w:ascii="Arial" w:hAnsi="Arial"/>
              <w:noProof/>
              <w:lang w:eastAsia="de-CH"/>
            </w:rPr>
            <w:drawing>
              <wp:inline distT="0" distB="0" distL="0" distR="0" wp14:anchorId="7FCB122A" wp14:editId="2C84D623">
                <wp:extent cx="2494915" cy="697865"/>
                <wp:effectExtent l="19050" t="0" r="635" b="0"/>
                <wp:docPr id="2" name="Bild 2" descr="MySchool_Dossier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ySchool_Dossier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94915" cy="697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  <w:vMerge w:val="restart"/>
        </w:tcPr>
        <w:p w:rsidR="002D0E33" w:rsidRDefault="002D0E33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2D0E33" w:rsidRDefault="002D0E33" w:rsidP="00D8447C">
          <w:pPr>
            <w:pStyle w:val="berschrift4"/>
            <w:spacing w:after="40"/>
            <w:jc w:val="right"/>
          </w:pPr>
          <w:r>
            <w:t>Lösungen zum</w:t>
          </w:r>
          <w:r>
            <w:br/>
          </w:r>
          <w:r w:rsidR="00D8447C">
            <w:t>Arbeit</w:t>
          </w:r>
          <w:r>
            <w:t>sblatt</w:t>
          </w:r>
        </w:p>
      </w:tc>
    </w:tr>
    <w:tr w:rsidR="008C2425" w:rsidTr="00143CB8">
      <w:trPr>
        <w:cantSplit/>
      </w:trPr>
      <w:tc>
        <w:tcPr>
          <w:tcW w:w="4390" w:type="dxa"/>
          <w:gridSpan w:val="3"/>
          <w:vMerge/>
        </w:tcPr>
        <w:p w:rsidR="008C2425" w:rsidRDefault="008C2425" w:rsidP="00143CB8">
          <w:pPr>
            <w:ind w:left="708" w:hanging="708"/>
            <w:rPr>
              <w:rFonts w:ascii="Arial" w:hAnsi="Arial"/>
            </w:rPr>
          </w:pPr>
        </w:p>
      </w:tc>
      <w:tc>
        <w:tcPr>
          <w:tcW w:w="2160" w:type="dxa"/>
          <w:vMerge/>
        </w:tcPr>
        <w:p w:rsidR="008C2425" w:rsidRDefault="008C2425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8C2425" w:rsidRDefault="008C2425" w:rsidP="00143CB8">
          <w:pPr>
            <w:pStyle w:val="berschrift4"/>
          </w:pPr>
        </w:p>
      </w:tc>
    </w:tr>
    <w:tr w:rsidR="00065561" w:rsidRPr="006E2F5F">
      <w:trPr>
        <w:cantSplit/>
        <w:trHeight w:val="49"/>
      </w:trPr>
      <w:tc>
        <w:tcPr>
          <w:tcW w:w="6550" w:type="dxa"/>
          <w:gridSpan w:val="4"/>
        </w:tcPr>
        <w:p w:rsidR="00065561" w:rsidRPr="006E2F5F" w:rsidRDefault="00065561">
          <w:pPr>
            <w:jc w:val="both"/>
            <w:rPr>
              <w:rFonts w:ascii="Arial" w:hAnsi="Arial"/>
              <w:sz w:val="24"/>
              <w:szCs w:val="24"/>
            </w:rPr>
          </w:pPr>
        </w:p>
      </w:tc>
      <w:tc>
        <w:tcPr>
          <w:tcW w:w="2665" w:type="dxa"/>
          <w:gridSpan w:val="3"/>
        </w:tcPr>
        <w:p w:rsidR="00065561" w:rsidRPr="006E2F5F" w:rsidRDefault="00065561">
          <w:pPr>
            <w:rPr>
              <w:rFonts w:ascii="Arial" w:hAnsi="Arial"/>
              <w:b/>
              <w:bCs/>
              <w:color w:val="808080"/>
              <w:sz w:val="24"/>
              <w:szCs w:val="24"/>
            </w:rPr>
          </w:pPr>
        </w:p>
      </w:tc>
    </w:tr>
    <w:tr w:rsidR="00065561">
      <w:trPr>
        <w:gridAfter w:val="1"/>
        <w:wAfter w:w="23" w:type="dxa"/>
        <w:cantSplit/>
      </w:trPr>
      <w:tc>
        <w:tcPr>
          <w:tcW w:w="2770" w:type="dxa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60" w:type="dxa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5420" w:type="dxa"/>
          <w:gridSpan w:val="3"/>
          <w:shd w:val="clear" w:color="auto" w:fill="C7C0B9"/>
        </w:tcPr>
        <w:p w:rsidR="00065561" w:rsidRPr="00D8447C" w:rsidRDefault="005C41B1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  <w:r>
            <w:rPr>
              <w:rFonts w:ascii="Arial" w:hAnsi="Arial"/>
              <w:b/>
              <w:bCs/>
              <w:sz w:val="20"/>
            </w:rPr>
            <w:t>Geheimsache Gotthardfestung</w:t>
          </w:r>
        </w:p>
      </w:tc>
      <w:tc>
        <w:tcPr>
          <w:tcW w:w="842" w:type="dxa"/>
          <w:shd w:val="clear" w:color="auto" w:fill="C7C0B9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</w:tr>
  </w:tbl>
  <w:p w:rsidR="00065561" w:rsidRDefault="0006556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90"/>
      <w:gridCol w:w="2160"/>
      <w:gridCol w:w="2665"/>
    </w:tblGrid>
    <w:tr w:rsidR="00D8447C" w:rsidTr="006B29FC">
      <w:trPr>
        <w:cantSplit/>
        <w:trHeight w:val="680"/>
      </w:trPr>
      <w:tc>
        <w:tcPr>
          <w:tcW w:w="4390" w:type="dxa"/>
        </w:tcPr>
        <w:p w:rsidR="00D8447C" w:rsidRDefault="00D8447C" w:rsidP="006B29FC">
          <w:pPr>
            <w:ind w:left="708" w:hanging="708"/>
            <w:rPr>
              <w:rFonts w:ascii="Arial" w:hAnsi="Arial"/>
              <w:sz w:val="26"/>
            </w:rPr>
          </w:pPr>
          <w:r>
            <w:rPr>
              <w:rFonts w:ascii="Arial" w:hAnsi="Arial"/>
              <w:noProof/>
              <w:lang w:eastAsia="de-CH"/>
            </w:rPr>
            <w:drawing>
              <wp:inline distT="0" distB="0" distL="0" distR="0">
                <wp:extent cx="2494915" cy="697865"/>
                <wp:effectExtent l="19050" t="0" r="635" b="0"/>
                <wp:docPr id="3" name="Bild 1" descr="MySchool_Dossier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ySchool_Dossier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94915" cy="697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</w:tcPr>
        <w:p w:rsidR="00D8447C" w:rsidRDefault="00D8447C" w:rsidP="006B29FC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vAlign w:val="bottom"/>
        </w:tcPr>
        <w:p w:rsidR="00D8447C" w:rsidRDefault="00D8447C" w:rsidP="006B29FC">
          <w:pPr>
            <w:pStyle w:val="berschrift4"/>
            <w:spacing w:after="40"/>
            <w:jc w:val="right"/>
          </w:pPr>
          <w:r>
            <w:t>Lösungen zum</w:t>
          </w:r>
          <w:r>
            <w:br/>
            <w:t>Arbeitsblatt</w:t>
          </w:r>
        </w:p>
      </w:tc>
    </w:tr>
  </w:tbl>
  <w:p w:rsidR="00D8447C" w:rsidRDefault="00D8447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65B99"/>
    <w:multiLevelType w:val="hybridMultilevel"/>
    <w:tmpl w:val="371224BC"/>
    <w:lvl w:ilvl="0" w:tplc="908E2B5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5B100F"/>
    <w:multiLevelType w:val="hybridMultilevel"/>
    <w:tmpl w:val="6C2A1A62"/>
    <w:lvl w:ilvl="0" w:tplc="254E99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AC0DAB"/>
    <w:multiLevelType w:val="hybridMultilevel"/>
    <w:tmpl w:val="371224BC"/>
    <w:lvl w:ilvl="0" w:tplc="E6EA32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0209A2"/>
    <w:multiLevelType w:val="hybridMultilevel"/>
    <w:tmpl w:val="7498876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15150D"/>
    <w:multiLevelType w:val="hybridMultilevel"/>
    <w:tmpl w:val="B5A637CC"/>
    <w:lvl w:ilvl="0" w:tplc="D2C68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C51B31"/>
    <w:multiLevelType w:val="hybridMultilevel"/>
    <w:tmpl w:val="371224BC"/>
    <w:lvl w:ilvl="0" w:tplc="CF8479A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autoHyphenation/>
  <w:hyphenationZone w:val="425"/>
  <w:doNotShadeFormData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1B1"/>
    <w:rsid w:val="00012008"/>
    <w:rsid w:val="00024687"/>
    <w:rsid w:val="00034C0B"/>
    <w:rsid w:val="000542A1"/>
    <w:rsid w:val="00054A08"/>
    <w:rsid w:val="00065561"/>
    <w:rsid w:val="00086C9A"/>
    <w:rsid w:val="000B73FE"/>
    <w:rsid w:val="00143CB8"/>
    <w:rsid w:val="001467F6"/>
    <w:rsid w:val="00166279"/>
    <w:rsid w:val="001B3C76"/>
    <w:rsid w:val="00213E85"/>
    <w:rsid w:val="002338AA"/>
    <w:rsid w:val="00233B90"/>
    <w:rsid w:val="00251440"/>
    <w:rsid w:val="002558F8"/>
    <w:rsid w:val="00257F9B"/>
    <w:rsid w:val="00283260"/>
    <w:rsid w:val="0028348D"/>
    <w:rsid w:val="002D0E33"/>
    <w:rsid w:val="00323D0D"/>
    <w:rsid w:val="00330A77"/>
    <w:rsid w:val="003429F6"/>
    <w:rsid w:val="003F7C7E"/>
    <w:rsid w:val="0044293F"/>
    <w:rsid w:val="00480092"/>
    <w:rsid w:val="00485C23"/>
    <w:rsid w:val="004B6E8A"/>
    <w:rsid w:val="004D49D5"/>
    <w:rsid w:val="004D58C1"/>
    <w:rsid w:val="004E267D"/>
    <w:rsid w:val="004E5D66"/>
    <w:rsid w:val="0058095E"/>
    <w:rsid w:val="005841F8"/>
    <w:rsid w:val="005A0F97"/>
    <w:rsid w:val="005C41B1"/>
    <w:rsid w:val="005D1E03"/>
    <w:rsid w:val="005D7D38"/>
    <w:rsid w:val="005F6BBF"/>
    <w:rsid w:val="00614018"/>
    <w:rsid w:val="006E2F5F"/>
    <w:rsid w:val="006F0AE2"/>
    <w:rsid w:val="0070285A"/>
    <w:rsid w:val="0070429F"/>
    <w:rsid w:val="00766C9D"/>
    <w:rsid w:val="007776A8"/>
    <w:rsid w:val="007B0B1A"/>
    <w:rsid w:val="008C2425"/>
    <w:rsid w:val="009211C9"/>
    <w:rsid w:val="00976744"/>
    <w:rsid w:val="0098167D"/>
    <w:rsid w:val="0098392B"/>
    <w:rsid w:val="009B2299"/>
    <w:rsid w:val="00A120DD"/>
    <w:rsid w:val="00A427DC"/>
    <w:rsid w:val="00A82058"/>
    <w:rsid w:val="00A97938"/>
    <w:rsid w:val="00AB76C5"/>
    <w:rsid w:val="00B0394F"/>
    <w:rsid w:val="00B07FF4"/>
    <w:rsid w:val="00B34CB3"/>
    <w:rsid w:val="00B42B54"/>
    <w:rsid w:val="00B4742B"/>
    <w:rsid w:val="00B87E56"/>
    <w:rsid w:val="00BA744B"/>
    <w:rsid w:val="00BB2564"/>
    <w:rsid w:val="00C15202"/>
    <w:rsid w:val="00C33582"/>
    <w:rsid w:val="00C712A2"/>
    <w:rsid w:val="00CB15CC"/>
    <w:rsid w:val="00CE62FC"/>
    <w:rsid w:val="00CF691A"/>
    <w:rsid w:val="00D06954"/>
    <w:rsid w:val="00D34455"/>
    <w:rsid w:val="00D8447C"/>
    <w:rsid w:val="00DC176D"/>
    <w:rsid w:val="00DD166A"/>
    <w:rsid w:val="00DE57F4"/>
    <w:rsid w:val="00E03A9D"/>
    <w:rsid w:val="00E25EBF"/>
    <w:rsid w:val="00E93606"/>
    <w:rsid w:val="00EA4561"/>
    <w:rsid w:val="00EC5921"/>
    <w:rsid w:val="00ED0463"/>
    <w:rsid w:val="00EF6A64"/>
    <w:rsid w:val="00F24043"/>
    <w:rsid w:val="00F547CC"/>
    <w:rsid w:val="00F92083"/>
    <w:rsid w:val="00FC199E"/>
    <w:rsid w:val="00FE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uiPriority w:val="99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176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176D"/>
    <w:rPr>
      <w:rFonts w:ascii="Tahoma" w:hAnsi="Tahoma" w:cs="Tahoma"/>
      <w:sz w:val="16"/>
      <w:szCs w:val="16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5C41B1"/>
    <w:rPr>
      <w:rFonts w:ascii="Arial" w:hAnsi="Arial" w:cs="Arial"/>
      <w:b/>
      <w:bCs/>
      <w:color w:val="0000FF"/>
      <w:sz w:val="24"/>
      <w:lang w:eastAsia="en-US"/>
    </w:rPr>
  </w:style>
  <w:style w:type="paragraph" w:customStyle="1" w:styleId="Default">
    <w:name w:val="Default"/>
    <w:rsid w:val="005C41B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uiPriority w:val="99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176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176D"/>
    <w:rPr>
      <w:rFonts w:ascii="Tahoma" w:hAnsi="Tahoma" w:cs="Tahoma"/>
      <w:sz w:val="16"/>
      <w:szCs w:val="16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5C41B1"/>
    <w:rPr>
      <w:rFonts w:ascii="Arial" w:hAnsi="Arial" w:cs="Arial"/>
      <w:b/>
      <w:bCs/>
      <w:color w:val="0000FF"/>
      <w:sz w:val="24"/>
      <w:lang w:eastAsia="en-US"/>
    </w:rPr>
  </w:style>
  <w:style w:type="paragraph" w:customStyle="1" w:styleId="Default">
    <w:name w:val="Default"/>
    <w:rsid w:val="005C41B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003%20Internet\Vorlagen%20Word\Deutsch\Vorlage%20Lsg%20Arbeitsblatt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7F0E6-D944-4CB3-90B4-CD8B419CD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Lsg Arbeitsblatt</Template>
  <TotalTime>0</TotalTime>
  <Pages>2</Pages>
  <Words>359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Web-Dokus</vt:lpstr>
    </vt:vector>
  </TitlesOfParts>
  <Company>SF Schweizer Fernsehen</Company>
  <LinksUpToDate>false</LinksUpToDate>
  <CharactersWithSpaces>2620</CharactersWithSpaces>
  <SharedDoc>false</SharedDoc>
  <HLinks>
    <vt:vector size="6" baseType="variant">
      <vt:variant>
        <vt:i4>7143467</vt:i4>
      </vt:variant>
      <vt:variant>
        <vt:i4>2</vt:i4>
      </vt:variant>
      <vt:variant>
        <vt:i4>0</vt:i4>
      </vt:variant>
      <vt:variant>
        <vt:i4>5</vt:i4>
      </vt:variant>
      <vt:variant>
        <vt:lpwstr>http://www.iconomix.ch/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Web-Dokus</dc:title>
  <dc:creator>Winkler, Anja</dc:creator>
  <cp:lastModifiedBy>Winkler, Anja</cp:lastModifiedBy>
  <cp:revision>1</cp:revision>
  <cp:lastPrinted>2010-07-26T14:15:00Z</cp:lastPrinted>
  <dcterms:created xsi:type="dcterms:W3CDTF">2012-06-14T09:32:00Z</dcterms:created>
  <dcterms:modified xsi:type="dcterms:W3CDTF">2012-06-14T09:34:00Z</dcterms:modified>
  <cp:category>Zuma Vorlage phe</cp:category>
</cp:coreProperties>
</file>