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EE" w:rsidRPr="00B87373" w:rsidRDefault="00227AEE" w:rsidP="00B87373">
      <w:pPr>
        <w:rPr>
          <w:rFonts w:ascii="Arial" w:hAnsi="Arial"/>
          <w:sz w:val="20"/>
        </w:rPr>
      </w:pPr>
      <w:bookmarkStart w:id="0" w:name="_GoBack"/>
      <w:r w:rsidRPr="00B87373">
        <w:rPr>
          <w:rFonts w:ascii="Arial" w:hAnsi="Arial"/>
          <w:sz w:val="20"/>
        </w:rPr>
        <w:t>Du hast den Film «Vegan - von Menschen und anderen Tieren» gesehen und interessierst dich nun für eine Vertiefun</w:t>
      </w:r>
      <w:r w:rsidR="003B56B3" w:rsidRPr="00B87373">
        <w:rPr>
          <w:rFonts w:ascii="Arial" w:hAnsi="Arial"/>
          <w:sz w:val="20"/>
        </w:rPr>
        <w:t>g in den Argumenten der Kritiker</w:t>
      </w:r>
      <w:r w:rsidRPr="00B87373">
        <w:rPr>
          <w:rFonts w:ascii="Arial" w:hAnsi="Arial"/>
          <w:sz w:val="20"/>
        </w:rPr>
        <w:t>. L</w:t>
      </w:r>
      <w:r w:rsidR="003B56B3" w:rsidRPr="00B87373">
        <w:rPr>
          <w:rFonts w:ascii="Arial" w:hAnsi="Arial"/>
          <w:sz w:val="20"/>
        </w:rPr>
        <w:t>ies</w:t>
      </w:r>
      <w:r w:rsidRPr="00B87373">
        <w:rPr>
          <w:rFonts w:ascii="Arial" w:hAnsi="Arial"/>
          <w:sz w:val="20"/>
        </w:rPr>
        <w:t xml:space="preserve"> folgende Aussagen durch. </w:t>
      </w:r>
    </w:p>
    <w:bookmarkEnd w:id="0"/>
    <w:p w:rsidR="00227AEE" w:rsidRDefault="00227AEE" w:rsidP="00227AEE"/>
    <w:p w:rsidR="00227AEE" w:rsidRDefault="007F3442" w:rsidP="00227AEE">
      <w:r w:rsidRPr="009B1887">
        <w:rPr>
          <w:noProof/>
          <w:lang w:eastAsia="de-CH"/>
        </w:rPr>
        <mc:AlternateContent>
          <mc:Choice Requires="wps">
            <w:drawing>
              <wp:anchor distT="0" distB="0" distL="114300" distR="114300" simplePos="0" relativeHeight="251661312" behindDoc="0" locked="0" layoutInCell="1" allowOverlap="1" wp14:anchorId="573626FC" wp14:editId="5382731A">
                <wp:simplePos x="0" y="0"/>
                <wp:positionH relativeFrom="column">
                  <wp:posOffset>2765120</wp:posOffset>
                </wp:positionH>
                <wp:positionV relativeFrom="paragraph">
                  <wp:posOffset>12775</wp:posOffset>
                </wp:positionV>
                <wp:extent cx="3152775" cy="994867"/>
                <wp:effectExtent l="0" t="0" r="28575" b="148590"/>
                <wp:wrapNone/>
                <wp:docPr id="10" name="Rechteckige Legende 10"/>
                <wp:cNvGraphicFramePr/>
                <a:graphic xmlns:a="http://schemas.openxmlformats.org/drawingml/2006/main">
                  <a:graphicData uri="http://schemas.microsoft.com/office/word/2010/wordprocessingShape">
                    <wps:wsp>
                      <wps:cNvSpPr/>
                      <wps:spPr>
                        <a:xfrm>
                          <a:off x="0" y="0"/>
                          <a:ext cx="3152775" cy="994867"/>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27AEE" w:rsidRPr="00194C53" w:rsidRDefault="00227AEE" w:rsidP="00227AEE">
                            <w:pPr>
                              <w:rPr>
                                <w:rFonts w:ascii="Arial" w:hAnsi="Arial"/>
                                <w:color w:val="000000" w:themeColor="text1"/>
                                <w:sz w:val="20"/>
                              </w:rPr>
                            </w:pPr>
                            <w:r>
                              <w:rPr>
                                <w:rFonts w:ascii="Arial" w:hAnsi="Arial"/>
                                <w:b/>
                                <w:color w:val="000000" w:themeColor="text1"/>
                                <w:sz w:val="20"/>
                              </w:rPr>
                              <w:t>Landwirt</w:t>
                            </w:r>
                            <w:r w:rsidRPr="00194C53">
                              <w:rPr>
                                <w:rFonts w:ascii="Arial" w:hAnsi="Arial"/>
                                <w:color w:val="000000" w:themeColor="text1"/>
                                <w:sz w:val="20"/>
                              </w:rPr>
                              <w:t>: «Ich unterstütze keine Massentierhaltung, sondern halte meine Tiere nach ökologischen Richtlinien. Meine Tiere fressen nur W</w:t>
                            </w:r>
                            <w:r>
                              <w:rPr>
                                <w:rFonts w:ascii="Arial" w:hAnsi="Arial"/>
                                <w:color w:val="000000" w:themeColor="text1"/>
                                <w:sz w:val="20"/>
                              </w:rPr>
                              <w:t xml:space="preserve">eidegrün und kein Soja! Das ist in den Produktionsrichtlinien </w:t>
                            </w:r>
                            <w:r w:rsidRPr="00194C53">
                              <w:rPr>
                                <w:rFonts w:ascii="Arial" w:hAnsi="Arial"/>
                                <w:color w:val="000000" w:themeColor="text1"/>
                                <w:sz w:val="20"/>
                              </w:rPr>
                              <w:t>so festgelegt.»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626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0" o:spid="_x0000_s1026" type="#_x0000_t61" style="position:absolute;margin-left:217.75pt;margin-top:1pt;width:248.25pt;height: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" adj="6300,24300" filled="f" strokecolor="black [3213]" strokeweight="2pt">
                <v:stroke dashstyle="dash"/>
                <v:textbox>
                  <w:txbxContent>
                    <w:p w:rsidR="00227AEE" w:rsidRPr="00194C53" w:rsidRDefault="00227AEE" w:rsidP="00227AEE">
                      <w:pPr>
                        <w:rPr>
                          <w:rFonts w:ascii="Arial" w:hAnsi="Arial"/>
                          <w:color w:val="000000" w:themeColor="text1"/>
                          <w:sz w:val="20"/>
                        </w:rPr>
                      </w:pPr>
                      <w:r>
                        <w:rPr>
                          <w:rFonts w:ascii="Arial" w:hAnsi="Arial"/>
                          <w:b/>
                          <w:color w:val="000000" w:themeColor="text1"/>
                          <w:sz w:val="20"/>
                        </w:rPr>
                        <w:t>Landwirt</w:t>
                      </w:r>
                      <w:r w:rsidRPr="00194C53">
                        <w:rPr>
                          <w:rFonts w:ascii="Arial" w:hAnsi="Arial"/>
                          <w:color w:val="000000" w:themeColor="text1"/>
                          <w:sz w:val="20"/>
                        </w:rPr>
                        <w:t>: «Ich unterstütze keine Massentierhaltung, sondern halte meine Tiere nach ökologischen Richtlinien. Meine Tiere fressen nur W</w:t>
                      </w:r>
                      <w:r>
                        <w:rPr>
                          <w:rFonts w:ascii="Arial" w:hAnsi="Arial"/>
                          <w:color w:val="000000" w:themeColor="text1"/>
                          <w:sz w:val="20"/>
                        </w:rPr>
                        <w:t xml:space="preserve">eidegrün und kein Soja! Das ist in den Produktionsrichtlinien </w:t>
                      </w:r>
                      <w:r w:rsidRPr="00194C53">
                        <w:rPr>
                          <w:rFonts w:ascii="Arial" w:hAnsi="Arial"/>
                          <w:color w:val="000000" w:themeColor="text1"/>
                          <w:sz w:val="20"/>
                        </w:rPr>
                        <w:t>so festgelegt.»</w:t>
                      </w:r>
                    </w:p>
                  </w:txbxContent>
                </v:textbox>
              </v:shape>
            </w:pict>
          </mc:Fallback>
        </mc:AlternateContent>
      </w:r>
      <w:r w:rsidRPr="009B1887">
        <w:rPr>
          <w:noProof/>
          <w:lang w:eastAsia="de-CH"/>
        </w:rPr>
        <mc:AlternateContent>
          <mc:Choice Requires="wps">
            <w:drawing>
              <wp:anchor distT="0" distB="0" distL="114300" distR="114300" simplePos="0" relativeHeight="251659264" behindDoc="0" locked="0" layoutInCell="1" allowOverlap="1" wp14:anchorId="0A8FA696" wp14:editId="43F68F4D">
                <wp:simplePos x="0" y="0"/>
                <wp:positionH relativeFrom="margin">
                  <wp:align>left</wp:align>
                </wp:positionH>
                <wp:positionV relativeFrom="paragraph">
                  <wp:posOffset>10795</wp:posOffset>
                </wp:positionV>
                <wp:extent cx="2581275" cy="1155802"/>
                <wp:effectExtent l="0" t="0" r="28575" b="177800"/>
                <wp:wrapNone/>
                <wp:docPr id="9" name="Rechteckige Legende 9"/>
                <wp:cNvGraphicFramePr/>
                <a:graphic xmlns:a="http://schemas.openxmlformats.org/drawingml/2006/main">
                  <a:graphicData uri="http://schemas.microsoft.com/office/word/2010/wordprocessingShape">
                    <wps:wsp>
                      <wps:cNvSpPr/>
                      <wps:spPr>
                        <a:xfrm>
                          <a:off x="0" y="0"/>
                          <a:ext cx="2581275" cy="1155802"/>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27AEE" w:rsidRPr="00194C53" w:rsidRDefault="00227AEE" w:rsidP="00227AEE">
                            <w:pPr>
                              <w:rPr>
                                <w:rFonts w:ascii="Arial" w:hAnsi="Arial"/>
                                <w:color w:val="000000" w:themeColor="text1"/>
                                <w:sz w:val="20"/>
                              </w:rPr>
                            </w:pPr>
                            <w:proofErr w:type="spellStart"/>
                            <w:r w:rsidRPr="00194C53">
                              <w:rPr>
                                <w:rFonts w:ascii="Arial" w:hAnsi="Arial"/>
                                <w:b/>
                                <w:color w:val="000000" w:themeColor="text1"/>
                                <w:sz w:val="20"/>
                              </w:rPr>
                              <w:t>Ernährungswissenschafter</w:t>
                            </w:r>
                            <w:proofErr w:type="spellEnd"/>
                            <w:r w:rsidRPr="00194C53">
                              <w:rPr>
                                <w:rFonts w:ascii="Arial" w:hAnsi="Arial"/>
                                <w:color w:val="000000" w:themeColor="text1"/>
                                <w:sz w:val="20"/>
                              </w:rPr>
                              <w:t xml:space="preserve">: «Vitamin B12 ist am Abbau von </w:t>
                            </w:r>
                            <w:proofErr w:type="spellStart"/>
                            <w:r w:rsidRPr="00194C53">
                              <w:rPr>
                                <w:rFonts w:ascii="Arial" w:hAnsi="Arial"/>
                                <w:color w:val="000000" w:themeColor="text1"/>
                                <w:sz w:val="20"/>
                              </w:rPr>
                              <w:t>Homocystein</w:t>
                            </w:r>
                            <w:proofErr w:type="spellEnd"/>
                            <w:r w:rsidRPr="00194C53">
                              <w:rPr>
                                <w:rFonts w:ascii="Arial" w:hAnsi="Arial"/>
                                <w:color w:val="000000" w:themeColor="text1"/>
                                <w:sz w:val="20"/>
                              </w:rPr>
                              <w:t xml:space="preserve"> (eine Aminosäure) beteiligt. Viele Veganer haben zu hohe </w:t>
                            </w:r>
                            <w:proofErr w:type="spellStart"/>
                            <w:r w:rsidRPr="00194C53">
                              <w:rPr>
                                <w:rFonts w:ascii="Arial" w:hAnsi="Arial"/>
                                <w:color w:val="000000" w:themeColor="text1"/>
                                <w:sz w:val="20"/>
                              </w:rPr>
                              <w:t>Homocysteinwerte</w:t>
                            </w:r>
                            <w:proofErr w:type="spellEnd"/>
                            <w:r w:rsidRPr="00194C53">
                              <w:rPr>
                                <w:rFonts w:ascii="Arial" w:hAnsi="Arial"/>
                                <w:color w:val="000000" w:themeColor="text1"/>
                                <w:sz w:val="20"/>
                              </w:rPr>
                              <w:t xml:space="preserve">. Das Risiko für Arteriosklerose und für </w:t>
                            </w:r>
                            <w:r>
                              <w:rPr>
                                <w:rFonts w:ascii="Arial" w:hAnsi="Arial"/>
                                <w:color w:val="000000" w:themeColor="text1"/>
                                <w:sz w:val="20"/>
                              </w:rPr>
                              <w:t xml:space="preserve">einen </w:t>
                            </w:r>
                            <w:r w:rsidRPr="00194C53">
                              <w:rPr>
                                <w:rFonts w:ascii="Arial" w:hAnsi="Arial"/>
                                <w:color w:val="000000" w:themeColor="text1"/>
                                <w:sz w:val="20"/>
                              </w:rPr>
                              <w:t xml:space="preserve">Herzinfarkt </w:t>
                            </w:r>
                            <w:r>
                              <w:rPr>
                                <w:rFonts w:ascii="Arial" w:hAnsi="Arial"/>
                                <w:color w:val="000000" w:themeColor="text1"/>
                                <w:sz w:val="20"/>
                              </w:rPr>
                              <w:t>kann dadurch steigen</w:t>
                            </w:r>
                            <w:r w:rsidRPr="00194C53">
                              <w:rPr>
                                <w:rFonts w:ascii="Arial" w:hAnsi="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A696" id="Rechteckige Legende 9" o:spid="_x0000_s1027" type="#_x0000_t61" style="position:absolute;margin-left:0;margin-top:.85pt;width:203.25pt;height: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" adj="6300,24300" filled="f" strokecolor="black [3213]" strokeweight="2pt">
                <v:stroke dashstyle="dash"/>
                <v:textbox>
                  <w:txbxContent>
                    <w:p w:rsidR="00227AEE" w:rsidRPr="00194C53" w:rsidRDefault="00227AEE" w:rsidP="00227AEE">
                      <w:pPr>
                        <w:rPr>
                          <w:rFonts w:ascii="Arial" w:hAnsi="Arial"/>
                          <w:color w:val="000000" w:themeColor="text1"/>
                          <w:sz w:val="20"/>
                        </w:rPr>
                      </w:pPr>
                      <w:proofErr w:type="spellStart"/>
                      <w:r w:rsidRPr="00194C53">
                        <w:rPr>
                          <w:rFonts w:ascii="Arial" w:hAnsi="Arial"/>
                          <w:b/>
                          <w:color w:val="000000" w:themeColor="text1"/>
                          <w:sz w:val="20"/>
                        </w:rPr>
                        <w:t>Ernährungswissenschafter</w:t>
                      </w:r>
                      <w:proofErr w:type="spellEnd"/>
                      <w:r w:rsidRPr="00194C53">
                        <w:rPr>
                          <w:rFonts w:ascii="Arial" w:hAnsi="Arial"/>
                          <w:color w:val="000000" w:themeColor="text1"/>
                          <w:sz w:val="20"/>
                        </w:rPr>
                        <w:t xml:space="preserve">: «Vitamin B12 ist am Abbau von </w:t>
                      </w:r>
                      <w:proofErr w:type="spellStart"/>
                      <w:r w:rsidRPr="00194C53">
                        <w:rPr>
                          <w:rFonts w:ascii="Arial" w:hAnsi="Arial"/>
                          <w:color w:val="000000" w:themeColor="text1"/>
                          <w:sz w:val="20"/>
                        </w:rPr>
                        <w:t>Homocystein</w:t>
                      </w:r>
                      <w:proofErr w:type="spellEnd"/>
                      <w:r w:rsidRPr="00194C53">
                        <w:rPr>
                          <w:rFonts w:ascii="Arial" w:hAnsi="Arial"/>
                          <w:color w:val="000000" w:themeColor="text1"/>
                          <w:sz w:val="20"/>
                        </w:rPr>
                        <w:t xml:space="preserve"> (eine Aminosäure) beteiligt. Viele Veganer haben zu hohe </w:t>
                      </w:r>
                      <w:proofErr w:type="spellStart"/>
                      <w:r w:rsidRPr="00194C53">
                        <w:rPr>
                          <w:rFonts w:ascii="Arial" w:hAnsi="Arial"/>
                          <w:color w:val="000000" w:themeColor="text1"/>
                          <w:sz w:val="20"/>
                        </w:rPr>
                        <w:t>Homocysteinwerte</w:t>
                      </w:r>
                      <w:proofErr w:type="spellEnd"/>
                      <w:r w:rsidRPr="00194C53">
                        <w:rPr>
                          <w:rFonts w:ascii="Arial" w:hAnsi="Arial"/>
                          <w:color w:val="000000" w:themeColor="text1"/>
                          <w:sz w:val="20"/>
                        </w:rPr>
                        <w:t xml:space="preserve">. Das Risiko für Arteriosklerose und für </w:t>
                      </w:r>
                      <w:r>
                        <w:rPr>
                          <w:rFonts w:ascii="Arial" w:hAnsi="Arial"/>
                          <w:color w:val="000000" w:themeColor="text1"/>
                          <w:sz w:val="20"/>
                        </w:rPr>
                        <w:t xml:space="preserve">einen </w:t>
                      </w:r>
                      <w:r w:rsidRPr="00194C53">
                        <w:rPr>
                          <w:rFonts w:ascii="Arial" w:hAnsi="Arial"/>
                          <w:color w:val="000000" w:themeColor="text1"/>
                          <w:sz w:val="20"/>
                        </w:rPr>
                        <w:t xml:space="preserve">Herzinfarkt </w:t>
                      </w:r>
                      <w:r>
                        <w:rPr>
                          <w:rFonts w:ascii="Arial" w:hAnsi="Arial"/>
                          <w:color w:val="000000" w:themeColor="text1"/>
                          <w:sz w:val="20"/>
                        </w:rPr>
                        <w:t>kann dadurch steigen</w:t>
                      </w:r>
                      <w:r w:rsidRPr="00194C53">
                        <w:rPr>
                          <w:rFonts w:ascii="Arial" w:hAnsi="Arial"/>
                          <w:color w:val="000000" w:themeColor="text1"/>
                          <w:sz w:val="20"/>
                        </w:rPr>
                        <w:t>.»</w:t>
                      </w:r>
                    </w:p>
                  </w:txbxContent>
                </v:textbox>
                <w10:wrap anchorx="margin"/>
              </v:shape>
            </w:pict>
          </mc:Fallback>
        </mc:AlternateContent>
      </w:r>
    </w:p>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r w:rsidRPr="009B1887">
        <w:rPr>
          <w:noProof/>
          <w:lang w:eastAsia="de-CH"/>
        </w:rPr>
        <mc:AlternateContent>
          <mc:Choice Requires="wps">
            <w:drawing>
              <wp:anchor distT="0" distB="0" distL="114300" distR="114300" simplePos="0" relativeHeight="251664384" behindDoc="0" locked="0" layoutInCell="1" allowOverlap="1" wp14:anchorId="1AF9B982" wp14:editId="794E7336">
                <wp:simplePos x="0" y="0"/>
                <wp:positionH relativeFrom="column">
                  <wp:posOffset>4006342</wp:posOffset>
                </wp:positionH>
                <wp:positionV relativeFrom="paragraph">
                  <wp:posOffset>122225</wp:posOffset>
                </wp:positionV>
                <wp:extent cx="1914525" cy="1943100"/>
                <wp:effectExtent l="0" t="0" r="28575" b="266700"/>
                <wp:wrapNone/>
                <wp:docPr id="8" name="Rechteckige Legende 8"/>
                <wp:cNvGraphicFramePr/>
                <a:graphic xmlns:a="http://schemas.openxmlformats.org/drawingml/2006/main">
                  <a:graphicData uri="http://schemas.microsoft.com/office/word/2010/wordprocessingShape">
                    <wps:wsp>
                      <wps:cNvSpPr/>
                      <wps:spPr>
                        <a:xfrm>
                          <a:off x="0" y="0"/>
                          <a:ext cx="1914525" cy="1943100"/>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27AEE" w:rsidRPr="00194C53" w:rsidRDefault="00227AEE" w:rsidP="00227AEE">
                            <w:pPr>
                              <w:rPr>
                                <w:rFonts w:ascii="Arial" w:hAnsi="Arial"/>
                                <w:color w:val="000000" w:themeColor="text1"/>
                                <w:sz w:val="20"/>
                              </w:rPr>
                            </w:pPr>
                            <w:r w:rsidRPr="00194C53">
                              <w:rPr>
                                <w:rFonts w:ascii="Arial" w:hAnsi="Arial"/>
                                <w:b/>
                                <w:color w:val="000000" w:themeColor="text1"/>
                                <w:sz w:val="20"/>
                              </w:rPr>
                              <w:t>Kinderarzt</w:t>
                            </w:r>
                            <w:r w:rsidRPr="00194C53">
                              <w:rPr>
                                <w:rFonts w:ascii="Arial" w:hAnsi="Arial"/>
                                <w:color w:val="000000" w:themeColor="text1"/>
                                <w:sz w:val="20"/>
                              </w:rPr>
                              <w:t xml:space="preserve">: «Menschen in besonderen Lebenssituationen wie Schwangere, ältere Menschen oder Kinder müssen besonders Acht geben, dass sie nicht mangelernährt sind. Bei Kindern können Mangel an beispielsweise Vitamin B12, Kalzium oder Eisen zu Entwicklungsverzögerungen </w:t>
                            </w:r>
                            <w:r>
                              <w:rPr>
                                <w:rFonts w:ascii="Arial" w:hAnsi="Arial"/>
                                <w:color w:val="000000" w:themeColor="text1"/>
                                <w:sz w:val="20"/>
                              </w:rPr>
                              <w:t xml:space="preserve">des Hirns </w:t>
                            </w:r>
                            <w:r w:rsidRPr="00194C53">
                              <w:rPr>
                                <w:rFonts w:ascii="Arial" w:hAnsi="Arial"/>
                                <w:color w:val="000000" w:themeColor="text1"/>
                                <w:sz w:val="20"/>
                              </w:rPr>
                              <w:t>führen.»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9B982" id="Rechteckige Legende 8" o:spid="_x0000_s1028" type="#_x0000_t61" style="position:absolute;margin-left:315.45pt;margin-top:9.6pt;width:150.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" adj="6300,24300" filled="f" strokecolor="black [3213]" strokeweight="2pt">
                <v:stroke dashstyle="dash"/>
                <v:textbox>
                  <w:txbxContent>
                    <w:p w:rsidR="00227AEE" w:rsidRPr="00194C53" w:rsidRDefault="00227AEE" w:rsidP="00227AEE">
                      <w:pPr>
                        <w:rPr>
                          <w:rFonts w:ascii="Arial" w:hAnsi="Arial"/>
                          <w:color w:val="000000" w:themeColor="text1"/>
                          <w:sz w:val="20"/>
                        </w:rPr>
                      </w:pPr>
                      <w:r w:rsidRPr="00194C53">
                        <w:rPr>
                          <w:rFonts w:ascii="Arial" w:hAnsi="Arial"/>
                          <w:b/>
                          <w:color w:val="000000" w:themeColor="text1"/>
                          <w:sz w:val="20"/>
                        </w:rPr>
                        <w:t>Kinderarzt</w:t>
                      </w:r>
                      <w:r w:rsidRPr="00194C53">
                        <w:rPr>
                          <w:rFonts w:ascii="Arial" w:hAnsi="Arial"/>
                          <w:color w:val="000000" w:themeColor="text1"/>
                          <w:sz w:val="20"/>
                        </w:rPr>
                        <w:t xml:space="preserve">: «Menschen in besonderen Lebenssituationen wie Schwangere, ältere Menschen oder Kinder müssen besonders Acht geben, dass sie nicht mangelernährt sind. Bei Kindern können Mangel an beispielsweise Vitamin B12, Kalzium oder Eisen zu Entwicklungsverzögerungen </w:t>
                      </w:r>
                      <w:r>
                        <w:rPr>
                          <w:rFonts w:ascii="Arial" w:hAnsi="Arial"/>
                          <w:color w:val="000000" w:themeColor="text1"/>
                          <w:sz w:val="20"/>
                        </w:rPr>
                        <w:t xml:space="preserve">des Hirns </w:t>
                      </w:r>
                      <w:r w:rsidRPr="00194C53">
                        <w:rPr>
                          <w:rFonts w:ascii="Arial" w:hAnsi="Arial"/>
                          <w:color w:val="000000" w:themeColor="text1"/>
                          <w:sz w:val="20"/>
                        </w:rPr>
                        <w:t>führen.»</w:t>
                      </w:r>
                    </w:p>
                  </w:txbxContent>
                </v:textbox>
              </v:shape>
            </w:pict>
          </mc:Fallback>
        </mc:AlternateContent>
      </w:r>
    </w:p>
    <w:p w:rsidR="00227AEE" w:rsidRDefault="00227AEE" w:rsidP="00227AEE"/>
    <w:p w:rsidR="00227AEE" w:rsidRDefault="00227AEE" w:rsidP="00227AEE"/>
    <w:p w:rsidR="00227AEE" w:rsidRDefault="00227AEE" w:rsidP="00227AEE">
      <w:r w:rsidRPr="009B1887">
        <w:rPr>
          <w:noProof/>
          <w:lang w:eastAsia="de-CH"/>
        </w:rPr>
        <mc:AlternateContent>
          <mc:Choice Requires="wps">
            <w:drawing>
              <wp:anchor distT="0" distB="0" distL="114300" distR="114300" simplePos="0" relativeHeight="251660288" behindDoc="0" locked="0" layoutInCell="1" allowOverlap="1" wp14:anchorId="40381D71" wp14:editId="43CE48F9">
                <wp:simplePos x="0" y="0"/>
                <wp:positionH relativeFrom="margin">
                  <wp:align>left</wp:align>
                </wp:positionH>
                <wp:positionV relativeFrom="paragraph">
                  <wp:posOffset>8153</wp:posOffset>
                </wp:positionV>
                <wp:extent cx="3781425" cy="1771650"/>
                <wp:effectExtent l="0" t="0" r="28575" b="247650"/>
                <wp:wrapNone/>
                <wp:docPr id="11" name="Rechteckige Legende 11"/>
                <wp:cNvGraphicFramePr/>
                <a:graphic xmlns:a="http://schemas.openxmlformats.org/drawingml/2006/main">
                  <a:graphicData uri="http://schemas.microsoft.com/office/word/2010/wordprocessingShape">
                    <wps:wsp>
                      <wps:cNvSpPr/>
                      <wps:spPr>
                        <a:xfrm>
                          <a:off x="0" y="0"/>
                          <a:ext cx="3781425" cy="1771650"/>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27AEE" w:rsidRPr="00194C53" w:rsidRDefault="00227AEE" w:rsidP="00227AEE">
                            <w:pPr>
                              <w:rPr>
                                <w:rFonts w:ascii="Arial" w:hAnsi="Arial"/>
                                <w:color w:val="000000" w:themeColor="text1"/>
                                <w:sz w:val="20"/>
                              </w:rPr>
                            </w:pPr>
                            <w:r w:rsidRPr="00194C53">
                              <w:rPr>
                                <w:rFonts w:ascii="Arial" w:hAnsi="Arial"/>
                                <w:b/>
                                <w:color w:val="000000" w:themeColor="text1"/>
                                <w:sz w:val="20"/>
                              </w:rPr>
                              <w:t>Kochschullehrerin</w:t>
                            </w:r>
                            <w:r w:rsidRPr="00194C53">
                              <w:rPr>
                                <w:rFonts w:ascii="Arial" w:hAnsi="Arial"/>
                                <w:color w:val="000000" w:themeColor="text1"/>
                                <w:sz w:val="20"/>
                              </w:rPr>
                              <w:t xml:space="preserve">: «Vitamin B12 kann man auch künstlich einnehmen. Mit Essen versorgen wir uns mit Energie und lebensnotwendigen (essentiellen) Nährstoffen. Beim Essen geht </w:t>
                            </w:r>
                            <w:r>
                              <w:rPr>
                                <w:rFonts w:ascii="Arial" w:hAnsi="Arial"/>
                                <w:color w:val="000000" w:themeColor="text1"/>
                                <w:sz w:val="20"/>
                              </w:rPr>
                              <w:t xml:space="preserve">es aber </w:t>
                            </w:r>
                            <w:r w:rsidRPr="00194C53">
                              <w:rPr>
                                <w:rFonts w:ascii="Arial" w:hAnsi="Arial"/>
                                <w:color w:val="000000" w:themeColor="text1"/>
                                <w:sz w:val="20"/>
                              </w:rPr>
                              <w:t>auch um den Genuss und um eine Vielzahl von sozialen Aspekten. Nicht umsonst werden Südeuropäer älter als andere Menschen. Sie pflegen das Zusammensein und gemeinsame Mahlzeiten ausgiebig. Neben viel Vitamin D durch die Sonne gehört zum Süden auch die mediterrane Ernährung mit Fisch und Meeresfrüchten, viel Gemüse und Olivenöl.»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1D71" id="Rechteckige Legende 11" o:spid="_x0000_s1029" type="#_x0000_t61" style="position:absolute;margin-left:0;margin-top:.65pt;width:297.75pt;height:13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" adj="6300,24300" filled="f" strokecolor="black [3213]" strokeweight="2pt">
                <v:stroke dashstyle="dash"/>
                <v:textbox>
                  <w:txbxContent>
                    <w:p w:rsidR="00227AEE" w:rsidRPr="00194C53" w:rsidRDefault="00227AEE" w:rsidP="00227AEE">
                      <w:pPr>
                        <w:rPr>
                          <w:rFonts w:ascii="Arial" w:hAnsi="Arial"/>
                          <w:color w:val="000000" w:themeColor="text1"/>
                          <w:sz w:val="20"/>
                        </w:rPr>
                      </w:pPr>
                      <w:r w:rsidRPr="00194C53">
                        <w:rPr>
                          <w:rFonts w:ascii="Arial" w:hAnsi="Arial"/>
                          <w:b/>
                          <w:color w:val="000000" w:themeColor="text1"/>
                          <w:sz w:val="20"/>
                        </w:rPr>
                        <w:t>Kochschullehrerin</w:t>
                      </w:r>
                      <w:r w:rsidRPr="00194C53">
                        <w:rPr>
                          <w:rFonts w:ascii="Arial" w:hAnsi="Arial"/>
                          <w:color w:val="000000" w:themeColor="text1"/>
                          <w:sz w:val="20"/>
                        </w:rPr>
                        <w:t xml:space="preserve">: «Vitamin B12 kann man auch künstlich einnehmen. Mit Essen versorgen wir uns mit Energie und lebensnotwendigen (essentiellen) Nährstoffen. Beim Essen geht </w:t>
                      </w:r>
                      <w:r>
                        <w:rPr>
                          <w:rFonts w:ascii="Arial" w:hAnsi="Arial"/>
                          <w:color w:val="000000" w:themeColor="text1"/>
                          <w:sz w:val="20"/>
                        </w:rPr>
                        <w:t xml:space="preserve">es aber </w:t>
                      </w:r>
                      <w:r w:rsidRPr="00194C53">
                        <w:rPr>
                          <w:rFonts w:ascii="Arial" w:hAnsi="Arial"/>
                          <w:color w:val="000000" w:themeColor="text1"/>
                          <w:sz w:val="20"/>
                        </w:rPr>
                        <w:t>auch um den Genuss und um eine Vielzahl von sozialen Aspekten. Nicht umsonst werden Südeuropäer älter als andere Menschen. Sie pflegen das Zusammensein und gemeinsame Mahlzeiten ausgiebig. Neben viel Vitamin D durch die Sonne gehört zum Süden auch die mediterrane Ernährung mit Fisch und Meeresfrüchten, viel Gemüse und Olivenöl.»</w:t>
                      </w:r>
                    </w:p>
                  </w:txbxContent>
                </v:textbox>
                <w10:wrap anchorx="margin"/>
              </v:shape>
            </w:pict>
          </mc:Fallback>
        </mc:AlternateContent>
      </w:r>
    </w:p>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227AEE" w:rsidRDefault="00227AEE" w:rsidP="00227AEE"/>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r w:rsidRPr="009B1887">
        <w:rPr>
          <w:noProof/>
          <w:lang w:eastAsia="de-CH"/>
        </w:rPr>
        <mc:AlternateContent>
          <mc:Choice Requires="wps">
            <w:drawing>
              <wp:anchor distT="0" distB="0" distL="114300" distR="114300" simplePos="0" relativeHeight="251662336" behindDoc="0" locked="0" layoutInCell="1" allowOverlap="1" wp14:anchorId="17F4E925" wp14:editId="29A0E6B1">
                <wp:simplePos x="0" y="0"/>
                <wp:positionH relativeFrom="column">
                  <wp:posOffset>3556660</wp:posOffset>
                </wp:positionH>
                <wp:positionV relativeFrom="paragraph">
                  <wp:posOffset>2667</wp:posOffset>
                </wp:positionV>
                <wp:extent cx="2333625" cy="2019300"/>
                <wp:effectExtent l="0" t="0" r="28575" b="285750"/>
                <wp:wrapNone/>
                <wp:docPr id="3" name="Rechteckige Legende 3"/>
                <wp:cNvGraphicFramePr/>
                <a:graphic xmlns:a="http://schemas.openxmlformats.org/drawingml/2006/main">
                  <a:graphicData uri="http://schemas.microsoft.com/office/word/2010/wordprocessingShape">
                    <wps:wsp>
                      <wps:cNvSpPr/>
                      <wps:spPr>
                        <a:xfrm>
                          <a:off x="0" y="0"/>
                          <a:ext cx="2333625" cy="2019300"/>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27AEE" w:rsidRPr="00194C53" w:rsidRDefault="00227AEE" w:rsidP="00227AEE">
                            <w:pPr>
                              <w:rPr>
                                <w:rFonts w:ascii="Arial" w:hAnsi="Arial"/>
                                <w:color w:val="000000" w:themeColor="text1"/>
                                <w:sz w:val="20"/>
                              </w:rPr>
                            </w:pPr>
                            <w:r w:rsidRPr="0056626C">
                              <w:rPr>
                                <w:rFonts w:ascii="Arial" w:hAnsi="Arial"/>
                                <w:b/>
                                <w:color w:val="000000" w:themeColor="text1"/>
                                <w:sz w:val="20"/>
                              </w:rPr>
                              <w:t>Gynäkologin</w:t>
                            </w:r>
                            <w:r w:rsidRPr="00194C53">
                              <w:rPr>
                                <w:rFonts w:ascii="Arial" w:hAnsi="Arial"/>
                                <w:color w:val="000000" w:themeColor="text1"/>
                                <w:sz w:val="20"/>
                              </w:rPr>
                              <w:t>: «Bei einem Grossteil von jungen Frauen kann ein Eisenmangel festgestellt werden. Blutanämie führt dazu, dass der Sauerstoff, welcher mit dem Blut transportiert wird, nicht an die Orte gelangt, wo er gebraucht wird. Beim Verzicht auf tierisches Protein ist zu bedenken, dass pflanzliches Protein um einiges schlechter vom Körper aufgenommen werden kann, als tierisches.»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E925" id="Rechteckige Legende 3" o:spid="_x0000_s1030" type="#_x0000_t61" style="position:absolute;margin-left:280.05pt;margin-top:.2pt;width:183.7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" adj="6300,24300" filled="f" strokecolor="black [3213]" strokeweight="2pt">
                <v:stroke dashstyle="dash"/>
                <v:textbox>
                  <w:txbxContent>
                    <w:p w:rsidR="00227AEE" w:rsidRPr="00194C53" w:rsidRDefault="00227AEE" w:rsidP="00227AEE">
                      <w:pPr>
                        <w:rPr>
                          <w:rFonts w:ascii="Arial" w:hAnsi="Arial"/>
                          <w:color w:val="000000" w:themeColor="text1"/>
                          <w:sz w:val="20"/>
                        </w:rPr>
                      </w:pPr>
                      <w:r w:rsidRPr="0056626C">
                        <w:rPr>
                          <w:rFonts w:ascii="Arial" w:hAnsi="Arial"/>
                          <w:b/>
                          <w:color w:val="000000" w:themeColor="text1"/>
                          <w:sz w:val="20"/>
                        </w:rPr>
                        <w:t>Gynäkologin</w:t>
                      </w:r>
                      <w:r w:rsidRPr="00194C53">
                        <w:rPr>
                          <w:rFonts w:ascii="Arial" w:hAnsi="Arial"/>
                          <w:color w:val="000000" w:themeColor="text1"/>
                          <w:sz w:val="20"/>
                        </w:rPr>
                        <w:t>: «Bei einem Grossteil von jungen Frauen kann ein Eisenmangel festgestellt werden. Blutanämie führt dazu, dass der Sauerstoff, welcher mit dem Blut transportiert wird, nicht an die Orte gelangt, wo er gebraucht wird. Beim Verzicht auf tierisches Protein ist zu bedenken, dass pflanzliches Protein um einiges schlechter vom Körper aufgenommen werden kann, als tierisches.»</w:t>
                      </w:r>
                    </w:p>
                  </w:txbxContent>
                </v:textbox>
              </v:shape>
            </w:pict>
          </mc:Fallback>
        </mc:AlternateContent>
      </w:r>
      <w:r w:rsidRPr="009B1887">
        <w:rPr>
          <w:noProof/>
          <w:lang w:eastAsia="de-CH"/>
        </w:rPr>
        <mc:AlternateContent>
          <mc:Choice Requires="wps">
            <w:drawing>
              <wp:anchor distT="0" distB="0" distL="114300" distR="114300" simplePos="0" relativeHeight="251663360" behindDoc="0" locked="0" layoutInCell="1" allowOverlap="1" wp14:anchorId="73E8E989" wp14:editId="4954318B">
                <wp:simplePos x="0" y="0"/>
                <wp:positionH relativeFrom="margin">
                  <wp:align>left</wp:align>
                </wp:positionH>
                <wp:positionV relativeFrom="paragraph">
                  <wp:posOffset>4826</wp:posOffset>
                </wp:positionV>
                <wp:extent cx="3238500" cy="2011680"/>
                <wp:effectExtent l="0" t="0" r="19050" b="293370"/>
                <wp:wrapNone/>
                <wp:docPr id="7" name="Rechteckige Legende 7"/>
                <wp:cNvGraphicFramePr/>
                <a:graphic xmlns:a="http://schemas.openxmlformats.org/drawingml/2006/main">
                  <a:graphicData uri="http://schemas.microsoft.com/office/word/2010/wordprocessingShape">
                    <wps:wsp>
                      <wps:cNvSpPr/>
                      <wps:spPr>
                        <a:xfrm>
                          <a:off x="0" y="0"/>
                          <a:ext cx="3238500" cy="2011680"/>
                        </a:xfrm>
                        <a:prstGeom prst="wedgeRectCallou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27AEE" w:rsidRPr="00194C53" w:rsidRDefault="00227AEE" w:rsidP="00227AEE">
                            <w:pPr>
                              <w:rPr>
                                <w:rFonts w:ascii="Arial" w:hAnsi="Arial"/>
                                <w:color w:val="000000" w:themeColor="text1"/>
                                <w:sz w:val="20"/>
                              </w:rPr>
                            </w:pPr>
                            <w:r w:rsidRPr="00194C53">
                              <w:rPr>
                                <w:rFonts w:ascii="Arial" w:hAnsi="Arial"/>
                                <w:b/>
                                <w:color w:val="000000" w:themeColor="text1"/>
                                <w:sz w:val="20"/>
                              </w:rPr>
                              <w:t>Ernährungsberaterin</w:t>
                            </w:r>
                            <w:r w:rsidRPr="00194C53">
                              <w:rPr>
                                <w:rFonts w:ascii="Arial" w:hAnsi="Arial"/>
                                <w:color w:val="000000" w:themeColor="text1"/>
                                <w:sz w:val="20"/>
                              </w:rPr>
                              <w:t xml:space="preserve">: «Ernährung </w:t>
                            </w:r>
                            <w:r>
                              <w:rPr>
                                <w:rFonts w:ascii="Arial" w:hAnsi="Arial"/>
                                <w:color w:val="000000" w:themeColor="text1"/>
                                <w:sz w:val="20"/>
                              </w:rPr>
                              <w:t>ist mehr als nur der Entscheid, Fleisch zu essen oder nicht</w:t>
                            </w:r>
                            <w:r w:rsidRPr="00194C53">
                              <w:rPr>
                                <w:rFonts w:ascii="Arial" w:hAnsi="Arial"/>
                                <w:color w:val="000000" w:themeColor="text1"/>
                                <w:sz w:val="20"/>
                              </w:rPr>
                              <w:t>. Die Sache ist komplexer! Es kommt darauf an, wie mit Fleisch und wie ohne Fleisch</w:t>
                            </w:r>
                            <w:r>
                              <w:rPr>
                                <w:rFonts w:ascii="Arial" w:hAnsi="Arial"/>
                                <w:color w:val="000000" w:themeColor="text1"/>
                                <w:sz w:val="20"/>
                              </w:rPr>
                              <w:t xml:space="preserve"> bzw. wie vegan oder omnivor</w:t>
                            </w:r>
                            <w:r w:rsidRPr="00194C53">
                              <w:rPr>
                                <w:rFonts w:ascii="Arial" w:hAnsi="Arial"/>
                                <w:color w:val="000000" w:themeColor="text1"/>
                                <w:sz w:val="20"/>
                              </w:rPr>
                              <w:t xml:space="preserve"> gelebt wird. Um die Aufnahme von Eisen aus pflanzlichen Nahrungsmitteln zu unterstützen, kommt es auf die Kombination an. Vitamin C unterstützt beispiels</w:t>
                            </w:r>
                            <w:r>
                              <w:rPr>
                                <w:rFonts w:ascii="Arial" w:hAnsi="Arial"/>
                                <w:color w:val="000000" w:themeColor="text1"/>
                                <w:sz w:val="20"/>
                              </w:rPr>
                              <w:t>weise die Absorption des Eisens.</w:t>
                            </w:r>
                            <w:r w:rsidRPr="00194C53">
                              <w:rPr>
                                <w:rFonts w:ascii="Arial" w:hAnsi="Arial"/>
                                <w:color w:val="000000" w:themeColor="text1"/>
                                <w:sz w:val="20"/>
                              </w:rPr>
                              <w:t xml:space="preserve"> Oxalsäure, welche zum Beispiel in Rhabarber und Spinat enthalten ist, </w:t>
                            </w:r>
                            <w:r>
                              <w:rPr>
                                <w:rFonts w:ascii="Arial" w:hAnsi="Arial"/>
                                <w:color w:val="000000" w:themeColor="text1"/>
                                <w:sz w:val="20"/>
                              </w:rPr>
                              <w:t xml:space="preserve">hemmt </w:t>
                            </w:r>
                            <w:r w:rsidRPr="00194C53">
                              <w:rPr>
                                <w:rFonts w:ascii="Arial" w:hAnsi="Arial"/>
                                <w:color w:val="000000" w:themeColor="text1"/>
                                <w:sz w:val="20"/>
                              </w:rPr>
                              <w:t>die Aufnahme von Calcium, Eisen und Magnesium</w:t>
                            </w:r>
                            <w:r>
                              <w:rPr>
                                <w:rFonts w:ascii="Arial" w:hAnsi="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E989" id="Rechteckige Legende 7" o:spid="_x0000_s1031" type="#_x0000_t61" style="position:absolute;margin-left:0;margin-top:.4pt;width:255pt;height:158.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" adj="6300,24300" filled="f" strokecolor="black [3213]" strokeweight="2pt">
                <v:stroke dashstyle="dash"/>
                <v:textbox>
                  <w:txbxContent>
                    <w:p w:rsidR="00227AEE" w:rsidRPr="00194C53" w:rsidRDefault="00227AEE" w:rsidP="00227AEE">
                      <w:pPr>
                        <w:rPr>
                          <w:rFonts w:ascii="Arial" w:hAnsi="Arial"/>
                          <w:color w:val="000000" w:themeColor="text1"/>
                          <w:sz w:val="20"/>
                        </w:rPr>
                      </w:pPr>
                      <w:r w:rsidRPr="00194C53">
                        <w:rPr>
                          <w:rFonts w:ascii="Arial" w:hAnsi="Arial"/>
                          <w:b/>
                          <w:color w:val="000000" w:themeColor="text1"/>
                          <w:sz w:val="20"/>
                        </w:rPr>
                        <w:t>Ernährungsberaterin</w:t>
                      </w:r>
                      <w:r w:rsidRPr="00194C53">
                        <w:rPr>
                          <w:rFonts w:ascii="Arial" w:hAnsi="Arial"/>
                          <w:color w:val="000000" w:themeColor="text1"/>
                          <w:sz w:val="20"/>
                        </w:rPr>
                        <w:t xml:space="preserve">: «Ernährung </w:t>
                      </w:r>
                      <w:r>
                        <w:rPr>
                          <w:rFonts w:ascii="Arial" w:hAnsi="Arial"/>
                          <w:color w:val="000000" w:themeColor="text1"/>
                          <w:sz w:val="20"/>
                        </w:rPr>
                        <w:t>ist mehr als nur der Entscheid, Fleisch zu essen oder nicht</w:t>
                      </w:r>
                      <w:r w:rsidRPr="00194C53">
                        <w:rPr>
                          <w:rFonts w:ascii="Arial" w:hAnsi="Arial"/>
                          <w:color w:val="000000" w:themeColor="text1"/>
                          <w:sz w:val="20"/>
                        </w:rPr>
                        <w:t>. Die Sache ist komplexer! Es kommt darauf an, wie mit Fleisch und wie ohne Fleisch</w:t>
                      </w:r>
                      <w:r>
                        <w:rPr>
                          <w:rFonts w:ascii="Arial" w:hAnsi="Arial"/>
                          <w:color w:val="000000" w:themeColor="text1"/>
                          <w:sz w:val="20"/>
                        </w:rPr>
                        <w:t xml:space="preserve"> bzw. wie vegan oder omnivor</w:t>
                      </w:r>
                      <w:r w:rsidRPr="00194C53">
                        <w:rPr>
                          <w:rFonts w:ascii="Arial" w:hAnsi="Arial"/>
                          <w:color w:val="000000" w:themeColor="text1"/>
                          <w:sz w:val="20"/>
                        </w:rPr>
                        <w:t xml:space="preserve"> gelebt wird. Um die Aufnahme von Eisen aus pflanzlichen Nahrungsmitteln zu unterstützen, kommt es auf die Kombination an. Vitamin C unterstützt beispiels</w:t>
                      </w:r>
                      <w:r>
                        <w:rPr>
                          <w:rFonts w:ascii="Arial" w:hAnsi="Arial"/>
                          <w:color w:val="000000" w:themeColor="text1"/>
                          <w:sz w:val="20"/>
                        </w:rPr>
                        <w:t>weise die Absorption des Eisens.</w:t>
                      </w:r>
                      <w:r w:rsidRPr="00194C53">
                        <w:rPr>
                          <w:rFonts w:ascii="Arial" w:hAnsi="Arial"/>
                          <w:color w:val="000000" w:themeColor="text1"/>
                          <w:sz w:val="20"/>
                        </w:rPr>
                        <w:t xml:space="preserve"> Oxalsäure, welche zum Beispiel in Rhabarber und Spinat enthalten ist, </w:t>
                      </w:r>
                      <w:r>
                        <w:rPr>
                          <w:rFonts w:ascii="Arial" w:hAnsi="Arial"/>
                          <w:color w:val="000000" w:themeColor="text1"/>
                          <w:sz w:val="20"/>
                        </w:rPr>
                        <w:t xml:space="preserve">hemmt </w:t>
                      </w:r>
                      <w:r w:rsidRPr="00194C53">
                        <w:rPr>
                          <w:rFonts w:ascii="Arial" w:hAnsi="Arial"/>
                          <w:color w:val="000000" w:themeColor="text1"/>
                          <w:sz w:val="20"/>
                        </w:rPr>
                        <w:t>die Aufnahme von Calcium, Eisen und Magnesium</w:t>
                      </w:r>
                      <w:r>
                        <w:rPr>
                          <w:rFonts w:ascii="Arial" w:hAnsi="Arial"/>
                          <w:color w:val="000000" w:themeColor="text1"/>
                          <w:sz w:val="20"/>
                        </w:rPr>
                        <w:t>.»</w:t>
                      </w:r>
                    </w:p>
                  </w:txbxContent>
                </v:textbox>
                <w10:wrap anchorx="margin"/>
              </v:shape>
            </w:pict>
          </mc:Fallback>
        </mc:AlternateContent>
      </w: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rsidP="002E2750">
      <w:pPr>
        <w:rPr>
          <w:rFonts w:ascii="Arial" w:hAnsi="Arial"/>
          <w:b/>
          <w:sz w:val="20"/>
        </w:rPr>
      </w:pPr>
    </w:p>
    <w:p w:rsidR="00BA56E8" w:rsidRDefault="00BA56E8">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BA56E8" w:rsidTr="00BA56E8">
        <w:tc>
          <w:tcPr>
            <w:tcW w:w="9062" w:type="dxa"/>
          </w:tcPr>
          <w:p w:rsidR="00BA56E8" w:rsidRDefault="0042191E" w:rsidP="0042191E">
            <w:pPr>
              <w:rPr>
                <w:rFonts w:ascii="Arial" w:hAnsi="Arial"/>
                <w:b/>
                <w:sz w:val="20"/>
              </w:rPr>
            </w:pPr>
            <w:r w:rsidRPr="00EC1059">
              <w:rPr>
                <w:rFonts w:ascii="Arial" w:hAnsi="Arial"/>
                <w:sz w:val="20"/>
              </w:rPr>
              <w:lastRenderedPageBreak/>
              <w:t xml:space="preserve">Der Veganismus gewinnt </w:t>
            </w:r>
            <w:r>
              <w:rPr>
                <w:rFonts w:ascii="Arial" w:hAnsi="Arial"/>
                <w:sz w:val="20"/>
              </w:rPr>
              <w:t xml:space="preserve">in der Gesellschaft </w:t>
            </w:r>
            <w:r w:rsidRPr="00EC1059">
              <w:rPr>
                <w:rFonts w:ascii="Arial" w:hAnsi="Arial"/>
                <w:sz w:val="20"/>
              </w:rPr>
              <w:t xml:space="preserve">zunehmend an Bedeutung und Beliebtheit. Du wirst im Podium </w:t>
            </w:r>
            <w:r>
              <w:rPr>
                <w:rFonts w:ascii="Arial" w:hAnsi="Arial"/>
                <w:sz w:val="20"/>
              </w:rPr>
              <w:t>eine der obigen Positionen glaubhaft vertreten</w:t>
            </w:r>
            <w:r w:rsidRPr="00EC1059">
              <w:rPr>
                <w:rFonts w:ascii="Arial" w:hAnsi="Arial"/>
                <w:sz w:val="20"/>
              </w:rPr>
              <w:t xml:space="preserve">. Dafür informierst du dich im Vorfeld </w:t>
            </w:r>
            <w:r>
              <w:rPr>
                <w:rFonts w:ascii="Arial" w:hAnsi="Arial"/>
                <w:sz w:val="20"/>
              </w:rPr>
              <w:t>umfänglich, sodass du kritische Argumente</w:t>
            </w:r>
            <w:r w:rsidRPr="00EC1059">
              <w:rPr>
                <w:rFonts w:ascii="Arial" w:hAnsi="Arial"/>
                <w:sz w:val="20"/>
              </w:rPr>
              <w:t xml:space="preserve"> anderer mit klaren Aussagen </w:t>
            </w:r>
            <w:r>
              <w:rPr>
                <w:rFonts w:ascii="Arial" w:hAnsi="Arial"/>
                <w:sz w:val="20"/>
              </w:rPr>
              <w:t>erwidern</w:t>
            </w:r>
            <w:r w:rsidRPr="00EC1059">
              <w:rPr>
                <w:rFonts w:ascii="Arial" w:hAnsi="Arial"/>
                <w:sz w:val="20"/>
              </w:rPr>
              <w:t xml:space="preserve"> kannst. </w:t>
            </w:r>
            <w:r>
              <w:rPr>
                <w:rFonts w:ascii="Arial" w:hAnsi="Arial"/>
                <w:sz w:val="20"/>
              </w:rPr>
              <w:t xml:space="preserve">Bemühe dich um die Korrektheit deiner Aussage. </w:t>
            </w:r>
            <w:r w:rsidRPr="00EC1059">
              <w:rPr>
                <w:rFonts w:ascii="Arial" w:hAnsi="Arial"/>
                <w:sz w:val="20"/>
              </w:rPr>
              <w:t xml:space="preserve">Folgende Leitfragen und Webseiten helfen dir </w:t>
            </w:r>
            <w:r>
              <w:rPr>
                <w:rFonts w:ascii="Arial" w:hAnsi="Arial"/>
                <w:sz w:val="20"/>
              </w:rPr>
              <w:t>bei deinen Recherchen</w:t>
            </w:r>
            <w:r w:rsidRPr="00EC1059">
              <w:rPr>
                <w:rFonts w:ascii="Arial" w:hAnsi="Arial"/>
                <w:sz w:val="20"/>
              </w:rPr>
              <w:t xml:space="preserve">. Teilt euch in der Gruppe geschickt auf. Anschliessend ist wichtig, dass alle auf demselben Wissenstand sind. Die Lehrperson stellt euch einen Zeitraum zur Verfügung, in welchem ihr eure </w:t>
            </w:r>
            <w:r>
              <w:rPr>
                <w:rFonts w:ascii="Arial" w:hAnsi="Arial"/>
                <w:sz w:val="20"/>
              </w:rPr>
              <w:t>Expertengruppen</w:t>
            </w:r>
            <w:r w:rsidRPr="00EC1059">
              <w:rPr>
                <w:rFonts w:ascii="Arial" w:hAnsi="Arial"/>
                <w:sz w:val="20"/>
              </w:rPr>
              <w:t xml:space="preserve"> informieren könnt.</w:t>
            </w:r>
          </w:p>
        </w:tc>
      </w:tr>
      <w:tr w:rsidR="00BA56E8" w:rsidTr="00BA56E8">
        <w:tc>
          <w:tcPr>
            <w:tcW w:w="9062" w:type="dxa"/>
          </w:tcPr>
          <w:p w:rsidR="00BA56E8" w:rsidRDefault="00BA56E8" w:rsidP="0042191E">
            <w:pPr>
              <w:rPr>
                <w:rFonts w:ascii="Arial" w:hAnsi="Arial"/>
                <w:b/>
                <w:sz w:val="20"/>
              </w:rPr>
            </w:pPr>
          </w:p>
        </w:tc>
      </w:tr>
      <w:tr w:rsidR="00BA56E8" w:rsidTr="00BA56E8">
        <w:tc>
          <w:tcPr>
            <w:tcW w:w="9062" w:type="dxa"/>
          </w:tcPr>
          <w:p w:rsidR="00BA56E8" w:rsidRDefault="0042191E" w:rsidP="0042191E">
            <w:pPr>
              <w:rPr>
                <w:rFonts w:ascii="Arial" w:hAnsi="Arial"/>
                <w:b/>
                <w:sz w:val="20"/>
              </w:rPr>
            </w:pPr>
            <w:r>
              <w:rPr>
                <w:rFonts w:ascii="Arial" w:hAnsi="Arial"/>
                <w:b/>
                <w:sz w:val="20"/>
              </w:rPr>
              <w:t>Leitfragen</w:t>
            </w:r>
          </w:p>
        </w:tc>
      </w:tr>
      <w:tr w:rsidR="00A91880" w:rsidTr="00BA56E8">
        <w:tc>
          <w:tcPr>
            <w:tcW w:w="9062" w:type="dxa"/>
          </w:tcPr>
          <w:p w:rsidR="00A91880" w:rsidRDefault="00A91880" w:rsidP="0042191E">
            <w:pPr>
              <w:rPr>
                <w:rFonts w:ascii="Arial" w:hAnsi="Arial"/>
                <w:b/>
                <w:sz w:val="20"/>
              </w:rPr>
            </w:pPr>
          </w:p>
        </w:tc>
      </w:tr>
      <w:tr w:rsidR="00BA56E8" w:rsidTr="00BA56E8">
        <w:tc>
          <w:tcPr>
            <w:tcW w:w="9062" w:type="dxa"/>
          </w:tcPr>
          <w:p w:rsidR="0042191E" w:rsidRPr="0042191E" w:rsidRDefault="0042191E" w:rsidP="0042191E">
            <w:pPr>
              <w:pStyle w:val="Listenabsatz"/>
              <w:numPr>
                <w:ilvl w:val="0"/>
                <w:numId w:val="30"/>
              </w:numPr>
              <w:rPr>
                <w:rFonts w:ascii="Arial" w:hAnsi="Arial"/>
                <w:sz w:val="20"/>
              </w:rPr>
            </w:pPr>
            <w:r w:rsidRPr="0042191E">
              <w:rPr>
                <w:rFonts w:ascii="Arial" w:hAnsi="Arial"/>
                <w:sz w:val="20"/>
              </w:rPr>
              <w:t>Welche gesundheitlichen Folgen kann Veganismus haben?</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Welche Aspekte am Veganismus sind positiv für den Körper und die Gesundheit?</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 xml:space="preserve">Können Vitaminpräparate die Komplexität eines Nahrungsmittels künstlich herstellen? Welche Möglichkeiten und Risiken gibt es im Einsatz von Nahrungsergänzungsmitteln? </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Was ist wichtig zu wissen bei der Verwertung von pflanzlichem Eiweiss?</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Welche Alternativen gibt es in der Fütterung von Tieren (statt Soja), die umweltfreundlicher sind?</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Welche Möglichkeiten gibt es allgemein, mit der Ernährung die CO2-Emissionen zu verringern?</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 xml:space="preserve">Wie und wofür werden die importierten Sojabohnen in der Schweiz verwendet? </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Welche Möglichkeiten gibt es bezüglich einer verantwortlichen Sojaproduktion?</w:t>
            </w:r>
          </w:p>
          <w:p w:rsidR="0042191E" w:rsidRPr="0042191E" w:rsidRDefault="0042191E" w:rsidP="0042191E">
            <w:pPr>
              <w:pStyle w:val="Listenabsatz"/>
              <w:numPr>
                <w:ilvl w:val="0"/>
                <w:numId w:val="30"/>
              </w:numPr>
              <w:rPr>
                <w:rFonts w:ascii="Arial" w:hAnsi="Arial"/>
                <w:sz w:val="20"/>
              </w:rPr>
            </w:pPr>
            <w:r w:rsidRPr="0042191E">
              <w:rPr>
                <w:rFonts w:ascii="Arial" w:hAnsi="Arial"/>
                <w:sz w:val="20"/>
              </w:rPr>
              <w:t>Gibt es Möglichkeiten der Düngung, die nachhaltig sind und nicht Tierzucht voraussetzen?</w:t>
            </w:r>
          </w:p>
          <w:p w:rsidR="00BA56E8" w:rsidRPr="0042191E" w:rsidRDefault="0042191E" w:rsidP="0042191E">
            <w:pPr>
              <w:pStyle w:val="Listenabsatz"/>
              <w:numPr>
                <w:ilvl w:val="0"/>
                <w:numId w:val="30"/>
              </w:numPr>
            </w:pPr>
            <w:r w:rsidRPr="0042191E">
              <w:rPr>
                <w:rFonts w:ascii="Arial" w:hAnsi="Arial"/>
                <w:sz w:val="20"/>
              </w:rPr>
              <w:t>Welche Labels verbieten den Einsatz von Soja als Futtermittel für Nutztiere?</w:t>
            </w:r>
          </w:p>
        </w:tc>
      </w:tr>
      <w:tr w:rsidR="00BA56E8" w:rsidTr="00BA56E8">
        <w:tc>
          <w:tcPr>
            <w:tcW w:w="9062" w:type="dxa"/>
          </w:tcPr>
          <w:p w:rsidR="00BA56E8" w:rsidRDefault="00BA56E8" w:rsidP="002E2750">
            <w:pPr>
              <w:rPr>
                <w:rFonts w:ascii="Arial" w:hAnsi="Arial"/>
                <w:b/>
                <w:sz w:val="20"/>
              </w:rPr>
            </w:pPr>
          </w:p>
        </w:tc>
      </w:tr>
      <w:tr w:rsidR="00385D94" w:rsidTr="00BA56E8">
        <w:tc>
          <w:tcPr>
            <w:tcW w:w="9062" w:type="dxa"/>
          </w:tcPr>
          <w:p w:rsidR="00385D94" w:rsidRDefault="00385D94" w:rsidP="002E2750">
            <w:pPr>
              <w:rPr>
                <w:rFonts w:ascii="Arial" w:hAnsi="Arial"/>
                <w:b/>
                <w:sz w:val="20"/>
              </w:rPr>
            </w:pPr>
          </w:p>
        </w:tc>
      </w:tr>
      <w:tr w:rsidR="00477D2B" w:rsidTr="00BA56E8">
        <w:tc>
          <w:tcPr>
            <w:tcW w:w="9062" w:type="dxa"/>
          </w:tcPr>
          <w:p w:rsidR="00477D2B" w:rsidRDefault="00502071" w:rsidP="002E2750">
            <w:pPr>
              <w:rPr>
                <w:rFonts w:ascii="Arial" w:hAnsi="Arial"/>
                <w:b/>
                <w:sz w:val="20"/>
              </w:rPr>
            </w:pPr>
            <w:r>
              <w:rPr>
                <w:rFonts w:ascii="Arial" w:hAnsi="Arial"/>
                <w:b/>
                <w:sz w:val="20"/>
              </w:rPr>
              <w:t>Links für die Recherche</w:t>
            </w:r>
          </w:p>
        </w:tc>
      </w:tr>
      <w:tr w:rsidR="00A91880" w:rsidTr="00BA56E8">
        <w:tc>
          <w:tcPr>
            <w:tcW w:w="9062" w:type="dxa"/>
          </w:tcPr>
          <w:p w:rsidR="00A91880" w:rsidRDefault="00A91880" w:rsidP="002E2750">
            <w:pPr>
              <w:rPr>
                <w:rFonts w:ascii="Arial" w:hAnsi="Arial"/>
                <w:b/>
                <w:sz w:val="20"/>
              </w:rPr>
            </w:pPr>
          </w:p>
        </w:tc>
      </w:tr>
      <w:tr w:rsidR="00477D2B" w:rsidTr="00BA56E8">
        <w:tc>
          <w:tcPr>
            <w:tcW w:w="9062" w:type="dxa"/>
          </w:tcPr>
          <w:p w:rsidR="00502071" w:rsidRPr="00502071" w:rsidRDefault="00502071" w:rsidP="00502071">
            <w:pPr>
              <w:pStyle w:val="Listenabsatz"/>
              <w:numPr>
                <w:ilvl w:val="0"/>
                <w:numId w:val="31"/>
              </w:numPr>
              <w:tabs>
                <w:tab w:val="left" w:pos="7740"/>
              </w:tabs>
              <w:rPr>
                <w:rFonts w:ascii="Arial" w:hAnsi="Arial"/>
                <w:sz w:val="20"/>
              </w:rPr>
            </w:pPr>
            <w:hyperlink r:id="rId8" w:history="1">
              <w:r w:rsidRPr="00502071">
                <w:rPr>
                  <w:rStyle w:val="Hyperlink"/>
                  <w:rFonts w:ascii="Arial" w:hAnsi="Arial"/>
                  <w:sz w:val="20"/>
                </w:rPr>
                <w:t>SRF Puls: Pflanzlich heisst noch nicht gesund</w:t>
              </w:r>
            </w:hyperlink>
          </w:p>
          <w:p w:rsidR="00502071" w:rsidRPr="00502071" w:rsidRDefault="00502071" w:rsidP="00502071">
            <w:pPr>
              <w:pStyle w:val="Listenabsatz"/>
              <w:numPr>
                <w:ilvl w:val="0"/>
                <w:numId w:val="31"/>
              </w:numPr>
              <w:tabs>
                <w:tab w:val="right" w:pos="9072"/>
              </w:tabs>
              <w:rPr>
                <w:rFonts w:ascii="Arial" w:hAnsi="Arial"/>
                <w:sz w:val="20"/>
              </w:rPr>
            </w:pPr>
            <w:hyperlink r:id="rId9" w:history="1">
              <w:r w:rsidRPr="00502071">
                <w:rPr>
                  <w:rStyle w:val="Hyperlink"/>
                  <w:rFonts w:ascii="Arial" w:hAnsi="Arial"/>
                  <w:sz w:val="20"/>
                </w:rPr>
                <w:t>SRF Puls: Bedingter Freispruch für Spiegelei und Speck</w:t>
              </w:r>
            </w:hyperlink>
          </w:p>
          <w:p w:rsidR="00502071" w:rsidRPr="00502071" w:rsidRDefault="00502071" w:rsidP="00502071">
            <w:pPr>
              <w:pStyle w:val="Listenabsatz"/>
              <w:numPr>
                <w:ilvl w:val="0"/>
                <w:numId w:val="31"/>
              </w:numPr>
              <w:tabs>
                <w:tab w:val="left" w:pos="8250"/>
              </w:tabs>
              <w:rPr>
                <w:rFonts w:ascii="Arial" w:hAnsi="Arial"/>
                <w:sz w:val="20"/>
              </w:rPr>
            </w:pPr>
            <w:hyperlink r:id="rId10" w:history="1">
              <w:r w:rsidRPr="00502071">
                <w:rPr>
                  <w:rStyle w:val="Hyperlink"/>
                  <w:rFonts w:ascii="Arial" w:hAnsi="Arial"/>
                  <w:sz w:val="20"/>
                </w:rPr>
                <w:t>SRF Puls: Vitamine ganz natürlich aufnehmen</w:t>
              </w:r>
            </w:hyperlink>
          </w:p>
          <w:p w:rsidR="00502071" w:rsidRPr="00502071" w:rsidRDefault="00502071" w:rsidP="00502071">
            <w:pPr>
              <w:pStyle w:val="Listenabsatz"/>
              <w:numPr>
                <w:ilvl w:val="0"/>
                <w:numId w:val="31"/>
              </w:numPr>
              <w:rPr>
                <w:rFonts w:ascii="Arial" w:hAnsi="Arial"/>
                <w:sz w:val="20"/>
              </w:rPr>
            </w:pPr>
            <w:hyperlink r:id="rId11" w:history="1">
              <w:r w:rsidRPr="00502071">
                <w:rPr>
                  <w:rStyle w:val="Hyperlink"/>
                  <w:rFonts w:ascii="Arial" w:hAnsi="Arial"/>
                  <w:sz w:val="20"/>
                </w:rPr>
                <w:t>SRF Puls: Vitaminpräparate- nutzlos bis riskant</w:t>
              </w:r>
            </w:hyperlink>
          </w:p>
          <w:p w:rsidR="00502071" w:rsidRPr="00502071" w:rsidRDefault="00502071" w:rsidP="00502071">
            <w:pPr>
              <w:pStyle w:val="Listenabsatz"/>
              <w:numPr>
                <w:ilvl w:val="0"/>
                <w:numId w:val="31"/>
              </w:numPr>
              <w:rPr>
                <w:rStyle w:val="Hyperlink"/>
                <w:rFonts w:ascii="Arial" w:hAnsi="Arial"/>
                <w:color w:val="auto"/>
                <w:sz w:val="20"/>
                <w:u w:val="none"/>
              </w:rPr>
            </w:pPr>
            <w:hyperlink r:id="rId12" w:history="1">
              <w:r w:rsidRPr="00502071">
                <w:rPr>
                  <w:rStyle w:val="Hyperlink"/>
                  <w:rFonts w:ascii="Arial" w:hAnsi="Arial"/>
                  <w:sz w:val="20"/>
                </w:rPr>
                <w:t>SRF Puls: Wie super ist das Superfood?</w:t>
              </w:r>
            </w:hyperlink>
            <w:r w:rsidRPr="00502071">
              <w:rPr>
                <w:rFonts w:ascii="Arial" w:hAnsi="Arial"/>
                <w:sz w:val="20"/>
              </w:rPr>
              <w:t xml:space="preserve"> </w:t>
            </w:r>
          </w:p>
          <w:p w:rsidR="00502071" w:rsidRPr="00720C61" w:rsidRDefault="00502071" w:rsidP="00502071">
            <w:pPr>
              <w:pStyle w:val="Kopfzeile"/>
              <w:numPr>
                <w:ilvl w:val="0"/>
                <w:numId w:val="31"/>
              </w:numPr>
              <w:rPr>
                <w:rFonts w:ascii="Arial" w:hAnsi="Arial"/>
                <w:sz w:val="20"/>
              </w:rPr>
            </w:pPr>
            <w:hyperlink r:id="rId13" w:history="1">
              <w:r w:rsidRPr="00B94269">
                <w:rPr>
                  <w:rStyle w:val="Hyperlink"/>
                  <w:rFonts w:ascii="Arial" w:hAnsi="Arial"/>
                  <w:sz w:val="20"/>
                </w:rPr>
                <w:t>Unabhängige Gesundheitsberatung Europa: Abwechslungsreiche Vollwertkost</w:t>
              </w:r>
            </w:hyperlink>
          </w:p>
          <w:p w:rsidR="00502071" w:rsidRDefault="00502071" w:rsidP="00502071">
            <w:pPr>
              <w:pStyle w:val="Kopfzeile"/>
              <w:numPr>
                <w:ilvl w:val="0"/>
                <w:numId w:val="31"/>
              </w:numPr>
              <w:rPr>
                <w:rFonts w:ascii="Arial" w:hAnsi="Arial"/>
                <w:sz w:val="20"/>
              </w:rPr>
            </w:pPr>
            <w:hyperlink r:id="rId14" w:history="1">
              <w:r w:rsidRPr="00B94269">
                <w:rPr>
                  <w:rStyle w:val="Hyperlink"/>
                  <w:rFonts w:ascii="Arial" w:hAnsi="Arial"/>
                  <w:sz w:val="20"/>
                </w:rPr>
                <w:t>Empfehlungen der Schweizerischen Gesellschaft für Ernährung</w:t>
              </w:r>
            </w:hyperlink>
          </w:p>
          <w:p w:rsidR="00502071" w:rsidRDefault="00502071" w:rsidP="00502071">
            <w:pPr>
              <w:pStyle w:val="Kopfzeile"/>
              <w:numPr>
                <w:ilvl w:val="0"/>
                <w:numId w:val="31"/>
              </w:numPr>
              <w:rPr>
                <w:rFonts w:ascii="Arial" w:hAnsi="Arial"/>
                <w:sz w:val="20"/>
              </w:rPr>
            </w:pPr>
            <w:hyperlink r:id="rId15" w:history="1">
              <w:r w:rsidRPr="006477E8">
                <w:rPr>
                  <w:rStyle w:val="Hyperlink"/>
                  <w:rFonts w:ascii="Arial" w:hAnsi="Arial"/>
                  <w:sz w:val="20"/>
                </w:rPr>
                <w:t>20 Minuten: Vegane Schwangere gefährden ihr Baby</w:t>
              </w:r>
            </w:hyperlink>
            <w:r>
              <w:rPr>
                <w:rFonts w:ascii="Arial" w:hAnsi="Arial"/>
                <w:sz w:val="20"/>
              </w:rPr>
              <w:t xml:space="preserve"> </w:t>
            </w:r>
          </w:p>
          <w:p w:rsidR="00477D2B" w:rsidRDefault="00502071" w:rsidP="00502071">
            <w:pPr>
              <w:pStyle w:val="Kopfzeile"/>
              <w:numPr>
                <w:ilvl w:val="0"/>
                <w:numId w:val="31"/>
              </w:numPr>
              <w:rPr>
                <w:rFonts w:ascii="Arial" w:hAnsi="Arial"/>
                <w:sz w:val="20"/>
              </w:rPr>
            </w:pPr>
            <w:hyperlink r:id="rId16" w:history="1">
              <w:r w:rsidRPr="00F322A3">
                <w:rPr>
                  <w:rStyle w:val="Hyperlink"/>
                  <w:rFonts w:ascii="Arial" w:hAnsi="Arial"/>
                  <w:sz w:val="20"/>
                </w:rPr>
                <w:t>Was ist das Vitamin B12 und wofür wird es gebraucht?</w:t>
              </w:r>
            </w:hyperlink>
            <w:r>
              <w:rPr>
                <w:rFonts w:ascii="Arial" w:hAnsi="Arial"/>
                <w:sz w:val="20"/>
              </w:rPr>
              <w:t xml:space="preserve"> </w:t>
            </w:r>
          </w:p>
          <w:p w:rsidR="004E2485" w:rsidRPr="004E2485" w:rsidRDefault="004E2485" w:rsidP="004E2485">
            <w:pPr>
              <w:pStyle w:val="Listenabsatz"/>
              <w:numPr>
                <w:ilvl w:val="0"/>
                <w:numId w:val="31"/>
              </w:numPr>
              <w:rPr>
                <w:rStyle w:val="Hyperlink"/>
                <w:rFonts w:ascii="Arial" w:hAnsi="Arial"/>
                <w:sz w:val="20"/>
                <w:lang w:val="de-DE"/>
              </w:rPr>
            </w:pPr>
            <w:hyperlink r:id="rId17" w:history="1">
              <w:r w:rsidR="000C55F4">
                <w:rPr>
                  <w:rStyle w:val="Hyperlink"/>
                  <w:rFonts w:ascii="Arial" w:hAnsi="Arial"/>
                  <w:sz w:val="20"/>
                  <w:lang w:val="de-DE"/>
                </w:rPr>
                <w:t xml:space="preserve">SRF Tagesschau: </w:t>
              </w:r>
              <w:r w:rsidRPr="004E2485">
                <w:rPr>
                  <w:rStyle w:val="Hyperlink"/>
                  <w:rFonts w:ascii="Arial" w:hAnsi="Arial"/>
                  <w:sz w:val="20"/>
                  <w:lang w:val="de-DE"/>
                </w:rPr>
                <w:t>Ökobilanz bei veganem Lebensstil ist durchwachsen</w:t>
              </w:r>
            </w:hyperlink>
          </w:p>
          <w:p w:rsidR="004E2485" w:rsidRPr="004E2485" w:rsidRDefault="004E2485" w:rsidP="004E2485">
            <w:pPr>
              <w:pStyle w:val="Listenabsatz"/>
              <w:numPr>
                <w:ilvl w:val="0"/>
                <w:numId w:val="31"/>
              </w:numPr>
              <w:rPr>
                <w:rFonts w:ascii="Arial" w:hAnsi="Arial"/>
                <w:sz w:val="20"/>
                <w:lang w:val="de-DE"/>
              </w:rPr>
            </w:pPr>
            <w:hyperlink r:id="rId18" w:history="1">
              <w:r w:rsidRPr="004E2485">
                <w:rPr>
                  <w:rStyle w:val="Hyperlink"/>
                  <w:rFonts w:ascii="Arial" w:hAnsi="Arial"/>
                  <w:sz w:val="20"/>
                  <w:lang w:val="de-DE"/>
                </w:rPr>
                <w:t>SRF Wirtschaft: Schweine wachsen auch ohne Soja</w:t>
              </w:r>
            </w:hyperlink>
            <w:r w:rsidRPr="004E2485">
              <w:rPr>
                <w:rFonts w:ascii="Arial" w:hAnsi="Arial"/>
                <w:sz w:val="20"/>
                <w:lang w:val="de-DE"/>
              </w:rPr>
              <w:t xml:space="preserve"> </w:t>
            </w:r>
          </w:p>
          <w:p w:rsidR="004E2485" w:rsidRDefault="004E2485" w:rsidP="004E2485">
            <w:pPr>
              <w:pStyle w:val="Kopfzeile"/>
              <w:numPr>
                <w:ilvl w:val="0"/>
                <w:numId w:val="31"/>
              </w:numPr>
              <w:rPr>
                <w:rFonts w:ascii="Arial" w:hAnsi="Arial"/>
                <w:color w:val="000000"/>
                <w:sz w:val="20"/>
                <w:shd w:val="clear" w:color="auto" w:fill="FFFFFF"/>
              </w:rPr>
            </w:pPr>
            <w:hyperlink r:id="rId19" w:history="1">
              <w:r w:rsidR="002116DA">
                <w:rPr>
                  <w:rStyle w:val="Hyperlink"/>
                  <w:rFonts w:ascii="Arial" w:hAnsi="Arial"/>
                  <w:sz w:val="20"/>
                  <w:shd w:val="clear" w:color="auto" w:fill="FFFFFF"/>
                </w:rPr>
                <w:t xml:space="preserve">WWF: </w:t>
              </w:r>
              <w:proofErr w:type="spellStart"/>
              <w:r w:rsidR="002116DA">
                <w:rPr>
                  <w:rStyle w:val="Hyperlink"/>
                  <w:rFonts w:ascii="Arial" w:hAnsi="Arial"/>
                  <w:sz w:val="20"/>
                  <w:shd w:val="clear" w:color="auto" w:fill="FFFFFF"/>
                </w:rPr>
                <w:t>Sojaboom</w:t>
              </w:r>
              <w:proofErr w:type="spellEnd"/>
              <w:r w:rsidR="002116DA">
                <w:rPr>
                  <w:rStyle w:val="Hyperlink"/>
                  <w:rFonts w:ascii="Arial" w:hAnsi="Arial"/>
                  <w:sz w:val="20"/>
                  <w:shd w:val="clear" w:color="auto" w:fill="FFFFFF"/>
                </w:rPr>
                <w:t>-</w:t>
              </w:r>
              <w:r w:rsidRPr="003812BA">
                <w:rPr>
                  <w:rStyle w:val="Hyperlink"/>
                  <w:rFonts w:ascii="Arial" w:hAnsi="Arial"/>
                  <w:sz w:val="20"/>
                  <w:shd w:val="clear" w:color="auto" w:fill="FFFFFF"/>
                </w:rPr>
                <w:t>Auswirkungen und Lösungswege</w:t>
              </w:r>
            </w:hyperlink>
          </w:p>
          <w:p w:rsidR="004E2485" w:rsidRDefault="004E2485" w:rsidP="004E2485">
            <w:pPr>
              <w:pStyle w:val="Kopfzeile"/>
              <w:numPr>
                <w:ilvl w:val="0"/>
                <w:numId w:val="31"/>
              </w:numPr>
              <w:rPr>
                <w:rFonts w:ascii="Arial" w:hAnsi="Arial"/>
                <w:sz w:val="20"/>
              </w:rPr>
            </w:pPr>
            <w:hyperlink r:id="rId20" w:history="1">
              <w:r w:rsidRPr="00D20EC4">
                <w:rPr>
                  <w:rStyle w:val="Hyperlink"/>
                  <w:rFonts w:ascii="Arial" w:hAnsi="Arial"/>
                  <w:sz w:val="20"/>
                </w:rPr>
                <w:t>Bund ökologische Lebensmittelwirtschaft: Pflanzenernährung aus natürlichen Kreisläufen</w:t>
              </w:r>
            </w:hyperlink>
          </w:p>
          <w:p w:rsidR="004E2485" w:rsidRDefault="004E2485" w:rsidP="004E2485">
            <w:pPr>
              <w:pStyle w:val="Kopfzeile"/>
              <w:numPr>
                <w:ilvl w:val="0"/>
                <w:numId w:val="31"/>
              </w:numPr>
              <w:tabs>
                <w:tab w:val="clear" w:pos="9072"/>
                <w:tab w:val="left" w:pos="7860"/>
              </w:tabs>
              <w:rPr>
                <w:rStyle w:val="Hyperlink"/>
                <w:rFonts w:ascii="Arial" w:hAnsi="Arial"/>
                <w:sz w:val="20"/>
              </w:rPr>
            </w:pPr>
            <w:hyperlink r:id="rId21" w:history="1">
              <w:r w:rsidRPr="00D20EC4">
                <w:rPr>
                  <w:rStyle w:val="Hyperlink"/>
                  <w:rFonts w:ascii="Arial" w:hAnsi="Arial"/>
                  <w:sz w:val="20"/>
                </w:rPr>
                <w:t>Die Zeit: Fleischlose Ernährung - Her mit der Wurst!</w:t>
              </w:r>
            </w:hyperlink>
          </w:p>
          <w:p w:rsidR="004E2485" w:rsidRDefault="004E2485" w:rsidP="004E2485">
            <w:pPr>
              <w:pStyle w:val="Kopfzeile"/>
              <w:numPr>
                <w:ilvl w:val="0"/>
                <w:numId w:val="31"/>
              </w:numPr>
              <w:tabs>
                <w:tab w:val="clear" w:pos="9072"/>
                <w:tab w:val="left" w:pos="7860"/>
              </w:tabs>
              <w:rPr>
                <w:rFonts w:ascii="Arial" w:hAnsi="Arial"/>
                <w:color w:val="000000"/>
                <w:sz w:val="20"/>
                <w:shd w:val="clear" w:color="auto" w:fill="FFFFFF"/>
              </w:rPr>
            </w:pPr>
            <w:hyperlink r:id="rId22" w:history="1">
              <w:r>
                <w:rPr>
                  <w:rStyle w:val="Hyperlink"/>
                  <w:rFonts w:ascii="Arial" w:hAnsi="Arial"/>
                  <w:sz w:val="20"/>
                  <w:shd w:val="clear" w:color="auto" w:fill="FFFFFF"/>
                </w:rPr>
                <w:t>Label Weidebeef der Migros</w:t>
              </w:r>
            </w:hyperlink>
            <w:r>
              <w:rPr>
                <w:rFonts w:ascii="Arial" w:hAnsi="Arial"/>
                <w:color w:val="000000"/>
                <w:sz w:val="20"/>
                <w:shd w:val="clear" w:color="auto" w:fill="FFFFFF"/>
              </w:rPr>
              <w:t xml:space="preserve"> </w:t>
            </w:r>
          </w:p>
          <w:p w:rsidR="004E2485" w:rsidRDefault="004E2485" w:rsidP="004E2485">
            <w:pPr>
              <w:pStyle w:val="Kopfzeile"/>
              <w:numPr>
                <w:ilvl w:val="0"/>
                <w:numId w:val="31"/>
              </w:numPr>
              <w:tabs>
                <w:tab w:val="clear" w:pos="4536"/>
                <w:tab w:val="clear" w:pos="9072"/>
                <w:tab w:val="left" w:pos="3990"/>
              </w:tabs>
              <w:rPr>
                <w:rFonts w:ascii="Arial" w:hAnsi="Arial"/>
                <w:sz w:val="20"/>
              </w:rPr>
            </w:pPr>
            <w:hyperlink r:id="rId23" w:history="1">
              <w:r w:rsidRPr="006477E8">
                <w:rPr>
                  <w:rStyle w:val="Hyperlink"/>
                  <w:rFonts w:ascii="Arial" w:hAnsi="Arial"/>
                  <w:sz w:val="20"/>
                </w:rPr>
                <w:t>Bio Suisse</w:t>
              </w:r>
              <w:r w:rsidR="000C55F4">
                <w:rPr>
                  <w:rStyle w:val="Hyperlink"/>
                  <w:rFonts w:ascii="Arial" w:hAnsi="Arial"/>
                  <w:sz w:val="20"/>
                </w:rPr>
                <w:t>:</w:t>
              </w:r>
              <w:r w:rsidRPr="006477E8">
                <w:rPr>
                  <w:rStyle w:val="Hyperlink"/>
                  <w:rFonts w:ascii="Arial" w:hAnsi="Arial"/>
                  <w:sz w:val="20"/>
                </w:rPr>
                <w:t xml:space="preserve"> </w:t>
              </w:r>
              <w:proofErr w:type="spellStart"/>
              <w:r w:rsidRPr="006477E8">
                <w:rPr>
                  <w:rStyle w:val="Hyperlink"/>
                  <w:rFonts w:ascii="Arial" w:hAnsi="Arial"/>
                  <w:sz w:val="20"/>
                </w:rPr>
                <w:t>Infobrochüre</w:t>
              </w:r>
              <w:proofErr w:type="spellEnd"/>
              <w:r w:rsidRPr="006477E8">
                <w:rPr>
                  <w:rStyle w:val="Hyperlink"/>
                  <w:rFonts w:ascii="Arial" w:hAnsi="Arial"/>
                  <w:sz w:val="20"/>
                </w:rPr>
                <w:t xml:space="preserve"> Nachhaltigkeit</w:t>
              </w:r>
            </w:hyperlink>
            <w:r>
              <w:rPr>
                <w:rFonts w:ascii="Arial" w:hAnsi="Arial"/>
                <w:sz w:val="20"/>
              </w:rPr>
              <w:tab/>
            </w:r>
          </w:p>
          <w:p w:rsidR="004E2485" w:rsidRDefault="004E2485" w:rsidP="004E2485">
            <w:pPr>
              <w:pStyle w:val="Kopfzeile"/>
              <w:numPr>
                <w:ilvl w:val="0"/>
                <w:numId w:val="31"/>
              </w:numPr>
              <w:rPr>
                <w:rFonts w:ascii="Arial" w:hAnsi="Arial"/>
                <w:sz w:val="20"/>
              </w:rPr>
            </w:pPr>
            <w:hyperlink r:id="rId24" w:history="1">
              <w:r w:rsidRPr="006477E8">
                <w:rPr>
                  <w:rStyle w:val="Hyperlink"/>
                  <w:rFonts w:ascii="Arial" w:hAnsi="Arial"/>
                  <w:sz w:val="20"/>
                </w:rPr>
                <w:t>Natura Beef</w:t>
              </w:r>
              <w:r w:rsidR="000C55F4">
                <w:rPr>
                  <w:rStyle w:val="Hyperlink"/>
                  <w:rFonts w:ascii="Arial" w:hAnsi="Arial"/>
                  <w:sz w:val="20"/>
                </w:rPr>
                <w:t>:</w:t>
              </w:r>
              <w:r w:rsidRPr="006477E8">
                <w:rPr>
                  <w:rStyle w:val="Hyperlink"/>
                  <w:rFonts w:ascii="Arial" w:hAnsi="Arial"/>
                  <w:sz w:val="20"/>
                </w:rPr>
                <w:t xml:space="preserve"> Philosophie</w:t>
              </w:r>
            </w:hyperlink>
          </w:p>
          <w:p w:rsidR="004E2485" w:rsidRDefault="004E2485" w:rsidP="004E2485">
            <w:pPr>
              <w:pStyle w:val="Kopfzeile"/>
              <w:numPr>
                <w:ilvl w:val="0"/>
                <w:numId w:val="31"/>
              </w:numPr>
              <w:rPr>
                <w:rFonts w:ascii="Arial" w:hAnsi="Arial"/>
                <w:color w:val="000000"/>
                <w:sz w:val="20"/>
                <w:shd w:val="clear" w:color="auto" w:fill="FFFFFF"/>
              </w:rPr>
            </w:pPr>
            <w:hyperlink r:id="rId25" w:history="1">
              <w:r w:rsidR="000C55F4">
                <w:rPr>
                  <w:rStyle w:val="Hyperlink"/>
                  <w:rFonts w:ascii="Arial" w:hAnsi="Arial"/>
                  <w:sz w:val="20"/>
                  <w:shd w:val="clear" w:color="auto" w:fill="FFFFFF"/>
                </w:rPr>
                <w:t>WWF: Hintergrundbericht Label für Lebensmittel</w:t>
              </w:r>
            </w:hyperlink>
          </w:p>
          <w:p w:rsidR="004E2485" w:rsidRDefault="004E2485" w:rsidP="004E2485">
            <w:pPr>
              <w:pStyle w:val="Kopfzeile"/>
              <w:numPr>
                <w:ilvl w:val="0"/>
                <w:numId w:val="31"/>
              </w:numPr>
              <w:rPr>
                <w:rFonts w:ascii="Arial" w:hAnsi="Arial"/>
                <w:sz w:val="20"/>
              </w:rPr>
            </w:pPr>
            <w:hyperlink r:id="rId26" w:history="1">
              <w:r w:rsidRPr="006477E8">
                <w:rPr>
                  <w:rStyle w:val="Hyperlink"/>
                  <w:rFonts w:ascii="Arial" w:hAnsi="Arial"/>
                  <w:sz w:val="20"/>
                </w:rPr>
                <w:t>Ueli Hof AG</w:t>
              </w:r>
              <w:r w:rsidR="000C55F4">
                <w:rPr>
                  <w:rStyle w:val="Hyperlink"/>
                  <w:rFonts w:ascii="Arial" w:hAnsi="Arial"/>
                  <w:sz w:val="20"/>
                </w:rPr>
                <w:t>:</w:t>
              </w:r>
              <w:r w:rsidRPr="006477E8">
                <w:rPr>
                  <w:rStyle w:val="Hyperlink"/>
                  <w:rFonts w:ascii="Arial" w:hAnsi="Arial"/>
                  <w:sz w:val="20"/>
                </w:rPr>
                <w:t xml:space="preserve"> Kernwerte</w:t>
              </w:r>
            </w:hyperlink>
            <w:r w:rsidRPr="00720C61">
              <w:rPr>
                <w:rFonts w:ascii="Arial" w:hAnsi="Arial"/>
                <w:sz w:val="20"/>
              </w:rPr>
              <w:t xml:space="preserve"> </w:t>
            </w:r>
          </w:p>
          <w:p w:rsidR="004E2485" w:rsidRPr="00502071" w:rsidRDefault="004E2485" w:rsidP="004E2485">
            <w:pPr>
              <w:pStyle w:val="Kopfzeile"/>
              <w:numPr>
                <w:ilvl w:val="0"/>
                <w:numId w:val="31"/>
              </w:numPr>
              <w:rPr>
                <w:rFonts w:ascii="Arial" w:hAnsi="Arial"/>
                <w:sz w:val="20"/>
              </w:rPr>
            </w:pPr>
            <w:hyperlink r:id="rId27" w:history="1">
              <w:r w:rsidR="000C55F4">
                <w:rPr>
                  <w:rStyle w:val="Hyperlink"/>
                  <w:rFonts w:ascii="Arial" w:hAnsi="Arial"/>
                  <w:sz w:val="20"/>
                </w:rPr>
                <w:t>Bio Suisse:</w:t>
              </w:r>
              <w:r w:rsidRPr="006477E8">
                <w:rPr>
                  <w:rStyle w:val="Hyperlink"/>
                  <w:rFonts w:ascii="Arial" w:hAnsi="Arial"/>
                  <w:sz w:val="20"/>
                </w:rPr>
                <w:t xml:space="preserve"> Nachhaltigkeit</w:t>
              </w:r>
            </w:hyperlink>
          </w:p>
        </w:tc>
      </w:tr>
      <w:tr w:rsidR="00477D2B" w:rsidTr="00BA56E8">
        <w:tc>
          <w:tcPr>
            <w:tcW w:w="9062" w:type="dxa"/>
          </w:tcPr>
          <w:p w:rsidR="00477D2B" w:rsidRDefault="00477D2B" w:rsidP="002E2750">
            <w:pPr>
              <w:rPr>
                <w:rFonts w:ascii="Arial" w:hAnsi="Arial"/>
                <w:b/>
                <w:sz w:val="20"/>
              </w:rPr>
            </w:pPr>
          </w:p>
        </w:tc>
      </w:tr>
    </w:tbl>
    <w:p w:rsidR="005F2E73" w:rsidRPr="002E2750" w:rsidRDefault="005F2E73" w:rsidP="002E2750">
      <w:pPr>
        <w:rPr>
          <w:rFonts w:ascii="Arial" w:hAnsi="Arial"/>
          <w:b/>
          <w:sz w:val="20"/>
        </w:rPr>
      </w:pPr>
    </w:p>
    <w:sectPr w:rsidR="005F2E73" w:rsidRPr="002E2750" w:rsidSect="001467F6">
      <w:headerReference w:type="default" r:id="rId28"/>
      <w:footerReference w:type="default" r:id="rId29"/>
      <w:headerReference w:type="first" r:id="rId30"/>
      <w:footerReference w:type="first" r:id="rId31"/>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E5" w:rsidRDefault="00AA33E5">
      <w:r>
        <w:separator/>
      </w:r>
    </w:p>
  </w:endnote>
  <w:endnote w:type="continuationSeparator" w:id="0">
    <w:p w:rsidR="00AA33E5" w:rsidRDefault="00AA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B87373">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B87373" w:rsidRPr="00B87373">
              <w:rPr>
                <w:rFonts w:ascii="Arial" w:hAnsi="Arial"/>
                <w:b/>
                <w:noProof/>
                <w:sz w:val="16"/>
                <w:szCs w:val="16"/>
              </w:rPr>
              <w:t>2</w:t>
            </w:r>
          </w:fldSimple>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B87373">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B87373" w:rsidRPr="00B87373">
              <w:rPr>
                <w:rFonts w:ascii="Arial" w:hAnsi="Arial"/>
                <w:b/>
                <w:noProof/>
                <w:sz w:val="16"/>
                <w:szCs w:val="16"/>
              </w:rPr>
              <w:t>2</w:t>
            </w:r>
          </w:fldSimple>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E5" w:rsidRDefault="00AA33E5">
      <w:r>
        <w:separator/>
      </w:r>
    </w:p>
  </w:footnote>
  <w:footnote w:type="continuationSeparator" w:id="0">
    <w:p w:rsidR="00AA33E5" w:rsidRDefault="00AA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6374A2" w:rsidTr="006374A2">
      <w:trPr>
        <w:trHeight w:hRule="exact" w:val="624"/>
      </w:trPr>
      <w:tc>
        <w:tcPr>
          <w:tcW w:w="3329" w:type="dxa"/>
          <w:vMerge w:val="restart"/>
        </w:tcPr>
        <w:p w:rsidR="006374A2" w:rsidRDefault="006374A2" w:rsidP="006374A2">
          <w:pPr>
            <w:pStyle w:val="Kopfzeile"/>
          </w:pPr>
          <w:r>
            <w:rPr>
              <w:noProof/>
              <w:lang w:eastAsia="de-CH"/>
            </w:rPr>
            <w:drawing>
              <wp:inline distT="0" distB="0" distL="0" distR="0" wp14:anchorId="031C278F" wp14:editId="6A263CFD">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6374A2" w:rsidRDefault="00731DD8" w:rsidP="003E371A">
          <w:pPr>
            <w:pStyle w:val="Kopfzeile"/>
            <w:jc w:val="right"/>
            <w:rPr>
              <w:rFonts w:ascii="Arial" w:hAnsi="Arial"/>
              <w:b/>
              <w:sz w:val="24"/>
              <w:szCs w:val="24"/>
            </w:rPr>
          </w:pPr>
          <w:r>
            <w:rPr>
              <w:rFonts w:ascii="Arial" w:hAnsi="Arial"/>
              <w:b/>
              <w:sz w:val="24"/>
              <w:szCs w:val="24"/>
            </w:rPr>
            <w:t>Arbeitsblatt 1</w:t>
          </w:r>
        </w:p>
        <w:p w:rsidR="00731DD8" w:rsidRPr="002D01FD" w:rsidRDefault="00731DD8" w:rsidP="003E371A">
          <w:pPr>
            <w:pStyle w:val="Kopfzeile"/>
            <w:jc w:val="right"/>
            <w:rPr>
              <w:rFonts w:ascii="Arial" w:hAnsi="Arial"/>
              <w:b/>
              <w:sz w:val="24"/>
              <w:szCs w:val="24"/>
            </w:rPr>
          </w:pPr>
          <w:r>
            <w:rPr>
              <w:rFonts w:ascii="Arial" w:hAnsi="Arial"/>
              <w:b/>
              <w:sz w:val="24"/>
              <w:szCs w:val="24"/>
            </w:rPr>
            <w:t>Kritiker</w:t>
          </w:r>
        </w:p>
      </w:tc>
    </w:tr>
    <w:tr w:rsidR="006374A2" w:rsidTr="006374A2">
      <w:trPr>
        <w:trHeight w:hRule="exact" w:val="192"/>
      </w:trPr>
      <w:tc>
        <w:tcPr>
          <w:tcW w:w="3329" w:type="dxa"/>
          <w:vMerge/>
        </w:tcPr>
        <w:p w:rsidR="006374A2" w:rsidRDefault="006374A2" w:rsidP="003E371A">
          <w:pPr>
            <w:pStyle w:val="Kopfzeile"/>
          </w:pPr>
        </w:p>
      </w:tc>
      <w:tc>
        <w:tcPr>
          <w:tcW w:w="6027" w:type="dxa"/>
          <w:vAlign w:val="bottom"/>
        </w:tcPr>
        <w:p w:rsidR="006374A2" w:rsidRPr="002D01FD" w:rsidRDefault="006374A2"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63737D" w:rsidP="00AF5072">
          <w:pPr>
            <w:pStyle w:val="Kopfzeile"/>
            <w:jc w:val="right"/>
            <w:rPr>
              <w:rFonts w:ascii="Arial" w:hAnsi="Arial"/>
              <w:b/>
              <w:sz w:val="18"/>
              <w:szCs w:val="18"/>
            </w:rPr>
          </w:pPr>
          <w:r>
            <w:rPr>
              <w:rFonts w:ascii="Arial" w:hAnsi="Arial"/>
              <w:b/>
              <w:sz w:val="18"/>
              <w:szCs w:val="18"/>
            </w:rPr>
            <w:t xml:space="preserve">Vegan - </w:t>
          </w:r>
          <w:r w:rsidR="0081540B">
            <w:rPr>
              <w:rFonts w:ascii="Arial" w:hAnsi="Arial"/>
              <w:b/>
              <w:sz w:val="18"/>
              <w:szCs w:val="18"/>
            </w:rPr>
            <w:t>Von Menschen und anderen Tieren</w:t>
          </w:r>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6374A2" w:rsidTr="006374A2">
      <w:trPr>
        <w:trHeight w:hRule="exact" w:val="624"/>
      </w:trPr>
      <w:tc>
        <w:tcPr>
          <w:tcW w:w="3329" w:type="dxa"/>
          <w:gridSpan w:val="3"/>
          <w:vMerge w:val="restart"/>
        </w:tcPr>
        <w:p w:rsidR="006374A2" w:rsidRDefault="006374A2" w:rsidP="00230DFC">
          <w:pPr>
            <w:pStyle w:val="Kopfzeile"/>
          </w:pPr>
          <w:r>
            <w:rPr>
              <w:noProof/>
              <w:lang w:eastAsia="de-CH"/>
            </w:rPr>
            <w:drawing>
              <wp:inline distT="0" distB="0" distL="0" distR="0" wp14:anchorId="257284B0" wp14:editId="35592769">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6374A2" w:rsidRDefault="006374A2" w:rsidP="00230DFC">
          <w:pPr>
            <w:pStyle w:val="Kopfzeile"/>
          </w:pPr>
        </w:p>
        <w:p w:rsidR="006374A2" w:rsidRPr="0008046F" w:rsidRDefault="006374A2" w:rsidP="00230DFC">
          <w:pPr>
            <w:jc w:val="center"/>
          </w:pPr>
        </w:p>
      </w:tc>
      <w:tc>
        <w:tcPr>
          <w:tcW w:w="6027" w:type="dxa"/>
          <w:vAlign w:val="bottom"/>
        </w:tcPr>
        <w:p w:rsidR="006374A2" w:rsidRDefault="00F01175" w:rsidP="00230DFC">
          <w:pPr>
            <w:pStyle w:val="Kopfzeile"/>
            <w:jc w:val="right"/>
            <w:rPr>
              <w:rFonts w:ascii="Arial" w:hAnsi="Arial"/>
              <w:b/>
              <w:sz w:val="24"/>
              <w:szCs w:val="24"/>
            </w:rPr>
          </w:pPr>
          <w:r>
            <w:rPr>
              <w:rFonts w:ascii="Arial" w:hAnsi="Arial"/>
              <w:b/>
              <w:sz w:val="24"/>
              <w:szCs w:val="24"/>
            </w:rPr>
            <w:t>Arbeitsblatt 1</w:t>
          </w:r>
        </w:p>
        <w:p w:rsidR="00F01175" w:rsidRPr="002D01FD" w:rsidRDefault="00F01175" w:rsidP="00230DFC">
          <w:pPr>
            <w:pStyle w:val="Kopfzeile"/>
            <w:jc w:val="right"/>
            <w:rPr>
              <w:rFonts w:ascii="Arial" w:hAnsi="Arial"/>
              <w:b/>
              <w:sz w:val="24"/>
              <w:szCs w:val="24"/>
            </w:rPr>
          </w:pPr>
          <w:r>
            <w:rPr>
              <w:rFonts w:ascii="Arial" w:hAnsi="Arial"/>
              <w:b/>
              <w:sz w:val="24"/>
              <w:szCs w:val="24"/>
            </w:rPr>
            <w:t>Kritiker</w:t>
          </w:r>
        </w:p>
      </w:tc>
    </w:tr>
    <w:tr w:rsidR="006374A2" w:rsidTr="006374A2">
      <w:trPr>
        <w:trHeight w:hRule="exact" w:val="192"/>
      </w:trPr>
      <w:tc>
        <w:tcPr>
          <w:tcW w:w="3329" w:type="dxa"/>
          <w:gridSpan w:val="3"/>
          <w:vMerge/>
        </w:tcPr>
        <w:p w:rsidR="006374A2" w:rsidRDefault="006374A2" w:rsidP="00230DFC">
          <w:pPr>
            <w:pStyle w:val="Kopfzeile"/>
          </w:pPr>
        </w:p>
      </w:tc>
      <w:tc>
        <w:tcPr>
          <w:tcW w:w="6027" w:type="dxa"/>
          <w:vAlign w:val="bottom"/>
        </w:tcPr>
        <w:p w:rsidR="006374A2" w:rsidRPr="002D01FD" w:rsidRDefault="006374A2" w:rsidP="00230DFC">
          <w:pPr>
            <w:pStyle w:val="Kopfzeile"/>
            <w:jc w:val="right"/>
            <w:rPr>
              <w:rFonts w:ascii="Arial" w:hAnsi="Arial"/>
              <w:b/>
              <w:sz w:val="24"/>
              <w:szCs w:val="24"/>
            </w:rPr>
          </w:pPr>
        </w:p>
      </w:tc>
    </w:tr>
    <w:tr w:rsidR="00F70D14" w:rsidTr="00230DFC">
      <w:trPr>
        <w:trHeight w:hRule="exact" w:val="227"/>
      </w:trPr>
      <w:tc>
        <w:tcPr>
          <w:tcW w:w="9356" w:type="dxa"/>
          <w:gridSpan w:val="4"/>
        </w:tcPr>
        <w:p w:rsidR="00F70D14" w:rsidRPr="00092BCF" w:rsidRDefault="00F70D14" w:rsidP="00230DFC">
          <w:pPr>
            <w:pStyle w:val="Kopfzeile"/>
            <w:rPr>
              <w:rFonts w:ascii="Arial" w:hAnsi="Arial"/>
              <w:sz w:val="20"/>
            </w:rPr>
          </w:pPr>
        </w:p>
      </w:tc>
    </w:tr>
    <w:tr w:rsidR="00F70D14" w:rsidTr="00BC38EA">
      <w:trPr>
        <w:trHeight w:hRule="exact" w:val="227"/>
      </w:trPr>
      <w:tc>
        <w:tcPr>
          <w:tcW w:w="2762" w:type="dxa"/>
          <w:vMerge w:val="restart"/>
          <w:shd w:val="clear" w:color="auto" w:fill="auto"/>
          <w:vAlign w:val="center"/>
        </w:tcPr>
        <w:p w:rsidR="00F70D14" w:rsidRPr="005301DE" w:rsidRDefault="00BC38EA" w:rsidP="00B40E02">
          <w:pPr>
            <w:pStyle w:val="Kopfzeile"/>
            <w:ind w:left="-68"/>
            <w:jc w:val="right"/>
            <w:rPr>
              <w:rFonts w:ascii="Arial" w:hAnsi="Arial"/>
              <w:b/>
              <w:sz w:val="30"/>
              <w:szCs w:val="30"/>
            </w:rPr>
          </w:pPr>
          <w:r>
            <w:rPr>
              <w:rFonts w:ascii="Arial" w:hAnsi="Arial"/>
              <w:b/>
              <w:noProof/>
              <w:sz w:val="24"/>
              <w:szCs w:val="24"/>
              <w:lang w:eastAsia="de-CH"/>
            </w:rPr>
            <w:drawing>
              <wp:inline distT="0" distB="0" distL="0" distR="0" wp14:anchorId="58DA230F" wp14:editId="437FCD71">
                <wp:extent cx="1665834" cy="93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an_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4" cy="936000"/>
                        </a:xfrm>
                        <a:prstGeom prst="rect">
                          <a:avLst/>
                        </a:prstGeom>
                      </pic:spPr>
                    </pic:pic>
                  </a:graphicData>
                </a:graphic>
              </wp:inline>
            </w:drawing>
          </w:r>
        </w:p>
      </w:tc>
      <w:tc>
        <w:tcPr>
          <w:tcW w:w="170" w:type="dxa"/>
          <w:vMerge w:val="restart"/>
          <w:tcBorders>
            <w:left w:val="nil"/>
          </w:tcBorders>
        </w:tcPr>
        <w:p w:rsidR="00F70D14" w:rsidRDefault="00F70D14" w:rsidP="00230DFC">
          <w:pPr>
            <w:pStyle w:val="Kopfzeile"/>
          </w:pPr>
        </w:p>
      </w:tc>
      <w:tc>
        <w:tcPr>
          <w:tcW w:w="6424" w:type="dxa"/>
          <w:gridSpan w:val="2"/>
          <w:shd w:val="clear" w:color="auto" w:fill="C7C0B9"/>
          <w:vAlign w:val="center"/>
        </w:tcPr>
        <w:p w:rsidR="00F70D14" w:rsidRPr="002D01FD" w:rsidRDefault="00F70D14" w:rsidP="00EA52C8">
          <w:pPr>
            <w:pStyle w:val="Kopfzeile"/>
            <w:rPr>
              <w:rFonts w:ascii="Arial" w:hAnsi="Arial"/>
              <w:sz w:val="18"/>
              <w:szCs w:val="18"/>
            </w:rPr>
          </w:pPr>
        </w:p>
      </w:tc>
    </w:tr>
    <w:tr w:rsidR="00F70D14" w:rsidTr="00BC38EA">
      <w:trPr>
        <w:trHeight w:hRule="exact" w:val="567"/>
      </w:trPr>
      <w:tc>
        <w:tcPr>
          <w:tcW w:w="2762" w:type="dxa"/>
          <w:vMerge/>
          <w:shd w:val="clear" w:color="auto" w:fill="auto"/>
        </w:tcPr>
        <w:p w:rsidR="00F70D14" w:rsidRDefault="00F70D14" w:rsidP="00230DFC">
          <w:pPr>
            <w:pStyle w:val="Kopfzeile"/>
          </w:pPr>
        </w:p>
      </w:tc>
      <w:tc>
        <w:tcPr>
          <w:tcW w:w="170" w:type="dxa"/>
          <w:vMerge/>
          <w:tcBorders>
            <w:left w:val="nil"/>
          </w:tcBorders>
        </w:tcPr>
        <w:p w:rsidR="00F70D14" w:rsidRDefault="00F70D14" w:rsidP="00230DFC">
          <w:pPr>
            <w:pStyle w:val="Kopfzeile"/>
          </w:pPr>
        </w:p>
      </w:tc>
      <w:tc>
        <w:tcPr>
          <w:tcW w:w="6424" w:type="dxa"/>
          <w:gridSpan w:val="2"/>
          <w:shd w:val="clear" w:color="auto" w:fill="EAEAEA"/>
          <w:vAlign w:val="bottom"/>
        </w:tcPr>
        <w:p w:rsidR="00F70D14" w:rsidRPr="006F2C9E" w:rsidRDefault="00F472B1" w:rsidP="00456A27">
          <w:pPr>
            <w:pStyle w:val="Kopfzeile"/>
            <w:rPr>
              <w:rFonts w:ascii="Arial" w:hAnsi="Arial"/>
              <w:b/>
              <w:sz w:val="24"/>
              <w:szCs w:val="24"/>
            </w:rPr>
          </w:pPr>
          <w:r>
            <w:rPr>
              <w:rFonts w:ascii="Arial" w:hAnsi="Arial"/>
              <w:b/>
              <w:sz w:val="24"/>
              <w:szCs w:val="24"/>
            </w:rPr>
            <w:t>Vegan</w:t>
          </w:r>
          <w:r w:rsidR="00544102">
            <w:rPr>
              <w:rFonts w:ascii="Arial" w:hAnsi="Arial"/>
              <w:b/>
              <w:sz w:val="24"/>
              <w:szCs w:val="24"/>
            </w:rPr>
            <w:t xml:space="preserve"> </w:t>
          </w:r>
          <w:r>
            <w:rPr>
              <w:rFonts w:ascii="Arial" w:hAnsi="Arial"/>
              <w:b/>
              <w:sz w:val="24"/>
              <w:szCs w:val="24"/>
            </w:rPr>
            <w:t>-</w:t>
          </w:r>
          <w:r w:rsidR="00544102">
            <w:rPr>
              <w:rFonts w:ascii="Arial" w:hAnsi="Arial"/>
              <w:b/>
              <w:sz w:val="24"/>
              <w:szCs w:val="24"/>
            </w:rPr>
            <w:t xml:space="preserve"> </w:t>
          </w:r>
          <w:r>
            <w:rPr>
              <w:rFonts w:ascii="Arial" w:hAnsi="Arial"/>
              <w:b/>
              <w:sz w:val="24"/>
              <w:szCs w:val="24"/>
            </w:rPr>
            <w:t>von Menschen und anderen Tieren</w:t>
          </w:r>
        </w:p>
      </w:tc>
    </w:tr>
    <w:tr w:rsidR="00F472B1" w:rsidTr="00BC38EA">
      <w:trPr>
        <w:trHeight w:hRule="exact" w:val="680"/>
      </w:trPr>
      <w:tc>
        <w:tcPr>
          <w:tcW w:w="2762" w:type="dxa"/>
          <w:vMerge/>
          <w:shd w:val="clear" w:color="auto" w:fill="auto"/>
        </w:tcPr>
        <w:p w:rsidR="00F472B1" w:rsidRDefault="00F472B1" w:rsidP="00F472B1">
          <w:pPr>
            <w:pStyle w:val="Kopfzeile"/>
          </w:pPr>
        </w:p>
      </w:tc>
      <w:tc>
        <w:tcPr>
          <w:tcW w:w="170" w:type="dxa"/>
          <w:vMerge/>
          <w:tcBorders>
            <w:left w:val="nil"/>
          </w:tcBorders>
        </w:tcPr>
        <w:p w:rsidR="00F472B1" w:rsidRDefault="00F472B1" w:rsidP="00F472B1">
          <w:pPr>
            <w:pStyle w:val="Kopfzeile"/>
          </w:pPr>
        </w:p>
      </w:tc>
      <w:tc>
        <w:tcPr>
          <w:tcW w:w="6424" w:type="dxa"/>
          <w:gridSpan w:val="2"/>
          <w:shd w:val="clear" w:color="auto" w:fill="EAEAEA"/>
          <w:vAlign w:val="center"/>
        </w:tcPr>
        <w:p w:rsidR="00F472B1" w:rsidRDefault="00F472B1" w:rsidP="00F472B1">
          <w:pPr>
            <w:autoSpaceDE w:val="0"/>
            <w:autoSpaceDN w:val="0"/>
            <w:adjustRightInd w:val="0"/>
            <w:rPr>
              <w:rFonts w:ascii="Arial" w:hAnsi="Arial"/>
              <w:color w:val="000000"/>
              <w:sz w:val="18"/>
              <w:szCs w:val="18"/>
              <w:lang w:eastAsia="de-CH"/>
            </w:rPr>
          </w:pPr>
        </w:p>
        <w:p w:rsidR="000D07F7" w:rsidRPr="000D07F7" w:rsidRDefault="000D07F7" w:rsidP="00F472B1">
          <w:pPr>
            <w:autoSpaceDE w:val="0"/>
            <w:autoSpaceDN w:val="0"/>
            <w:adjustRightInd w:val="0"/>
            <w:rPr>
              <w:rFonts w:ascii="Arial" w:hAnsi="Arial"/>
              <w:color w:val="000000"/>
              <w:sz w:val="18"/>
              <w:szCs w:val="18"/>
              <w:lang w:eastAsia="de-CH"/>
            </w:rPr>
          </w:pPr>
        </w:p>
        <w:p w:rsidR="00F472B1" w:rsidRPr="0070624B" w:rsidRDefault="00F472B1" w:rsidP="00F472B1">
          <w:pPr>
            <w:pStyle w:val="Kopfzeile"/>
            <w:rPr>
              <w:sz w:val="18"/>
              <w:szCs w:val="18"/>
            </w:rPr>
          </w:pPr>
          <w:r w:rsidRPr="00882B49">
            <w:rPr>
              <w:rFonts w:ascii="Arial" w:hAnsi="Arial"/>
              <w:color w:val="000000"/>
              <w:sz w:val="24"/>
              <w:szCs w:val="24"/>
              <w:lang w:eastAsia="de-CH"/>
            </w:rPr>
            <w:t xml:space="preserve"> </w:t>
          </w:r>
          <w:r w:rsidRPr="00882B49">
            <w:rPr>
              <w:rFonts w:ascii="Arial" w:hAnsi="Arial"/>
              <w:color w:val="000000"/>
              <w:sz w:val="18"/>
              <w:szCs w:val="18"/>
              <w:lang w:eastAsia="de-CH"/>
            </w:rPr>
            <w:t xml:space="preserve">49:28 Minuten </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B1B"/>
    <w:multiLevelType w:val="hybridMultilevel"/>
    <w:tmpl w:val="5BF2A6B4"/>
    <w:lvl w:ilvl="0" w:tplc="699C0064">
      <w:start w:val="1"/>
      <w:numFmt w:val="decimal"/>
      <w:lvlText w:val="%1)"/>
      <w:lvlJc w:val="left"/>
      <w:pPr>
        <w:ind w:left="720" w:hanging="360"/>
      </w:pPr>
      <w:rPr>
        <w:rFonts w:ascii="Arial" w:hAnsi="Arial" w:hint="default"/>
        <w:color w:val="auto"/>
        <w:sz w:val="2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510099"/>
    <w:multiLevelType w:val="hybridMultilevel"/>
    <w:tmpl w:val="2C32D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AB2873"/>
    <w:multiLevelType w:val="hybridMultilevel"/>
    <w:tmpl w:val="AF22418C"/>
    <w:lvl w:ilvl="0" w:tplc="42DA00A8">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C71D79"/>
    <w:multiLevelType w:val="hybridMultilevel"/>
    <w:tmpl w:val="BCB63192"/>
    <w:lvl w:ilvl="0" w:tplc="C9F2EDA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7A489C"/>
    <w:multiLevelType w:val="hybridMultilevel"/>
    <w:tmpl w:val="5BF2A6B4"/>
    <w:lvl w:ilvl="0" w:tplc="699C0064">
      <w:start w:val="1"/>
      <w:numFmt w:val="decimal"/>
      <w:lvlText w:val="%1)"/>
      <w:lvlJc w:val="left"/>
      <w:pPr>
        <w:ind w:left="720" w:hanging="360"/>
      </w:pPr>
      <w:rPr>
        <w:rFonts w:ascii="Arial" w:hAnsi="Arial" w:hint="default"/>
        <w:color w:val="auto"/>
        <w:sz w:val="2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8537ED"/>
    <w:multiLevelType w:val="hybridMultilevel"/>
    <w:tmpl w:val="5F3AC630"/>
    <w:lvl w:ilvl="0" w:tplc="A7E0C7D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434F82"/>
    <w:multiLevelType w:val="hybridMultilevel"/>
    <w:tmpl w:val="26920C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A9846C7"/>
    <w:multiLevelType w:val="hybridMultilevel"/>
    <w:tmpl w:val="0938F7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3232AFB"/>
    <w:multiLevelType w:val="hybridMultilevel"/>
    <w:tmpl w:val="5BF2A6B4"/>
    <w:lvl w:ilvl="0" w:tplc="699C0064">
      <w:start w:val="1"/>
      <w:numFmt w:val="decimal"/>
      <w:lvlText w:val="%1)"/>
      <w:lvlJc w:val="left"/>
      <w:pPr>
        <w:ind w:left="360" w:hanging="360"/>
      </w:pPr>
      <w:rPr>
        <w:rFonts w:ascii="Arial" w:hAnsi="Arial" w:hint="default"/>
        <w:color w:val="auto"/>
        <w:sz w:val="20"/>
        <w:u w: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23"/>
  </w:num>
  <w:num w:numId="3">
    <w:abstractNumId w:val="12"/>
  </w:num>
  <w:num w:numId="4">
    <w:abstractNumId w:val="29"/>
  </w:num>
  <w:num w:numId="5">
    <w:abstractNumId w:val="28"/>
  </w:num>
  <w:num w:numId="6">
    <w:abstractNumId w:val="26"/>
  </w:num>
  <w:num w:numId="7">
    <w:abstractNumId w:val="17"/>
  </w:num>
  <w:num w:numId="8">
    <w:abstractNumId w:val="7"/>
  </w:num>
  <w:num w:numId="9">
    <w:abstractNumId w:val="27"/>
  </w:num>
  <w:num w:numId="10">
    <w:abstractNumId w:val="8"/>
  </w:num>
  <w:num w:numId="11">
    <w:abstractNumId w:val="22"/>
  </w:num>
  <w:num w:numId="12">
    <w:abstractNumId w:val="6"/>
  </w:num>
  <w:num w:numId="13">
    <w:abstractNumId w:val="10"/>
  </w:num>
  <w:num w:numId="14">
    <w:abstractNumId w:val="5"/>
  </w:num>
  <w:num w:numId="15">
    <w:abstractNumId w:val="25"/>
  </w:num>
  <w:num w:numId="16">
    <w:abstractNumId w:val="11"/>
  </w:num>
  <w:num w:numId="17">
    <w:abstractNumId w:val="30"/>
  </w:num>
  <w:num w:numId="18">
    <w:abstractNumId w:val="19"/>
  </w:num>
  <w:num w:numId="19">
    <w:abstractNumId w:val="14"/>
  </w:num>
  <w:num w:numId="20">
    <w:abstractNumId w:val="20"/>
  </w:num>
  <w:num w:numId="21">
    <w:abstractNumId w:val="16"/>
  </w:num>
  <w:num w:numId="22">
    <w:abstractNumId w:val="21"/>
  </w:num>
  <w:num w:numId="23">
    <w:abstractNumId w:val="2"/>
  </w:num>
  <w:num w:numId="24">
    <w:abstractNumId w:val="3"/>
  </w:num>
  <w:num w:numId="25">
    <w:abstractNumId w:val="24"/>
  </w:num>
  <w:num w:numId="26">
    <w:abstractNumId w:val="0"/>
  </w:num>
  <w:num w:numId="27">
    <w:abstractNumId w:val="4"/>
  </w:num>
  <w:num w:numId="28">
    <w:abstractNumId w:val="13"/>
  </w:num>
  <w:num w:numId="29">
    <w:abstractNumId w:val="1"/>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2867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5"/>
    <w:rsid w:val="00012008"/>
    <w:rsid w:val="00033922"/>
    <w:rsid w:val="00034B8B"/>
    <w:rsid w:val="00034C0B"/>
    <w:rsid w:val="0004298A"/>
    <w:rsid w:val="000456B5"/>
    <w:rsid w:val="00046687"/>
    <w:rsid w:val="000508C4"/>
    <w:rsid w:val="000532CA"/>
    <w:rsid w:val="000542A1"/>
    <w:rsid w:val="00054A08"/>
    <w:rsid w:val="000565D6"/>
    <w:rsid w:val="00056661"/>
    <w:rsid w:val="00065561"/>
    <w:rsid w:val="00071CAA"/>
    <w:rsid w:val="00073AB1"/>
    <w:rsid w:val="000819E5"/>
    <w:rsid w:val="00081CB6"/>
    <w:rsid w:val="00085A93"/>
    <w:rsid w:val="00086C9A"/>
    <w:rsid w:val="00087330"/>
    <w:rsid w:val="00090A9C"/>
    <w:rsid w:val="00090FA0"/>
    <w:rsid w:val="0009596F"/>
    <w:rsid w:val="000B40B0"/>
    <w:rsid w:val="000B4BCD"/>
    <w:rsid w:val="000B73FE"/>
    <w:rsid w:val="000C21CF"/>
    <w:rsid w:val="000C55F4"/>
    <w:rsid w:val="000C578C"/>
    <w:rsid w:val="000D07F7"/>
    <w:rsid w:val="000D2272"/>
    <w:rsid w:val="000F4ADA"/>
    <w:rsid w:val="00101BE1"/>
    <w:rsid w:val="001065E3"/>
    <w:rsid w:val="00107CFD"/>
    <w:rsid w:val="001107C0"/>
    <w:rsid w:val="00114139"/>
    <w:rsid w:val="001205C5"/>
    <w:rsid w:val="00125D5B"/>
    <w:rsid w:val="00126D39"/>
    <w:rsid w:val="00130FAC"/>
    <w:rsid w:val="0013281A"/>
    <w:rsid w:val="00140F65"/>
    <w:rsid w:val="00143CB8"/>
    <w:rsid w:val="001467F6"/>
    <w:rsid w:val="00152D8F"/>
    <w:rsid w:val="00166279"/>
    <w:rsid w:val="0017552C"/>
    <w:rsid w:val="00176F59"/>
    <w:rsid w:val="001812A5"/>
    <w:rsid w:val="0018786F"/>
    <w:rsid w:val="00192871"/>
    <w:rsid w:val="00194162"/>
    <w:rsid w:val="001A091D"/>
    <w:rsid w:val="001B22A4"/>
    <w:rsid w:val="001B2DE3"/>
    <w:rsid w:val="001B3C76"/>
    <w:rsid w:val="001C3475"/>
    <w:rsid w:val="001C3D18"/>
    <w:rsid w:val="001C544E"/>
    <w:rsid w:val="001E04EE"/>
    <w:rsid w:val="001F448D"/>
    <w:rsid w:val="001F666D"/>
    <w:rsid w:val="002049FF"/>
    <w:rsid w:val="002116DA"/>
    <w:rsid w:val="002151EC"/>
    <w:rsid w:val="00220784"/>
    <w:rsid w:val="00224193"/>
    <w:rsid w:val="00226E71"/>
    <w:rsid w:val="00227596"/>
    <w:rsid w:val="00227AEE"/>
    <w:rsid w:val="00230DFC"/>
    <w:rsid w:val="0023327C"/>
    <w:rsid w:val="002338AA"/>
    <w:rsid w:val="00233B90"/>
    <w:rsid w:val="00237581"/>
    <w:rsid w:val="0024337E"/>
    <w:rsid w:val="00246829"/>
    <w:rsid w:val="00246D4F"/>
    <w:rsid w:val="00254E26"/>
    <w:rsid w:val="002558F8"/>
    <w:rsid w:val="00255E84"/>
    <w:rsid w:val="00257F9B"/>
    <w:rsid w:val="00263C4D"/>
    <w:rsid w:val="00265385"/>
    <w:rsid w:val="00270610"/>
    <w:rsid w:val="00272328"/>
    <w:rsid w:val="00293E12"/>
    <w:rsid w:val="002B11F1"/>
    <w:rsid w:val="002B54F9"/>
    <w:rsid w:val="002B670B"/>
    <w:rsid w:val="002B69DF"/>
    <w:rsid w:val="002C056F"/>
    <w:rsid w:val="002C40D7"/>
    <w:rsid w:val="002C56FA"/>
    <w:rsid w:val="002D00AC"/>
    <w:rsid w:val="002E2750"/>
    <w:rsid w:val="002F1E7E"/>
    <w:rsid w:val="002F2D5C"/>
    <w:rsid w:val="002F58BB"/>
    <w:rsid w:val="00313588"/>
    <w:rsid w:val="00322703"/>
    <w:rsid w:val="00323D0D"/>
    <w:rsid w:val="00323E82"/>
    <w:rsid w:val="00330A77"/>
    <w:rsid w:val="0033118B"/>
    <w:rsid w:val="00336D76"/>
    <w:rsid w:val="003429F6"/>
    <w:rsid w:val="003443A0"/>
    <w:rsid w:val="0034512E"/>
    <w:rsid w:val="003463CF"/>
    <w:rsid w:val="00347764"/>
    <w:rsid w:val="00362BEB"/>
    <w:rsid w:val="00367A3B"/>
    <w:rsid w:val="0037127F"/>
    <w:rsid w:val="00377C72"/>
    <w:rsid w:val="00383231"/>
    <w:rsid w:val="00385D94"/>
    <w:rsid w:val="00386693"/>
    <w:rsid w:val="00391C7B"/>
    <w:rsid w:val="003944BE"/>
    <w:rsid w:val="003B56B3"/>
    <w:rsid w:val="003D05EC"/>
    <w:rsid w:val="003D4A61"/>
    <w:rsid w:val="003E371A"/>
    <w:rsid w:val="003E5831"/>
    <w:rsid w:val="003E7DD1"/>
    <w:rsid w:val="003F400F"/>
    <w:rsid w:val="004051AE"/>
    <w:rsid w:val="00410E4C"/>
    <w:rsid w:val="00411EE4"/>
    <w:rsid w:val="004162E1"/>
    <w:rsid w:val="0042191E"/>
    <w:rsid w:val="004272BD"/>
    <w:rsid w:val="004272E6"/>
    <w:rsid w:val="00427606"/>
    <w:rsid w:val="00430A31"/>
    <w:rsid w:val="00434151"/>
    <w:rsid w:val="0044293F"/>
    <w:rsid w:val="00442A37"/>
    <w:rsid w:val="00451301"/>
    <w:rsid w:val="00452150"/>
    <w:rsid w:val="00453A61"/>
    <w:rsid w:val="0045439D"/>
    <w:rsid w:val="00456A27"/>
    <w:rsid w:val="0046122D"/>
    <w:rsid w:val="004617BB"/>
    <w:rsid w:val="00461BF0"/>
    <w:rsid w:val="00477D2B"/>
    <w:rsid w:val="00480092"/>
    <w:rsid w:val="00483BAA"/>
    <w:rsid w:val="00485C23"/>
    <w:rsid w:val="00497544"/>
    <w:rsid w:val="004B5BC4"/>
    <w:rsid w:val="004B6E8A"/>
    <w:rsid w:val="004D3C15"/>
    <w:rsid w:val="004D49D5"/>
    <w:rsid w:val="004E2485"/>
    <w:rsid w:val="004E267D"/>
    <w:rsid w:val="004E5D66"/>
    <w:rsid w:val="0050005B"/>
    <w:rsid w:val="00502071"/>
    <w:rsid w:val="00502146"/>
    <w:rsid w:val="00507412"/>
    <w:rsid w:val="00516997"/>
    <w:rsid w:val="0052112C"/>
    <w:rsid w:val="00524DCA"/>
    <w:rsid w:val="005300A1"/>
    <w:rsid w:val="005301DE"/>
    <w:rsid w:val="00535A48"/>
    <w:rsid w:val="00537C46"/>
    <w:rsid w:val="00542AE9"/>
    <w:rsid w:val="00544102"/>
    <w:rsid w:val="005469AD"/>
    <w:rsid w:val="005543FA"/>
    <w:rsid w:val="0055473E"/>
    <w:rsid w:val="0055755D"/>
    <w:rsid w:val="00564E72"/>
    <w:rsid w:val="0056697C"/>
    <w:rsid w:val="005714A1"/>
    <w:rsid w:val="005744E6"/>
    <w:rsid w:val="00576D0E"/>
    <w:rsid w:val="0058095E"/>
    <w:rsid w:val="005841F8"/>
    <w:rsid w:val="00591986"/>
    <w:rsid w:val="005B0B74"/>
    <w:rsid w:val="005B25FB"/>
    <w:rsid w:val="005B7135"/>
    <w:rsid w:val="005C6D3A"/>
    <w:rsid w:val="005D1E03"/>
    <w:rsid w:val="005D7D38"/>
    <w:rsid w:val="005E7837"/>
    <w:rsid w:val="005F2E73"/>
    <w:rsid w:val="005F5DB9"/>
    <w:rsid w:val="005F6BBF"/>
    <w:rsid w:val="006010AE"/>
    <w:rsid w:val="00614018"/>
    <w:rsid w:val="006179A3"/>
    <w:rsid w:val="00626EA3"/>
    <w:rsid w:val="00632364"/>
    <w:rsid w:val="0063737D"/>
    <w:rsid w:val="006374A2"/>
    <w:rsid w:val="006402D8"/>
    <w:rsid w:val="00641DA1"/>
    <w:rsid w:val="00643485"/>
    <w:rsid w:val="0064785C"/>
    <w:rsid w:val="00647B15"/>
    <w:rsid w:val="00647D09"/>
    <w:rsid w:val="00650758"/>
    <w:rsid w:val="006559FC"/>
    <w:rsid w:val="006615B6"/>
    <w:rsid w:val="00673C75"/>
    <w:rsid w:val="00677F4A"/>
    <w:rsid w:val="0068286F"/>
    <w:rsid w:val="006878A6"/>
    <w:rsid w:val="0069095A"/>
    <w:rsid w:val="006922F3"/>
    <w:rsid w:val="00696ED8"/>
    <w:rsid w:val="006A15C3"/>
    <w:rsid w:val="006A3A72"/>
    <w:rsid w:val="006B4C11"/>
    <w:rsid w:val="006B620D"/>
    <w:rsid w:val="006B6B4C"/>
    <w:rsid w:val="006C411C"/>
    <w:rsid w:val="006C6A26"/>
    <w:rsid w:val="006D0615"/>
    <w:rsid w:val="006D470B"/>
    <w:rsid w:val="006D6A31"/>
    <w:rsid w:val="006E2F5F"/>
    <w:rsid w:val="006E317C"/>
    <w:rsid w:val="006F0AE2"/>
    <w:rsid w:val="00701D98"/>
    <w:rsid w:val="0070285A"/>
    <w:rsid w:val="00706733"/>
    <w:rsid w:val="00706838"/>
    <w:rsid w:val="00706920"/>
    <w:rsid w:val="00717289"/>
    <w:rsid w:val="007177EF"/>
    <w:rsid w:val="00717BDA"/>
    <w:rsid w:val="00727221"/>
    <w:rsid w:val="0073002C"/>
    <w:rsid w:val="00731DD8"/>
    <w:rsid w:val="00750DFD"/>
    <w:rsid w:val="00766C9D"/>
    <w:rsid w:val="007710E0"/>
    <w:rsid w:val="00774CB4"/>
    <w:rsid w:val="00776CFA"/>
    <w:rsid w:val="0077741F"/>
    <w:rsid w:val="007776A8"/>
    <w:rsid w:val="007A3429"/>
    <w:rsid w:val="007A60B1"/>
    <w:rsid w:val="007B0B1A"/>
    <w:rsid w:val="007B60F9"/>
    <w:rsid w:val="007D0C93"/>
    <w:rsid w:val="007D0F0A"/>
    <w:rsid w:val="007D28A3"/>
    <w:rsid w:val="007D6281"/>
    <w:rsid w:val="007D7B00"/>
    <w:rsid w:val="007E1BF3"/>
    <w:rsid w:val="007F3442"/>
    <w:rsid w:val="007F47DB"/>
    <w:rsid w:val="007F5172"/>
    <w:rsid w:val="007F5CA3"/>
    <w:rsid w:val="00811096"/>
    <w:rsid w:val="0081540B"/>
    <w:rsid w:val="00837C30"/>
    <w:rsid w:val="00840666"/>
    <w:rsid w:val="00852795"/>
    <w:rsid w:val="00854008"/>
    <w:rsid w:val="00854AFE"/>
    <w:rsid w:val="0085531F"/>
    <w:rsid w:val="00860E34"/>
    <w:rsid w:val="00867D58"/>
    <w:rsid w:val="008730DE"/>
    <w:rsid w:val="0087504B"/>
    <w:rsid w:val="00882287"/>
    <w:rsid w:val="0088290A"/>
    <w:rsid w:val="00886FBC"/>
    <w:rsid w:val="00893107"/>
    <w:rsid w:val="008A0A9F"/>
    <w:rsid w:val="008B183D"/>
    <w:rsid w:val="008B2AC2"/>
    <w:rsid w:val="008B6058"/>
    <w:rsid w:val="008C11E6"/>
    <w:rsid w:val="008C2425"/>
    <w:rsid w:val="008C6C31"/>
    <w:rsid w:val="008D031B"/>
    <w:rsid w:val="008E3FCC"/>
    <w:rsid w:val="008F3811"/>
    <w:rsid w:val="008F62CB"/>
    <w:rsid w:val="00923690"/>
    <w:rsid w:val="00926E98"/>
    <w:rsid w:val="00927027"/>
    <w:rsid w:val="009362F4"/>
    <w:rsid w:val="00937B92"/>
    <w:rsid w:val="009459D0"/>
    <w:rsid w:val="009463F4"/>
    <w:rsid w:val="009466AC"/>
    <w:rsid w:val="00951C3A"/>
    <w:rsid w:val="00953C86"/>
    <w:rsid w:val="009610CC"/>
    <w:rsid w:val="00961D73"/>
    <w:rsid w:val="0096709C"/>
    <w:rsid w:val="009763F6"/>
    <w:rsid w:val="00976679"/>
    <w:rsid w:val="00976744"/>
    <w:rsid w:val="009801FD"/>
    <w:rsid w:val="0098167D"/>
    <w:rsid w:val="00981A9C"/>
    <w:rsid w:val="0098392B"/>
    <w:rsid w:val="009A0577"/>
    <w:rsid w:val="009B548D"/>
    <w:rsid w:val="009B65BF"/>
    <w:rsid w:val="009B6AB6"/>
    <w:rsid w:val="009C5917"/>
    <w:rsid w:val="009D0B71"/>
    <w:rsid w:val="009D4F54"/>
    <w:rsid w:val="009E3849"/>
    <w:rsid w:val="009F0855"/>
    <w:rsid w:val="00A025BF"/>
    <w:rsid w:val="00A02F03"/>
    <w:rsid w:val="00A120DD"/>
    <w:rsid w:val="00A20506"/>
    <w:rsid w:val="00A2302D"/>
    <w:rsid w:val="00A24270"/>
    <w:rsid w:val="00A27DA1"/>
    <w:rsid w:val="00A30917"/>
    <w:rsid w:val="00A321FC"/>
    <w:rsid w:val="00A33B92"/>
    <w:rsid w:val="00A359FA"/>
    <w:rsid w:val="00A427DC"/>
    <w:rsid w:val="00A44367"/>
    <w:rsid w:val="00A601D7"/>
    <w:rsid w:val="00A628C7"/>
    <w:rsid w:val="00A67C68"/>
    <w:rsid w:val="00A74D0C"/>
    <w:rsid w:val="00A82058"/>
    <w:rsid w:val="00A829C1"/>
    <w:rsid w:val="00A912E9"/>
    <w:rsid w:val="00A91880"/>
    <w:rsid w:val="00A97938"/>
    <w:rsid w:val="00AA33E5"/>
    <w:rsid w:val="00AB4557"/>
    <w:rsid w:val="00AB64FD"/>
    <w:rsid w:val="00AB76C5"/>
    <w:rsid w:val="00AC18D1"/>
    <w:rsid w:val="00AC29C1"/>
    <w:rsid w:val="00AC7551"/>
    <w:rsid w:val="00AD4CA7"/>
    <w:rsid w:val="00AE5EE7"/>
    <w:rsid w:val="00AE6FF8"/>
    <w:rsid w:val="00AF5072"/>
    <w:rsid w:val="00B00105"/>
    <w:rsid w:val="00B067CF"/>
    <w:rsid w:val="00B07FF4"/>
    <w:rsid w:val="00B108E4"/>
    <w:rsid w:val="00B14CBC"/>
    <w:rsid w:val="00B15B01"/>
    <w:rsid w:val="00B21A96"/>
    <w:rsid w:val="00B30EA6"/>
    <w:rsid w:val="00B345DE"/>
    <w:rsid w:val="00B34CB3"/>
    <w:rsid w:val="00B37458"/>
    <w:rsid w:val="00B40E02"/>
    <w:rsid w:val="00B435DD"/>
    <w:rsid w:val="00B445E3"/>
    <w:rsid w:val="00B4742B"/>
    <w:rsid w:val="00B5025E"/>
    <w:rsid w:val="00B512C6"/>
    <w:rsid w:val="00B60F61"/>
    <w:rsid w:val="00B62D9B"/>
    <w:rsid w:val="00B672A6"/>
    <w:rsid w:val="00B74CDF"/>
    <w:rsid w:val="00B769FC"/>
    <w:rsid w:val="00B76D1B"/>
    <w:rsid w:val="00B83F86"/>
    <w:rsid w:val="00B85C89"/>
    <w:rsid w:val="00B87373"/>
    <w:rsid w:val="00B87E56"/>
    <w:rsid w:val="00B90A49"/>
    <w:rsid w:val="00B9381C"/>
    <w:rsid w:val="00BA4D6D"/>
    <w:rsid w:val="00BA56E8"/>
    <w:rsid w:val="00BB2564"/>
    <w:rsid w:val="00BC0858"/>
    <w:rsid w:val="00BC38EA"/>
    <w:rsid w:val="00BD356A"/>
    <w:rsid w:val="00BF1D68"/>
    <w:rsid w:val="00C00ADA"/>
    <w:rsid w:val="00C11570"/>
    <w:rsid w:val="00C15202"/>
    <w:rsid w:val="00C164DF"/>
    <w:rsid w:val="00C16AE0"/>
    <w:rsid w:val="00C20222"/>
    <w:rsid w:val="00C22EA9"/>
    <w:rsid w:val="00C24BF9"/>
    <w:rsid w:val="00C305E7"/>
    <w:rsid w:val="00C33582"/>
    <w:rsid w:val="00C3564F"/>
    <w:rsid w:val="00C365DE"/>
    <w:rsid w:val="00C36759"/>
    <w:rsid w:val="00C3728A"/>
    <w:rsid w:val="00C37657"/>
    <w:rsid w:val="00C40406"/>
    <w:rsid w:val="00C41BDE"/>
    <w:rsid w:val="00C43BF6"/>
    <w:rsid w:val="00C52C83"/>
    <w:rsid w:val="00C61079"/>
    <w:rsid w:val="00C61096"/>
    <w:rsid w:val="00C65946"/>
    <w:rsid w:val="00C712A2"/>
    <w:rsid w:val="00C75C8B"/>
    <w:rsid w:val="00C92395"/>
    <w:rsid w:val="00C92DA2"/>
    <w:rsid w:val="00C97378"/>
    <w:rsid w:val="00CA50BD"/>
    <w:rsid w:val="00CB15CC"/>
    <w:rsid w:val="00CB2E4A"/>
    <w:rsid w:val="00CB5761"/>
    <w:rsid w:val="00CB659C"/>
    <w:rsid w:val="00CB749C"/>
    <w:rsid w:val="00CC4B43"/>
    <w:rsid w:val="00CC5D06"/>
    <w:rsid w:val="00CD31DF"/>
    <w:rsid w:val="00CE077F"/>
    <w:rsid w:val="00CE1BF9"/>
    <w:rsid w:val="00CE62FC"/>
    <w:rsid w:val="00CF3E1D"/>
    <w:rsid w:val="00D01C17"/>
    <w:rsid w:val="00D06954"/>
    <w:rsid w:val="00D06E5B"/>
    <w:rsid w:val="00D11309"/>
    <w:rsid w:val="00D13029"/>
    <w:rsid w:val="00D14A49"/>
    <w:rsid w:val="00D30DFC"/>
    <w:rsid w:val="00D31261"/>
    <w:rsid w:val="00D34455"/>
    <w:rsid w:val="00D359A5"/>
    <w:rsid w:val="00D41854"/>
    <w:rsid w:val="00D4229A"/>
    <w:rsid w:val="00D45DAD"/>
    <w:rsid w:val="00D54311"/>
    <w:rsid w:val="00D60AEC"/>
    <w:rsid w:val="00D63433"/>
    <w:rsid w:val="00D67AF2"/>
    <w:rsid w:val="00D74686"/>
    <w:rsid w:val="00D74C30"/>
    <w:rsid w:val="00D77DF1"/>
    <w:rsid w:val="00D80548"/>
    <w:rsid w:val="00D80E9D"/>
    <w:rsid w:val="00D85CC9"/>
    <w:rsid w:val="00D866C4"/>
    <w:rsid w:val="00D9231C"/>
    <w:rsid w:val="00D93B37"/>
    <w:rsid w:val="00D941DA"/>
    <w:rsid w:val="00DA47C3"/>
    <w:rsid w:val="00DB05E1"/>
    <w:rsid w:val="00DC0DD0"/>
    <w:rsid w:val="00DC1020"/>
    <w:rsid w:val="00DC2C47"/>
    <w:rsid w:val="00DC565A"/>
    <w:rsid w:val="00DC58B8"/>
    <w:rsid w:val="00DC66E8"/>
    <w:rsid w:val="00DD05C2"/>
    <w:rsid w:val="00DD166A"/>
    <w:rsid w:val="00DE47B7"/>
    <w:rsid w:val="00DE57F4"/>
    <w:rsid w:val="00DE5821"/>
    <w:rsid w:val="00DF0672"/>
    <w:rsid w:val="00DF0ED8"/>
    <w:rsid w:val="00E05F24"/>
    <w:rsid w:val="00E070FB"/>
    <w:rsid w:val="00E125EF"/>
    <w:rsid w:val="00E12914"/>
    <w:rsid w:val="00E21529"/>
    <w:rsid w:val="00E22D37"/>
    <w:rsid w:val="00E25EBF"/>
    <w:rsid w:val="00E311EC"/>
    <w:rsid w:val="00E334CA"/>
    <w:rsid w:val="00E4038E"/>
    <w:rsid w:val="00E5506C"/>
    <w:rsid w:val="00E56CD4"/>
    <w:rsid w:val="00E6786D"/>
    <w:rsid w:val="00E715CB"/>
    <w:rsid w:val="00E718C0"/>
    <w:rsid w:val="00E80598"/>
    <w:rsid w:val="00E82280"/>
    <w:rsid w:val="00E900F8"/>
    <w:rsid w:val="00E93606"/>
    <w:rsid w:val="00EA4561"/>
    <w:rsid w:val="00EA52C8"/>
    <w:rsid w:val="00EA551B"/>
    <w:rsid w:val="00EB1B27"/>
    <w:rsid w:val="00EB574A"/>
    <w:rsid w:val="00EB5B95"/>
    <w:rsid w:val="00EB6185"/>
    <w:rsid w:val="00EC53C9"/>
    <w:rsid w:val="00EC5921"/>
    <w:rsid w:val="00ED0463"/>
    <w:rsid w:val="00ED3A5F"/>
    <w:rsid w:val="00EE0C53"/>
    <w:rsid w:val="00EE3B5F"/>
    <w:rsid w:val="00EF34FE"/>
    <w:rsid w:val="00EF6A64"/>
    <w:rsid w:val="00EF7712"/>
    <w:rsid w:val="00F01175"/>
    <w:rsid w:val="00F07ED4"/>
    <w:rsid w:val="00F10033"/>
    <w:rsid w:val="00F16CD2"/>
    <w:rsid w:val="00F25362"/>
    <w:rsid w:val="00F45B96"/>
    <w:rsid w:val="00F472B1"/>
    <w:rsid w:val="00F47E7F"/>
    <w:rsid w:val="00F532DE"/>
    <w:rsid w:val="00F5443B"/>
    <w:rsid w:val="00F547CC"/>
    <w:rsid w:val="00F640CE"/>
    <w:rsid w:val="00F70D14"/>
    <w:rsid w:val="00F73C5C"/>
    <w:rsid w:val="00F767B2"/>
    <w:rsid w:val="00F77693"/>
    <w:rsid w:val="00F83E3C"/>
    <w:rsid w:val="00F905C6"/>
    <w:rsid w:val="00F92038"/>
    <w:rsid w:val="00F92083"/>
    <w:rsid w:val="00F95CFA"/>
    <w:rsid w:val="00FA2C40"/>
    <w:rsid w:val="00FB0E35"/>
    <w:rsid w:val="00FB1813"/>
    <w:rsid w:val="00FB2D13"/>
    <w:rsid w:val="00FB528C"/>
    <w:rsid w:val="00FC199E"/>
    <w:rsid w:val="00FD76A1"/>
    <w:rsid w:val="00FE13D5"/>
    <w:rsid w:val="00FE3B6E"/>
    <w:rsid w:val="00FF1779"/>
    <w:rsid w:val="00FF5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eaeaea"/>
    </o:shapedefaults>
    <o:shapelayout v:ext="edit">
      <o:idmap v:ext="edit" data="1"/>
    </o:shapelayout>
  </w:shapeDefaults>
  <w:decimalSymbol w:val="."/>
  <w:listSeparator w:val=";"/>
  <w15:docId w15:val="{022EB899-1F39-4F31-A3E0-D66CA251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950669809">
      <w:bodyDiv w:val="1"/>
      <w:marLeft w:val="0"/>
      <w:marRight w:val="0"/>
      <w:marTop w:val="0"/>
      <w:marBottom w:val="0"/>
      <w:divBdr>
        <w:top w:val="none" w:sz="0" w:space="0" w:color="auto"/>
        <w:left w:val="none" w:sz="0" w:space="0" w:color="auto"/>
        <w:bottom w:val="none" w:sz="0" w:space="0" w:color="auto"/>
        <w:right w:val="none" w:sz="0" w:space="0" w:color="auto"/>
      </w:divBdr>
      <w:divsChild>
        <w:div w:id="176425773">
          <w:marLeft w:val="0"/>
          <w:marRight w:val="0"/>
          <w:marTop w:val="0"/>
          <w:marBottom w:val="0"/>
          <w:divBdr>
            <w:top w:val="none" w:sz="0" w:space="0" w:color="auto"/>
            <w:left w:val="none" w:sz="0" w:space="0" w:color="auto"/>
            <w:bottom w:val="none" w:sz="0" w:space="0" w:color="auto"/>
            <w:right w:val="none" w:sz="0" w:space="0" w:color="auto"/>
          </w:divBdr>
          <w:divsChild>
            <w:div w:id="1714579757">
              <w:marLeft w:val="0"/>
              <w:marRight w:val="0"/>
              <w:marTop w:val="0"/>
              <w:marBottom w:val="0"/>
              <w:divBdr>
                <w:top w:val="none" w:sz="0" w:space="0" w:color="auto"/>
                <w:left w:val="none" w:sz="0" w:space="0" w:color="auto"/>
                <w:bottom w:val="none" w:sz="0" w:space="0" w:color="auto"/>
                <w:right w:val="none" w:sz="0" w:space="0" w:color="auto"/>
              </w:divBdr>
              <w:divsChild>
                <w:div w:id="728847385">
                  <w:marLeft w:val="0"/>
                  <w:marRight w:val="0"/>
                  <w:marTop w:val="0"/>
                  <w:marBottom w:val="0"/>
                  <w:divBdr>
                    <w:top w:val="none" w:sz="0" w:space="0" w:color="auto"/>
                    <w:left w:val="none" w:sz="0" w:space="0" w:color="auto"/>
                    <w:bottom w:val="none" w:sz="0" w:space="0" w:color="auto"/>
                    <w:right w:val="none" w:sz="0" w:space="0" w:color="auto"/>
                  </w:divBdr>
                  <w:divsChild>
                    <w:div w:id="1832286921">
                      <w:marLeft w:val="0"/>
                      <w:marRight w:val="0"/>
                      <w:marTop w:val="0"/>
                      <w:marBottom w:val="0"/>
                      <w:divBdr>
                        <w:top w:val="none" w:sz="0" w:space="0" w:color="auto"/>
                        <w:left w:val="none" w:sz="0" w:space="0" w:color="auto"/>
                        <w:bottom w:val="none" w:sz="0" w:space="0" w:color="auto"/>
                        <w:right w:val="none" w:sz="0" w:space="0" w:color="auto"/>
                      </w:divBdr>
                      <w:divsChild>
                        <w:div w:id="138613851">
                          <w:marLeft w:val="0"/>
                          <w:marRight w:val="0"/>
                          <w:marTop w:val="0"/>
                          <w:marBottom w:val="0"/>
                          <w:divBdr>
                            <w:top w:val="none" w:sz="0" w:space="0" w:color="auto"/>
                            <w:left w:val="none" w:sz="0" w:space="0" w:color="auto"/>
                            <w:bottom w:val="none" w:sz="0" w:space="0" w:color="auto"/>
                            <w:right w:val="none" w:sz="0" w:space="0" w:color="auto"/>
                          </w:divBdr>
                          <w:divsChild>
                            <w:div w:id="19997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f.ch/sendungen/puls/lifestyle/pflanzlich-heisst-noch-nicht-gesund" TargetMode="External"/><Relationship Id="rId13" Type="http://schemas.openxmlformats.org/officeDocument/2006/relationships/hyperlink" Target="https://www.ugb.de/vollwertkost/vollwertkost-sieben-gute-gruende/" TargetMode="External"/><Relationship Id="rId18" Type="http://schemas.openxmlformats.org/officeDocument/2006/relationships/hyperlink" Target="http://www.srf.ch/news/wirtschaft/schweine-wachsen-auch-ohne-soja" TargetMode="External"/><Relationship Id="rId26" Type="http://schemas.openxmlformats.org/officeDocument/2006/relationships/hyperlink" Target="http://www.uelihof.ch/index.php?option=com_content&amp;view=article&amp;id=3&amp;Itemid=117" TargetMode="External"/><Relationship Id="rId3" Type="http://schemas.openxmlformats.org/officeDocument/2006/relationships/styles" Target="styles.xml"/><Relationship Id="rId21" Type="http://schemas.openxmlformats.org/officeDocument/2006/relationships/hyperlink" Target="http://www.zeit.de/zeit-magazin/essen-trinken/2014-07/fleisch-argumente-vegetarier-veganer" TargetMode="External"/><Relationship Id="rId7" Type="http://schemas.openxmlformats.org/officeDocument/2006/relationships/endnotes" Target="endnotes.xml"/><Relationship Id="rId12" Type="http://schemas.openxmlformats.org/officeDocument/2006/relationships/hyperlink" Target="http://www.srf.ch/sendungen/puls/lifestyle/federkohl-wie-super-ist-das-superfood" TargetMode="External"/><Relationship Id="rId17" Type="http://schemas.openxmlformats.org/officeDocument/2006/relationships/hyperlink" Target="http://www.srf.ch/play/tv/tagesschau/video/oekobilanz-bei-veganem-lebensstil-ist-durchwachsen?id=4d3762cf-1367-475d-ad3c-f42d491932b9" TargetMode="External"/><Relationship Id="rId25" Type="http://schemas.openxmlformats.org/officeDocument/2006/relationships/hyperlink" Target="https://assets.wwf.ch/downloads/06_10_25_wwf_labelbroschuer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taminb12.de/wirkung/" TargetMode="External"/><Relationship Id="rId20" Type="http://schemas.openxmlformats.org/officeDocument/2006/relationships/hyperlink" Target="http://www.boelw.de/?id=1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f.ch/sendungen/puls/lifestyle/vitaminpraeparate-nutzlos-bis-riskant" TargetMode="External"/><Relationship Id="rId24" Type="http://schemas.openxmlformats.org/officeDocument/2006/relationships/hyperlink" Target="http://mutterkuh.ch/de/fleisch-aus-mutterkuhhaltung/natura-beef/philosoph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0min.ch/schweiz/news/story/Vegane-Schwangere-gefaehrden-ihr-Baby-24598586" TargetMode="External"/><Relationship Id="rId23" Type="http://schemas.openxmlformats.org/officeDocument/2006/relationships/hyperlink" Target="http://www.bio-suisse.ch/media/Konsumenten/Publikationen/bio_suisse_infobroschuere_nachhaltigkeit_a6_d_web.pdf" TargetMode="External"/><Relationship Id="rId28" Type="http://schemas.openxmlformats.org/officeDocument/2006/relationships/header" Target="header1.xml"/><Relationship Id="rId10" Type="http://schemas.openxmlformats.org/officeDocument/2006/relationships/hyperlink" Target="http://www.srf.ch/sendungen/puls/koerper/vitamine-ganz-natuerlich-aufnehmen" TargetMode="External"/><Relationship Id="rId19" Type="http://schemas.openxmlformats.org/officeDocument/2006/relationships/hyperlink" Target="https://assets.wwf.ch/downloads/2014__der_sojaboom___auswirkungen_und_losungswege.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rf.ch/sendungen/puls/koerper/bedingter-freispruch-fuer-spiegelei-und-speck" TargetMode="External"/><Relationship Id="rId14" Type="http://schemas.openxmlformats.org/officeDocument/2006/relationships/hyperlink" Target="https://www.hirslanden.ch/global/de/startseite/kliniken_zentren/zentren_institute/aarau/ernaehrungsberatung/gesunde_ernaehrung.html" TargetMode="External"/><Relationship Id="rId22" Type="http://schemas.openxmlformats.org/officeDocument/2006/relationships/hyperlink" Target="https://weidebeef.migros.ch/de/artikel/ueber-das-label.html" TargetMode="External"/><Relationship Id="rId27" Type="http://schemas.openxmlformats.org/officeDocument/2006/relationships/hyperlink" Target="http://www.bio-suisse.ch/de/nachhaltigkeit-gleichgewicht.php"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007%20Unterrichtsmaterial\VORLAGEN\BG_Vorlagen_2016\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81FB-3EDD-484C-9408-EE09A73A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2</Pages>
  <Words>353</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4623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Vegan</dc:title>
  <dc:creator>Estermann, Carmen (SRF)</dc:creator>
  <cp:lastModifiedBy>Marriott, Steven (SRF)</cp:lastModifiedBy>
  <cp:revision>25</cp:revision>
  <cp:lastPrinted>2016-07-04T11:45:00Z</cp:lastPrinted>
  <dcterms:created xsi:type="dcterms:W3CDTF">2016-07-18T14:23:00Z</dcterms:created>
  <dcterms:modified xsi:type="dcterms:W3CDTF">2016-07-18T14:52:00Z</dcterms:modified>
  <cp:category>Zuma Vorlage phe</cp:category>
</cp:coreProperties>
</file>