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0"/>
        <w:gridCol w:w="180"/>
        <w:gridCol w:w="1440"/>
        <w:gridCol w:w="2160"/>
        <w:gridCol w:w="324"/>
        <w:gridCol w:w="2410"/>
      </w:tblGrid>
      <w:tr w:rsidR="008C2425" w:rsidTr="004859A3">
        <w:trPr>
          <w:cantSplit/>
          <w:trHeight w:val="20"/>
        </w:trPr>
        <w:tc>
          <w:tcPr>
            <w:tcW w:w="9284" w:type="dxa"/>
            <w:gridSpan w:val="6"/>
          </w:tcPr>
          <w:p w:rsidR="008C2425" w:rsidRDefault="008C2425" w:rsidP="00CB15CC">
            <w:pPr>
              <w:pStyle w:val="berschrift4"/>
              <w:jc w:val="right"/>
            </w:pPr>
          </w:p>
        </w:tc>
      </w:tr>
      <w:tr w:rsidR="005D7D38" w:rsidTr="004859A3">
        <w:trPr>
          <w:cantSplit/>
          <w:trHeight w:val="680"/>
        </w:trPr>
        <w:tc>
          <w:tcPr>
            <w:tcW w:w="4390" w:type="dxa"/>
            <w:gridSpan w:val="3"/>
            <w:vMerge w:val="restart"/>
          </w:tcPr>
          <w:p w:rsidR="005D7D38" w:rsidRDefault="00724EBB" w:rsidP="00CB15CC">
            <w:pPr>
              <w:ind w:left="708" w:hanging="708"/>
              <w:rPr>
                <w:rFonts w:ascii="Arial" w:hAnsi="Arial"/>
                <w:sz w:val="26"/>
              </w:rPr>
            </w:pPr>
            <w:r w:rsidRPr="00724EBB">
              <w:rPr>
                <w:rFonts w:ascii="Arial" w:hAnsi="Arial"/>
                <w:noProof/>
                <w:lang w:eastAsia="de-CH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1" o:spid="_x0000_i1025" type="#_x0000_t75" alt="MySchool_Dossier_Logo" style="width:196.5pt;height:54.75pt;visibility:visible">
                  <v:imagedata r:id="rId8" o:title="MySchool_Dossier_Logo"/>
                </v:shape>
              </w:pict>
            </w:r>
          </w:p>
        </w:tc>
        <w:tc>
          <w:tcPr>
            <w:tcW w:w="2160" w:type="dxa"/>
            <w:vMerge w:val="restart"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734" w:type="dxa"/>
            <w:gridSpan w:val="2"/>
            <w:vAlign w:val="bottom"/>
          </w:tcPr>
          <w:p w:rsidR="00571E74" w:rsidRDefault="002D0E33" w:rsidP="00571E74">
            <w:pPr>
              <w:pStyle w:val="berschrift4"/>
              <w:spacing w:after="40"/>
              <w:jc w:val="right"/>
            </w:pPr>
            <w:r>
              <w:t>Lösungen zum</w:t>
            </w:r>
            <w:r>
              <w:br/>
            </w:r>
            <w:r w:rsidR="00571E74">
              <w:t>Arbeit</w:t>
            </w:r>
            <w:r>
              <w:t>sblatt</w:t>
            </w:r>
            <w:r w:rsidR="004774E7">
              <w:t xml:space="preserve"> </w:t>
            </w:r>
          </w:p>
          <w:p w:rsidR="005D7D38" w:rsidRDefault="004774E7" w:rsidP="00571E74">
            <w:pPr>
              <w:pStyle w:val="berschrift4"/>
              <w:spacing w:after="40"/>
              <w:jc w:val="right"/>
            </w:pPr>
            <w:r>
              <w:t>Einzelauftrag</w:t>
            </w:r>
          </w:p>
        </w:tc>
      </w:tr>
      <w:tr w:rsidR="005D7D38" w:rsidTr="004859A3">
        <w:trPr>
          <w:cantSplit/>
        </w:trPr>
        <w:tc>
          <w:tcPr>
            <w:tcW w:w="4390" w:type="dxa"/>
            <w:gridSpan w:val="3"/>
            <w:vMerge/>
          </w:tcPr>
          <w:p w:rsidR="005D7D38" w:rsidRDefault="005D7D38" w:rsidP="00CB15CC">
            <w:pPr>
              <w:ind w:left="708" w:hanging="708"/>
              <w:rPr>
                <w:rFonts w:ascii="Arial" w:hAnsi="Arial"/>
              </w:rPr>
            </w:pPr>
          </w:p>
        </w:tc>
        <w:tc>
          <w:tcPr>
            <w:tcW w:w="2160" w:type="dxa"/>
            <w:vMerge/>
          </w:tcPr>
          <w:p w:rsidR="005D7D38" w:rsidRDefault="005D7D38" w:rsidP="00CB15CC">
            <w:pPr>
              <w:ind w:left="708" w:hanging="708"/>
              <w:jc w:val="right"/>
              <w:rPr>
                <w:rFonts w:ascii="Arial" w:hAnsi="Arial"/>
                <w:sz w:val="26"/>
              </w:rPr>
            </w:pPr>
          </w:p>
        </w:tc>
        <w:tc>
          <w:tcPr>
            <w:tcW w:w="2734" w:type="dxa"/>
            <w:gridSpan w:val="2"/>
            <w:vAlign w:val="bottom"/>
          </w:tcPr>
          <w:p w:rsidR="005D7D38" w:rsidRDefault="005D7D38" w:rsidP="00CB15CC">
            <w:pPr>
              <w:pStyle w:val="berschrift4"/>
            </w:pPr>
          </w:p>
        </w:tc>
      </w:tr>
      <w:tr w:rsidR="005D7D38" w:rsidTr="004859A3">
        <w:trPr>
          <w:cantSplit/>
          <w:trHeight w:val="20"/>
        </w:trPr>
        <w:tc>
          <w:tcPr>
            <w:tcW w:w="6550" w:type="dxa"/>
            <w:gridSpan w:val="4"/>
          </w:tcPr>
          <w:p w:rsidR="005D7D38" w:rsidRDefault="005D7D38">
            <w:pPr>
              <w:pStyle w:val="berschrift5"/>
              <w:rPr>
                <w:color w:val="000000"/>
              </w:rPr>
            </w:pPr>
          </w:p>
        </w:tc>
        <w:tc>
          <w:tcPr>
            <w:tcW w:w="2734" w:type="dxa"/>
            <w:gridSpan w:val="2"/>
          </w:tcPr>
          <w:p w:rsidR="005D7D38" w:rsidRPr="008C2425" w:rsidRDefault="005D7D38">
            <w:pPr>
              <w:rPr>
                <w:rFonts w:ascii="Arial" w:hAnsi="Arial"/>
                <w:b/>
                <w:bCs/>
                <w:color w:val="808080"/>
                <w:sz w:val="24"/>
              </w:rPr>
            </w:pPr>
          </w:p>
        </w:tc>
      </w:tr>
      <w:tr w:rsidR="004859A3" w:rsidTr="004859A3">
        <w:trPr>
          <w:cantSplit/>
          <w:trHeight w:val="35"/>
        </w:trPr>
        <w:tc>
          <w:tcPr>
            <w:tcW w:w="2770" w:type="dxa"/>
            <w:vMerge w:val="restart"/>
            <w:vAlign w:val="center"/>
          </w:tcPr>
          <w:p w:rsidR="004859A3" w:rsidRDefault="00724EBB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  <w:r w:rsidRPr="00724EBB">
              <w:rPr>
                <w:rFonts w:ascii="Arial" w:hAnsi="Arial"/>
                <w:noProof/>
                <w:sz w:val="10"/>
                <w:lang w:eastAsia="de-CH"/>
              </w:rPr>
              <w:pict>
                <v:shape id="_x0000_i1026" type="#_x0000_t75" style="width:131.25pt;height:95.25pt;visibility:visible">
                  <v:imagedata r:id="rId9" o:title="3227_img_b_1"/>
                </v:shape>
              </w:pict>
            </w:r>
          </w:p>
        </w:tc>
        <w:tc>
          <w:tcPr>
            <w:tcW w:w="180" w:type="dxa"/>
            <w:vMerge w:val="restart"/>
            <w:vAlign w:val="center"/>
          </w:tcPr>
          <w:p w:rsidR="004859A3" w:rsidRDefault="004859A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3924" w:type="dxa"/>
            <w:gridSpan w:val="3"/>
            <w:shd w:val="clear" w:color="auto" w:fill="C7C0B9"/>
          </w:tcPr>
          <w:p w:rsidR="004859A3" w:rsidRPr="0010037E" w:rsidRDefault="004859A3" w:rsidP="00094BAB">
            <w:pPr>
              <w:ind w:left="708" w:hanging="708"/>
              <w:rPr>
                <w:rFonts w:ascii="Arial" w:hAnsi="Arial"/>
                <w:sz w:val="18"/>
                <w:highlight w:val="lightGray"/>
              </w:rPr>
            </w:pPr>
            <w:r>
              <w:rPr>
                <w:rFonts w:ascii="Arial" w:hAnsi="Arial"/>
                <w:sz w:val="18"/>
              </w:rPr>
              <w:t xml:space="preserve">Berufskunde </w:t>
            </w:r>
            <w:r w:rsidRPr="0010037E">
              <w:rPr>
                <w:rFonts w:ascii="Arial" w:hAnsi="Arial"/>
                <w:sz w:val="18"/>
              </w:rPr>
              <w:t>für</w:t>
            </w:r>
            <w:r w:rsidR="00094BAB">
              <w:rPr>
                <w:rFonts w:ascii="Arial" w:hAnsi="Arial"/>
                <w:sz w:val="18"/>
              </w:rPr>
              <w:t xml:space="preserve"> Sek I und II</w:t>
            </w:r>
          </w:p>
        </w:tc>
        <w:tc>
          <w:tcPr>
            <w:tcW w:w="2410" w:type="dxa"/>
            <w:shd w:val="clear" w:color="auto" w:fill="C7C0B9"/>
          </w:tcPr>
          <w:p w:rsidR="004859A3" w:rsidRPr="0010037E" w:rsidRDefault="004859A3" w:rsidP="0093041D">
            <w:pPr>
              <w:ind w:left="708" w:hanging="708"/>
              <w:jc w:val="right"/>
              <w:rPr>
                <w:rFonts w:ascii="Arial" w:hAnsi="Arial"/>
                <w:sz w:val="18"/>
              </w:rPr>
            </w:pPr>
          </w:p>
        </w:tc>
      </w:tr>
      <w:tr w:rsidR="004859A3" w:rsidTr="004859A3">
        <w:trPr>
          <w:cantSplit/>
          <w:trHeight w:hRule="exact" w:val="600"/>
        </w:trPr>
        <w:tc>
          <w:tcPr>
            <w:tcW w:w="2770" w:type="dxa"/>
            <w:vMerge/>
            <w:vAlign w:val="center"/>
          </w:tcPr>
          <w:p w:rsidR="004859A3" w:rsidRDefault="004859A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vAlign w:val="center"/>
          </w:tcPr>
          <w:p w:rsidR="004859A3" w:rsidRDefault="004859A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334" w:type="dxa"/>
            <w:gridSpan w:val="4"/>
            <w:shd w:val="clear" w:color="auto" w:fill="EAEAEA"/>
          </w:tcPr>
          <w:p w:rsidR="004859A3" w:rsidRPr="0010037E" w:rsidRDefault="004859A3" w:rsidP="0093041D">
            <w:pPr>
              <w:rPr>
                <w:rFonts w:ascii="Arial" w:hAnsi="Arial"/>
                <w:b/>
                <w:bCs/>
                <w:sz w:val="26"/>
              </w:rPr>
            </w:pPr>
          </w:p>
          <w:p w:rsidR="004859A3" w:rsidRPr="0010037E" w:rsidRDefault="004859A3" w:rsidP="0093041D">
            <w:pPr>
              <w:pStyle w:val="berschrift6"/>
              <w:rPr>
                <w:color w:val="auto"/>
                <w:sz w:val="26"/>
                <w:highlight w:val="lightGray"/>
              </w:rPr>
            </w:pPr>
            <w:r>
              <w:rPr>
                <w:color w:val="auto"/>
                <w:sz w:val="26"/>
              </w:rPr>
              <w:t>Dossier Tiermedizin</w:t>
            </w:r>
          </w:p>
        </w:tc>
      </w:tr>
      <w:tr w:rsidR="004859A3" w:rsidTr="004859A3">
        <w:trPr>
          <w:cantSplit/>
          <w:trHeight w:val="1100"/>
        </w:trPr>
        <w:tc>
          <w:tcPr>
            <w:tcW w:w="2770" w:type="dxa"/>
            <w:vMerge/>
            <w:tcBorders>
              <w:bottom w:val="nil"/>
            </w:tcBorders>
            <w:vAlign w:val="center"/>
          </w:tcPr>
          <w:p w:rsidR="004859A3" w:rsidRDefault="004859A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180" w:type="dxa"/>
            <w:vMerge/>
            <w:tcBorders>
              <w:bottom w:val="nil"/>
            </w:tcBorders>
            <w:vAlign w:val="center"/>
          </w:tcPr>
          <w:p w:rsidR="004859A3" w:rsidRDefault="004859A3" w:rsidP="00086C9A">
            <w:pPr>
              <w:tabs>
                <w:tab w:val="right" w:pos="9072"/>
              </w:tabs>
              <w:jc w:val="center"/>
              <w:rPr>
                <w:rFonts w:ascii="Arial" w:hAnsi="Arial"/>
                <w:sz w:val="10"/>
              </w:rPr>
            </w:pPr>
          </w:p>
        </w:tc>
        <w:tc>
          <w:tcPr>
            <w:tcW w:w="6334" w:type="dxa"/>
            <w:gridSpan w:val="4"/>
            <w:tcBorders>
              <w:bottom w:val="nil"/>
            </w:tcBorders>
            <w:shd w:val="clear" w:color="auto" w:fill="EAEAEA"/>
          </w:tcPr>
          <w:p w:rsidR="004859A3" w:rsidRPr="0010037E" w:rsidRDefault="004859A3" w:rsidP="0093041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Tierarzt auf dem Lande – Im Schlachthof – Hightech-Operation – Homöopathie</w:t>
            </w:r>
          </w:p>
          <w:p w:rsidR="004859A3" w:rsidRPr="0010037E" w:rsidRDefault="004859A3" w:rsidP="0093041D">
            <w:pPr>
              <w:ind w:firstLine="709"/>
              <w:rPr>
                <w:rFonts w:ascii="Arial" w:hAnsi="Arial"/>
                <w:sz w:val="20"/>
              </w:rPr>
            </w:pPr>
          </w:p>
          <w:p w:rsidR="004859A3" w:rsidRPr="0010037E" w:rsidRDefault="004859A3" w:rsidP="0093041D">
            <w:pPr>
              <w:rPr>
                <w:rFonts w:ascii="Arial" w:hAnsi="Arial"/>
                <w:highlight w:val="lightGray"/>
              </w:rPr>
            </w:pPr>
            <w:r>
              <w:rPr>
                <w:rFonts w:ascii="Arial" w:hAnsi="Arial"/>
                <w:sz w:val="20"/>
              </w:rPr>
              <w:t>29:45</w:t>
            </w:r>
            <w:r w:rsidRPr="0010037E">
              <w:rPr>
                <w:rFonts w:ascii="Arial" w:hAnsi="Arial"/>
                <w:sz w:val="20"/>
              </w:rPr>
              <w:t xml:space="preserve"> Minuten</w:t>
            </w:r>
          </w:p>
        </w:tc>
      </w:tr>
    </w:tbl>
    <w:p w:rsidR="00480092" w:rsidRDefault="00480092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77"/>
        <w:gridCol w:w="180"/>
        <w:gridCol w:w="6327"/>
      </w:tblGrid>
      <w:tr w:rsidR="00480092" w:rsidTr="004859A3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27" w:type="dxa"/>
          </w:tcPr>
          <w:p w:rsidR="004859A3" w:rsidRPr="004859A3" w:rsidRDefault="004859A3" w:rsidP="004859A3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b/>
                <w:sz w:val="20"/>
              </w:rPr>
            </w:pPr>
            <w:r w:rsidRPr="004859A3">
              <w:rPr>
                <w:rFonts w:ascii="Arial" w:hAnsi="Arial"/>
                <w:b/>
                <w:sz w:val="20"/>
              </w:rPr>
              <w:t>Mit welchen zwei Arten von Medikamenten behandelt Jürg Waser seine tierischen Patienten?</w:t>
            </w:r>
          </w:p>
          <w:p w:rsidR="004859A3" w:rsidRPr="004859A3" w:rsidRDefault="004859A3" w:rsidP="004859A3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b/>
                <w:sz w:val="20"/>
              </w:rPr>
            </w:pPr>
            <w:r w:rsidRPr="004859A3">
              <w:rPr>
                <w:rFonts w:ascii="Arial" w:hAnsi="Arial"/>
                <w:sz w:val="20"/>
              </w:rPr>
              <w:t>«Klassische» Medikamente und homöopathische Medikamente</w:t>
            </w:r>
          </w:p>
          <w:p w:rsidR="004859A3" w:rsidRPr="004859A3" w:rsidRDefault="004859A3" w:rsidP="004859A3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b/>
                <w:sz w:val="20"/>
              </w:rPr>
            </w:pPr>
          </w:p>
          <w:p w:rsidR="004859A3" w:rsidRPr="004859A3" w:rsidRDefault="004859A3" w:rsidP="004859A3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b/>
                <w:sz w:val="20"/>
              </w:rPr>
            </w:pPr>
            <w:r w:rsidRPr="004859A3">
              <w:rPr>
                <w:rFonts w:ascii="Arial" w:hAnsi="Arial"/>
                <w:b/>
                <w:sz w:val="20"/>
              </w:rPr>
              <w:t>Was schätzt er besonders an seiner Arbeit?</w:t>
            </w:r>
          </w:p>
          <w:p w:rsidR="004859A3" w:rsidRPr="004859A3" w:rsidRDefault="004859A3" w:rsidP="004859A3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  <w:r w:rsidRPr="004859A3">
              <w:rPr>
                <w:rFonts w:ascii="Arial" w:hAnsi="Arial"/>
                <w:sz w:val="20"/>
              </w:rPr>
              <w:t>Er ist selbständig, hat keinen Chef, er liebt die Natur, die Tiere und die Medizin, er bezeichnet sich als ‚Vollblutmediziner’.</w:t>
            </w:r>
          </w:p>
          <w:p w:rsidR="004859A3" w:rsidRPr="004859A3" w:rsidRDefault="004859A3" w:rsidP="004859A3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b/>
                <w:sz w:val="20"/>
              </w:rPr>
            </w:pPr>
          </w:p>
          <w:p w:rsidR="004859A3" w:rsidRPr="004859A3" w:rsidRDefault="004859A3" w:rsidP="004859A3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b/>
                <w:sz w:val="20"/>
              </w:rPr>
            </w:pPr>
            <w:r w:rsidRPr="004859A3">
              <w:rPr>
                <w:rFonts w:ascii="Arial" w:hAnsi="Arial"/>
                <w:b/>
                <w:sz w:val="20"/>
              </w:rPr>
              <w:t>Wie schützt sich Waser vor allzu grossem Stress?</w:t>
            </w:r>
          </w:p>
          <w:p w:rsidR="004859A3" w:rsidRPr="004859A3" w:rsidRDefault="004859A3" w:rsidP="004859A3">
            <w:pPr>
              <w:ind w:left="457"/>
              <w:rPr>
                <w:rFonts w:ascii="Arial" w:hAnsi="Arial"/>
                <w:sz w:val="20"/>
              </w:rPr>
            </w:pPr>
            <w:r w:rsidRPr="004859A3">
              <w:rPr>
                <w:rFonts w:ascii="Arial" w:hAnsi="Arial"/>
                <w:sz w:val="20"/>
              </w:rPr>
              <w:t>Er arbeitet nicht nur und pflegt seine Familie und seine Hobbys.</w:t>
            </w:r>
          </w:p>
          <w:p w:rsidR="004859A3" w:rsidRPr="004859A3" w:rsidRDefault="004859A3" w:rsidP="004859A3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b/>
                <w:sz w:val="20"/>
              </w:rPr>
            </w:pPr>
          </w:p>
          <w:p w:rsidR="004859A3" w:rsidRPr="004859A3" w:rsidRDefault="004859A3" w:rsidP="004859A3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b/>
                <w:sz w:val="20"/>
              </w:rPr>
            </w:pPr>
            <w:r w:rsidRPr="004859A3">
              <w:rPr>
                <w:rFonts w:ascii="Arial" w:hAnsi="Arial"/>
                <w:b/>
                <w:sz w:val="20"/>
              </w:rPr>
              <w:t>Wer ist zuständig für die Fleischkontrolle im Schlachthof Basel?</w:t>
            </w:r>
          </w:p>
          <w:p w:rsidR="004859A3" w:rsidRPr="004859A3" w:rsidRDefault="004859A3" w:rsidP="004859A3">
            <w:pPr>
              <w:ind w:left="457"/>
              <w:rPr>
                <w:rFonts w:ascii="Arial" w:hAnsi="Arial"/>
                <w:sz w:val="20"/>
              </w:rPr>
            </w:pPr>
            <w:r w:rsidRPr="004859A3">
              <w:rPr>
                <w:rFonts w:ascii="Arial" w:hAnsi="Arial"/>
                <w:sz w:val="20"/>
              </w:rPr>
              <w:t>Das kantonale Veterinäramt Basel-Stadt mit dem verantwortl</w:t>
            </w:r>
            <w:r w:rsidRPr="004859A3">
              <w:rPr>
                <w:rFonts w:ascii="Arial" w:hAnsi="Arial"/>
                <w:sz w:val="20"/>
              </w:rPr>
              <w:t>i</w:t>
            </w:r>
            <w:r w:rsidRPr="004859A3">
              <w:rPr>
                <w:rFonts w:ascii="Arial" w:hAnsi="Arial"/>
                <w:sz w:val="20"/>
              </w:rPr>
              <w:t>chen Tierarzt Dr. Robert Wyss und seinen Fleischkontrolleuren</w:t>
            </w:r>
          </w:p>
          <w:p w:rsidR="004859A3" w:rsidRPr="004859A3" w:rsidRDefault="004859A3" w:rsidP="004859A3">
            <w:pPr>
              <w:pStyle w:val="Kopfzeile"/>
              <w:tabs>
                <w:tab w:val="clear" w:pos="4536"/>
                <w:tab w:val="center" w:pos="457"/>
              </w:tabs>
              <w:rPr>
                <w:rFonts w:ascii="Arial" w:hAnsi="Arial"/>
                <w:b/>
                <w:sz w:val="20"/>
              </w:rPr>
            </w:pPr>
          </w:p>
          <w:p w:rsidR="004859A3" w:rsidRPr="004859A3" w:rsidRDefault="004859A3" w:rsidP="004859A3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b/>
                <w:sz w:val="20"/>
              </w:rPr>
            </w:pPr>
            <w:r w:rsidRPr="004859A3">
              <w:rPr>
                <w:rFonts w:ascii="Arial" w:hAnsi="Arial"/>
                <w:b/>
                <w:sz w:val="20"/>
              </w:rPr>
              <w:t>Wie unterscheiden sich die Fleischkontrolleure von den Metzgern?</w:t>
            </w:r>
          </w:p>
          <w:p w:rsidR="004859A3" w:rsidRPr="004859A3" w:rsidRDefault="004859A3" w:rsidP="004859A3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  <w:r w:rsidRPr="004859A3">
              <w:rPr>
                <w:rFonts w:ascii="Arial" w:hAnsi="Arial"/>
                <w:sz w:val="20"/>
              </w:rPr>
              <w:t xml:space="preserve">Sie tragen blaue Kleidung im Gegensatz zu der grünen Kleidung der Metzger. Die Fleischkontrolle muss </w:t>
            </w:r>
            <w:proofErr w:type="spellStart"/>
            <w:r w:rsidRPr="004859A3">
              <w:rPr>
                <w:rFonts w:ascii="Arial" w:hAnsi="Arial"/>
                <w:sz w:val="20"/>
              </w:rPr>
              <w:t>unabhäng</w:t>
            </w:r>
            <w:proofErr w:type="spellEnd"/>
            <w:r w:rsidRPr="004859A3">
              <w:rPr>
                <w:rFonts w:ascii="Arial" w:hAnsi="Arial"/>
                <w:sz w:val="20"/>
              </w:rPr>
              <w:t xml:space="preserve"> vom Schlachtbetrieb, um Interessenskonflikte zu vermeiden.</w:t>
            </w:r>
          </w:p>
          <w:p w:rsidR="004859A3" w:rsidRPr="004859A3" w:rsidRDefault="004859A3" w:rsidP="004859A3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b/>
                <w:sz w:val="20"/>
              </w:rPr>
            </w:pPr>
          </w:p>
          <w:p w:rsidR="004859A3" w:rsidRPr="004859A3" w:rsidRDefault="004859A3" w:rsidP="004859A3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b/>
                <w:sz w:val="20"/>
              </w:rPr>
            </w:pPr>
            <w:r w:rsidRPr="004859A3">
              <w:rPr>
                <w:rFonts w:ascii="Arial" w:hAnsi="Arial"/>
                <w:b/>
                <w:sz w:val="20"/>
              </w:rPr>
              <w:t>Welche Vorsichtsmassnahmen in Bezug auf BSE wurden im Schlachthof Basel bis Januar 2005 getroffen? Was hat sich seither geändert? Recherchiere auch im Internet.</w:t>
            </w:r>
          </w:p>
          <w:p w:rsidR="004859A3" w:rsidRPr="004859A3" w:rsidRDefault="004859A3" w:rsidP="004859A3">
            <w:pPr>
              <w:ind w:left="457"/>
              <w:rPr>
                <w:rFonts w:ascii="Arial" w:hAnsi="Arial"/>
                <w:sz w:val="20"/>
              </w:rPr>
            </w:pPr>
            <w:r w:rsidRPr="004859A3">
              <w:rPr>
                <w:rFonts w:ascii="Arial" w:hAnsi="Arial"/>
                <w:sz w:val="20"/>
              </w:rPr>
              <w:t>Bis Ende Januar 2005 wurde freiwillig auch eine Gehirnprobe auf BSE untersucht. Da die beiden Grossverteiler Coop und Migros seit dem 1. Februar 2005 auf diesen freiwilligen BSE-Test verzichten, hat auch die Schlachtbetrieb Basel AG keine Veranlassung mehr, die freiwilligen Tests weiterzuführen. (Mi</w:t>
            </w:r>
            <w:r w:rsidRPr="004859A3">
              <w:rPr>
                <w:rFonts w:ascii="Arial" w:hAnsi="Arial"/>
                <w:sz w:val="20"/>
              </w:rPr>
              <w:t>t</w:t>
            </w:r>
            <w:r w:rsidRPr="004859A3">
              <w:rPr>
                <w:rFonts w:ascii="Arial" w:hAnsi="Arial"/>
                <w:sz w:val="20"/>
              </w:rPr>
              <w:t>teilung der Schlachtbetrieb Basel AG vom 31. März 2005)</w:t>
            </w:r>
          </w:p>
          <w:p w:rsidR="004859A3" w:rsidRPr="004859A3" w:rsidRDefault="004859A3" w:rsidP="004859A3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b/>
                <w:sz w:val="20"/>
              </w:rPr>
            </w:pPr>
          </w:p>
          <w:p w:rsidR="004859A3" w:rsidRPr="004859A3" w:rsidRDefault="004859A3" w:rsidP="004859A3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b/>
                <w:sz w:val="20"/>
              </w:rPr>
            </w:pPr>
            <w:r w:rsidRPr="004859A3">
              <w:rPr>
                <w:rFonts w:ascii="Arial" w:hAnsi="Arial"/>
                <w:b/>
                <w:sz w:val="20"/>
              </w:rPr>
              <w:t xml:space="preserve">Woran leidet der Hengst </w:t>
            </w:r>
            <w:proofErr w:type="spellStart"/>
            <w:r w:rsidRPr="004859A3">
              <w:rPr>
                <w:rFonts w:ascii="Arial" w:hAnsi="Arial"/>
                <w:b/>
                <w:sz w:val="20"/>
              </w:rPr>
              <w:t>D’Anjou</w:t>
            </w:r>
            <w:proofErr w:type="spellEnd"/>
            <w:r w:rsidRPr="004859A3">
              <w:rPr>
                <w:rFonts w:ascii="Arial" w:hAnsi="Arial"/>
                <w:b/>
                <w:sz w:val="20"/>
              </w:rPr>
              <w:t>?</w:t>
            </w:r>
          </w:p>
          <w:p w:rsidR="004859A3" w:rsidRPr="004859A3" w:rsidRDefault="004859A3" w:rsidP="004859A3">
            <w:pPr>
              <w:ind w:left="457"/>
              <w:rPr>
                <w:rFonts w:ascii="Arial" w:hAnsi="Arial"/>
                <w:sz w:val="20"/>
              </w:rPr>
            </w:pPr>
            <w:r w:rsidRPr="004859A3">
              <w:rPr>
                <w:rFonts w:ascii="Arial" w:hAnsi="Arial"/>
                <w:sz w:val="20"/>
              </w:rPr>
              <w:t>Er hat gelahmt, ein Knochen-Knorpel-Splitter im Fesselgelenk hat ihm grosse Schmerzen verursacht.</w:t>
            </w:r>
          </w:p>
          <w:p w:rsidR="004859A3" w:rsidRPr="004859A3" w:rsidRDefault="004859A3" w:rsidP="004859A3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b/>
                <w:sz w:val="20"/>
              </w:rPr>
            </w:pPr>
          </w:p>
          <w:p w:rsidR="004859A3" w:rsidRPr="004859A3" w:rsidRDefault="004859A3" w:rsidP="004859A3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b/>
                <w:sz w:val="20"/>
              </w:rPr>
            </w:pPr>
            <w:r w:rsidRPr="004859A3">
              <w:rPr>
                <w:rFonts w:ascii="Arial" w:hAnsi="Arial"/>
                <w:b/>
                <w:sz w:val="20"/>
              </w:rPr>
              <w:t>Wie sieht der Chirurg ins Innere des Gelenks?</w:t>
            </w:r>
          </w:p>
          <w:p w:rsidR="004859A3" w:rsidRPr="004859A3" w:rsidRDefault="004859A3" w:rsidP="004859A3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b/>
                <w:sz w:val="20"/>
              </w:rPr>
            </w:pPr>
            <w:r w:rsidRPr="004859A3">
              <w:rPr>
                <w:rFonts w:ascii="Arial" w:hAnsi="Arial"/>
                <w:sz w:val="20"/>
              </w:rPr>
              <w:t>Mit Hilfe einer Endoskopie-Kamera.</w:t>
            </w:r>
          </w:p>
          <w:p w:rsidR="004859A3" w:rsidRPr="004859A3" w:rsidRDefault="004859A3" w:rsidP="004859A3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b/>
                <w:sz w:val="20"/>
              </w:rPr>
            </w:pPr>
          </w:p>
          <w:p w:rsidR="004859A3" w:rsidRPr="004859A3" w:rsidRDefault="004859A3" w:rsidP="004859A3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b/>
                <w:sz w:val="20"/>
              </w:rPr>
            </w:pPr>
            <w:r w:rsidRPr="004859A3">
              <w:rPr>
                <w:rFonts w:ascii="Arial" w:hAnsi="Arial"/>
                <w:b/>
                <w:sz w:val="20"/>
              </w:rPr>
              <w:t>Welches ist der heikelste Moment bei der Operation eines Pferdes und warum?</w:t>
            </w:r>
          </w:p>
          <w:p w:rsidR="004859A3" w:rsidRPr="004859A3" w:rsidRDefault="004859A3" w:rsidP="004859A3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  <w:r w:rsidRPr="004859A3">
              <w:rPr>
                <w:rFonts w:ascii="Arial" w:hAnsi="Arial"/>
                <w:sz w:val="20"/>
              </w:rPr>
              <w:t>Das Aufwachen. Das Pferd ist ein Fluchttier und viele wollen s</w:t>
            </w:r>
            <w:r w:rsidRPr="004859A3">
              <w:rPr>
                <w:rFonts w:ascii="Arial" w:hAnsi="Arial"/>
                <w:sz w:val="20"/>
              </w:rPr>
              <w:t>o</w:t>
            </w:r>
            <w:r w:rsidRPr="004859A3">
              <w:rPr>
                <w:rFonts w:ascii="Arial" w:hAnsi="Arial"/>
                <w:sz w:val="20"/>
              </w:rPr>
              <w:t>fort davonrennen. Da es nach der Narkose aber noch sehr uns</w:t>
            </w:r>
            <w:r w:rsidRPr="004859A3">
              <w:rPr>
                <w:rFonts w:ascii="Arial" w:hAnsi="Arial"/>
                <w:sz w:val="20"/>
              </w:rPr>
              <w:t>i</w:t>
            </w:r>
            <w:r w:rsidRPr="004859A3">
              <w:rPr>
                <w:rFonts w:ascii="Arial" w:hAnsi="Arial"/>
                <w:sz w:val="20"/>
              </w:rPr>
              <w:t xml:space="preserve">cher auf den Beinen ist, kann es sich dabei </w:t>
            </w:r>
          </w:p>
          <w:p w:rsidR="004859A3" w:rsidRPr="004859A3" w:rsidRDefault="004859A3" w:rsidP="004859A3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  <w:r w:rsidRPr="004859A3">
              <w:rPr>
                <w:rFonts w:ascii="Arial" w:hAnsi="Arial"/>
                <w:sz w:val="20"/>
              </w:rPr>
              <w:t>verletzen.</w:t>
            </w:r>
          </w:p>
          <w:p w:rsidR="004859A3" w:rsidRDefault="004859A3" w:rsidP="004859A3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b/>
                <w:sz w:val="20"/>
              </w:rPr>
            </w:pPr>
          </w:p>
          <w:p w:rsidR="004859A3" w:rsidRPr="004859A3" w:rsidRDefault="004859A3" w:rsidP="004859A3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b/>
                <w:sz w:val="20"/>
              </w:rPr>
            </w:pPr>
          </w:p>
          <w:p w:rsidR="004859A3" w:rsidRPr="004859A3" w:rsidRDefault="004859A3" w:rsidP="004859A3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b/>
                <w:sz w:val="20"/>
              </w:rPr>
            </w:pPr>
            <w:r w:rsidRPr="004859A3">
              <w:rPr>
                <w:rFonts w:ascii="Arial" w:hAnsi="Arial"/>
                <w:b/>
                <w:sz w:val="20"/>
              </w:rPr>
              <w:lastRenderedPageBreak/>
              <w:t>Wie viel Liter Milch geben heute Spitzenkühe pro Jahr?</w:t>
            </w:r>
          </w:p>
          <w:p w:rsidR="004859A3" w:rsidRPr="004859A3" w:rsidRDefault="004859A3" w:rsidP="004859A3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b/>
                <w:sz w:val="20"/>
              </w:rPr>
            </w:pPr>
            <w:r w:rsidRPr="004859A3">
              <w:rPr>
                <w:rFonts w:ascii="Arial" w:hAnsi="Arial"/>
                <w:sz w:val="20"/>
              </w:rPr>
              <w:t>10'000 Liter und mehr. Der Durchschnitt in der Schweiz beträgt ca. 6'000 Liter.</w:t>
            </w:r>
          </w:p>
          <w:p w:rsidR="004859A3" w:rsidRPr="004859A3" w:rsidRDefault="004859A3" w:rsidP="004859A3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b/>
                <w:sz w:val="20"/>
              </w:rPr>
            </w:pPr>
          </w:p>
          <w:p w:rsidR="004859A3" w:rsidRPr="004859A3" w:rsidRDefault="004859A3" w:rsidP="004859A3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b/>
                <w:sz w:val="20"/>
              </w:rPr>
            </w:pPr>
            <w:r w:rsidRPr="004859A3">
              <w:rPr>
                <w:rFonts w:ascii="Arial" w:hAnsi="Arial"/>
                <w:b/>
                <w:sz w:val="20"/>
              </w:rPr>
              <w:t>Welche Nachteile haben Antibiotika?</w:t>
            </w:r>
          </w:p>
          <w:p w:rsidR="004859A3" w:rsidRPr="004859A3" w:rsidRDefault="004859A3" w:rsidP="004859A3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  <w:r w:rsidRPr="004859A3">
              <w:rPr>
                <w:rFonts w:ascii="Arial" w:hAnsi="Arial"/>
                <w:sz w:val="20"/>
              </w:rPr>
              <w:t>Die Krankheitserreger werden bei häufiger Anwendung eines Medikaments schnell resistent, das heisst unempfindlich. Man kann sie dann nicht mehr bekämpfen.</w:t>
            </w:r>
          </w:p>
          <w:p w:rsidR="004859A3" w:rsidRPr="004859A3" w:rsidRDefault="004859A3" w:rsidP="004859A3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b/>
                <w:sz w:val="20"/>
              </w:rPr>
            </w:pPr>
          </w:p>
          <w:p w:rsidR="00480092" w:rsidRPr="004859A3" w:rsidRDefault="004859A3" w:rsidP="004859A3">
            <w:pPr>
              <w:pStyle w:val="Kopfzeile"/>
              <w:numPr>
                <w:ilvl w:val="0"/>
                <w:numId w:val="7"/>
              </w:numPr>
              <w:tabs>
                <w:tab w:val="clear" w:pos="4536"/>
                <w:tab w:val="center" w:pos="457"/>
              </w:tabs>
              <w:ind w:left="457" w:hanging="404"/>
              <w:rPr>
                <w:rFonts w:ascii="Arial" w:hAnsi="Arial"/>
                <w:sz w:val="20"/>
              </w:rPr>
            </w:pPr>
            <w:r w:rsidRPr="004859A3">
              <w:rPr>
                <w:rFonts w:ascii="Arial" w:hAnsi="Arial"/>
                <w:b/>
                <w:sz w:val="20"/>
              </w:rPr>
              <w:t>Was sind «Globuli»?</w:t>
            </w:r>
          </w:p>
          <w:p w:rsidR="004859A3" w:rsidRPr="004859A3" w:rsidRDefault="004859A3" w:rsidP="004859A3">
            <w:pPr>
              <w:pStyle w:val="Kopfzeile"/>
              <w:tabs>
                <w:tab w:val="clear" w:pos="4536"/>
                <w:tab w:val="center" w:pos="457"/>
              </w:tabs>
              <w:ind w:left="457"/>
            </w:pPr>
            <w:r w:rsidRPr="004859A3">
              <w:rPr>
                <w:rFonts w:ascii="Arial" w:hAnsi="Arial"/>
                <w:sz w:val="20"/>
              </w:rPr>
              <w:t>Zucker-Kügelchen, auf denen oberflächlich das meistens hoc</w:t>
            </w:r>
            <w:r w:rsidRPr="004859A3">
              <w:rPr>
                <w:rFonts w:ascii="Arial" w:hAnsi="Arial"/>
                <w:sz w:val="20"/>
              </w:rPr>
              <w:t>h</w:t>
            </w:r>
            <w:r w:rsidRPr="004859A3">
              <w:rPr>
                <w:rFonts w:ascii="Arial" w:hAnsi="Arial"/>
                <w:sz w:val="20"/>
              </w:rPr>
              <w:t>verdünnte homöopathische Medikament aufgetragen ist.</w:t>
            </w:r>
          </w:p>
          <w:p w:rsidR="004859A3" w:rsidRPr="004859A3" w:rsidRDefault="004859A3" w:rsidP="004859A3">
            <w:pPr>
              <w:pStyle w:val="Kopfzeile"/>
              <w:tabs>
                <w:tab w:val="clear" w:pos="4536"/>
                <w:tab w:val="center" w:pos="457"/>
              </w:tabs>
              <w:ind w:left="457"/>
              <w:rPr>
                <w:rFonts w:ascii="Arial" w:hAnsi="Arial"/>
                <w:sz w:val="20"/>
              </w:rPr>
            </w:pPr>
          </w:p>
        </w:tc>
      </w:tr>
      <w:tr w:rsidR="00480092" w:rsidTr="004859A3">
        <w:tc>
          <w:tcPr>
            <w:tcW w:w="2777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80" w:type="dxa"/>
          </w:tcPr>
          <w:p w:rsidR="00480092" w:rsidRDefault="004800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6327" w:type="dxa"/>
          </w:tcPr>
          <w:p w:rsidR="00CF691A" w:rsidRDefault="00CF691A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</w:tr>
    </w:tbl>
    <w:p w:rsidR="00B0394F" w:rsidRPr="00F92083" w:rsidRDefault="00B0394F" w:rsidP="00F92083">
      <w:pPr>
        <w:pStyle w:val="Kopfzeile"/>
        <w:tabs>
          <w:tab w:val="clear" w:pos="4536"/>
          <w:tab w:val="clear" w:pos="9072"/>
        </w:tabs>
        <w:rPr>
          <w:rFonts w:ascii="Arial" w:hAnsi="Arial"/>
          <w:sz w:val="20"/>
        </w:rPr>
      </w:pPr>
    </w:p>
    <w:sectPr w:rsidR="00B0394F" w:rsidRPr="00F92083" w:rsidSect="001467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3EC7" w:rsidRDefault="00153EC7">
      <w:r>
        <w:separator/>
      </w:r>
    </w:p>
  </w:endnote>
  <w:endnote w:type="continuationSeparator" w:id="0">
    <w:p w:rsidR="00153EC7" w:rsidRDefault="00153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NeueL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34B" w:rsidRDefault="00EF134B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075"/>
      <w:gridCol w:w="2358"/>
      <w:gridCol w:w="1825"/>
    </w:tblGrid>
    <w:tr w:rsidR="00F92083" w:rsidTr="00CF691A">
      <w:tc>
        <w:tcPr>
          <w:tcW w:w="2777" w:type="dxa"/>
        </w:tcPr>
        <w:p w:rsidR="00F92083" w:rsidRDefault="00F92083" w:rsidP="0093041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Default="00F92083" w:rsidP="0093041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075" w:type="dxa"/>
          <w:shd w:val="clear" w:color="auto" w:fill="C7C0B9"/>
          <w:vAlign w:val="center"/>
        </w:tcPr>
        <w:p w:rsidR="00F92083" w:rsidRPr="00CF691A" w:rsidRDefault="00CF691A" w:rsidP="0093041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358" w:type="dxa"/>
          <w:shd w:val="clear" w:color="auto" w:fill="C7C0B9"/>
          <w:vAlign w:val="center"/>
        </w:tcPr>
        <w:p w:rsidR="00F92083" w:rsidRPr="00CF691A" w:rsidRDefault="00F92083" w:rsidP="0093041D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CF691A" w:rsidRDefault="00724EBB" w:rsidP="0093041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F691A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F134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F691A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CF691A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F134B" w:rsidRPr="00EF134B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Default="00065561">
    <w:pPr>
      <w:pStyle w:val="Fuzeile"/>
      <w:rPr>
        <w:sz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7"/>
      <w:gridCol w:w="180"/>
      <w:gridCol w:w="2358"/>
      <w:gridCol w:w="2075"/>
      <w:gridCol w:w="1825"/>
    </w:tblGrid>
    <w:tr w:rsidR="00F92083" w:rsidRPr="005A0F97" w:rsidTr="00DC176D">
      <w:tc>
        <w:tcPr>
          <w:tcW w:w="2777" w:type="dxa"/>
        </w:tcPr>
        <w:p w:rsidR="00F92083" w:rsidRPr="005A0F97" w:rsidRDefault="00F92083" w:rsidP="0093041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F92083" w:rsidRPr="005A0F97" w:rsidRDefault="00F92083" w:rsidP="0093041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F92083" w:rsidRPr="005A0F97" w:rsidRDefault="00DC176D" w:rsidP="0093041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F92083" w:rsidRPr="005A0F97" w:rsidRDefault="00F92083" w:rsidP="0093041D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F92083" w:rsidRPr="005A0F97" w:rsidRDefault="00724EBB" w:rsidP="0093041D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5A0F97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EF134B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5A0F97">
            <w:rPr>
              <w:rFonts w:ascii="Arial" w:hAnsi="Arial"/>
              <w:b/>
              <w:sz w:val="16"/>
              <w:szCs w:val="16"/>
            </w:rPr>
            <w:fldChar w:fldCharType="end"/>
          </w:r>
          <w:r w:rsidR="00F92083" w:rsidRPr="005A0F97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EF134B" w:rsidRPr="00EF134B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065561" w:rsidRPr="005A0F97" w:rsidRDefault="00065561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3EC7" w:rsidRDefault="00153EC7">
      <w:r>
        <w:separator/>
      </w:r>
    </w:p>
  </w:footnote>
  <w:footnote w:type="continuationSeparator" w:id="0">
    <w:p w:rsidR="00153EC7" w:rsidRDefault="00153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34B" w:rsidRDefault="00EF134B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61" w:rsidRPr="0070285A" w:rsidRDefault="00065561">
    <w:pPr>
      <w:pStyle w:val="Kopfzeile"/>
      <w:rPr>
        <w:sz w:val="25"/>
        <w:szCs w:val="25"/>
      </w:rPr>
    </w:pPr>
  </w:p>
  <w:tbl>
    <w:tblPr>
      <w:tblW w:w="9215" w:type="dxa"/>
      <w:tblLayout w:type="fixed"/>
      <w:tblCellMar>
        <w:left w:w="70" w:type="dxa"/>
        <w:right w:w="70" w:type="dxa"/>
      </w:tblCellMar>
      <w:tblLook w:val="0000"/>
    </w:tblPr>
    <w:tblGrid>
      <w:gridCol w:w="2770"/>
      <w:gridCol w:w="160"/>
      <w:gridCol w:w="1460"/>
      <w:gridCol w:w="2160"/>
      <w:gridCol w:w="1800"/>
      <w:gridCol w:w="842"/>
      <w:gridCol w:w="23"/>
    </w:tblGrid>
    <w:tr w:rsidR="008C2425" w:rsidTr="00143CB8">
      <w:trPr>
        <w:cantSplit/>
        <w:trHeight w:val="20"/>
      </w:trPr>
      <w:tc>
        <w:tcPr>
          <w:tcW w:w="9215" w:type="dxa"/>
          <w:gridSpan w:val="7"/>
        </w:tcPr>
        <w:p w:rsidR="008C2425" w:rsidRDefault="008C2425" w:rsidP="00143CB8">
          <w:pPr>
            <w:pStyle w:val="berschrift4"/>
            <w:jc w:val="right"/>
          </w:pPr>
        </w:p>
      </w:tc>
    </w:tr>
    <w:tr w:rsidR="002D0E33" w:rsidTr="00143CB8">
      <w:trPr>
        <w:cantSplit/>
        <w:trHeight w:val="680"/>
      </w:trPr>
      <w:tc>
        <w:tcPr>
          <w:tcW w:w="4390" w:type="dxa"/>
          <w:gridSpan w:val="3"/>
          <w:vMerge w:val="restart"/>
        </w:tcPr>
        <w:p w:rsidR="002D0E33" w:rsidRDefault="00EF134B" w:rsidP="00143CB8">
          <w:pPr>
            <w:ind w:left="708" w:hanging="708"/>
            <w:rPr>
              <w:rFonts w:ascii="Arial" w:hAnsi="Arial"/>
              <w:sz w:val="26"/>
            </w:rPr>
          </w:pPr>
          <w:r w:rsidRPr="00724EBB">
            <w:rPr>
              <w:rFonts w:ascii="Arial" w:hAnsi="Arial"/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 2" o:spid="_x0000_i1027" type="#_x0000_t75" alt="MySchool_Dossier_Logo" style="width:196.5pt;height:54.75pt;visibility:visible">
                <v:imagedata r:id="rId1" o:title="MySchool_Dossier_Logo"/>
              </v:shape>
            </w:pict>
          </w:r>
        </w:p>
      </w:tc>
      <w:tc>
        <w:tcPr>
          <w:tcW w:w="2160" w:type="dxa"/>
          <w:vMerge w:val="restart"/>
        </w:tcPr>
        <w:p w:rsidR="002D0E33" w:rsidRDefault="002D0E33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EF134B" w:rsidRPr="00EF134B" w:rsidRDefault="002D0E33" w:rsidP="00EF134B">
          <w:pPr>
            <w:pStyle w:val="berschrift4"/>
            <w:spacing w:after="40"/>
            <w:jc w:val="right"/>
          </w:pPr>
          <w:r>
            <w:t>Lösungen zum</w:t>
          </w:r>
          <w:r>
            <w:br/>
          </w:r>
          <w:r w:rsidR="00EF134B">
            <w:t>Arbeit</w:t>
          </w:r>
          <w:r>
            <w:t>sblatt</w:t>
          </w:r>
        </w:p>
      </w:tc>
    </w:tr>
    <w:tr w:rsidR="008C2425" w:rsidTr="00143CB8">
      <w:trPr>
        <w:cantSplit/>
      </w:trPr>
      <w:tc>
        <w:tcPr>
          <w:tcW w:w="4390" w:type="dxa"/>
          <w:gridSpan w:val="3"/>
          <w:vMerge/>
        </w:tcPr>
        <w:p w:rsidR="008C2425" w:rsidRDefault="008C2425" w:rsidP="00143CB8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8C2425" w:rsidRDefault="008C2425" w:rsidP="00143CB8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665" w:type="dxa"/>
          <w:gridSpan w:val="3"/>
          <w:vAlign w:val="bottom"/>
        </w:tcPr>
        <w:p w:rsidR="008C2425" w:rsidRDefault="00EF134B" w:rsidP="00EF134B">
          <w:pPr>
            <w:pStyle w:val="berschrift4"/>
            <w:jc w:val="right"/>
          </w:pPr>
          <w:r>
            <w:rPr>
              <w:szCs w:val="24"/>
            </w:rPr>
            <w:t>Einzelauftrag</w:t>
          </w:r>
        </w:p>
      </w:tc>
    </w:tr>
    <w:tr w:rsidR="00065561" w:rsidRPr="006E2F5F">
      <w:trPr>
        <w:cantSplit/>
        <w:trHeight w:val="49"/>
      </w:trPr>
      <w:tc>
        <w:tcPr>
          <w:tcW w:w="6550" w:type="dxa"/>
          <w:gridSpan w:val="4"/>
        </w:tcPr>
        <w:p w:rsidR="00065561" w:rsidRPr="006E2F5F" w:rsidRDefault="00065561">
          <w:pPr>
            <w:jc w:val="both"/>
            <w:rPr>
              <w:rFonts w:ascii="Arial" w:hAnsi="Arial"/>
              <w:sz w:val="24"/>
              <w:szCs w:val="24"/>
            </w:rPr>
          </w:pPr>
        </w:p>
      </w:tc>
      <w:tc>
        <w:tcPr>
          <w:tcW w:w="2665" w:type="dxa"/>
          <w:gridSpan w:val="3"/>
        </w:tcPr>
        <w:p w:rsidR="00065561" w:rsidRPr="006E2F5F" w:rsidRDefault="00065561">
          <w:pPr>
            <w:rPr>
              <w:rFonts w:ascii="Arial" w:hAnsi="Arial"/>
              <w:b/>
              <w:bCs/>
              <w:color w:val="808080"/>
              <w:sz w:val="24"/>
              <w:szCs w:val="24"/>
            </w:rPr>
          </w:pPr>
        </w:p>
      </w:tc>
    </w:tr>
    <w:tr w:rsidR="00065561">
      <w:trPr>
        <w:gridAfter w:val="1"/>
        <w:wAfter w:w="23" w:type="dxa"/>
        <w:cantSplit/>
      </w:trPr>
      <w:tc>
        <w:tcPr>
          <w:tcW w:w="277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65561" w:rsidRPr="004859A3" w:rsidRDefault="004859A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Dossier Tiermedizin</w:t>
          </w:r>
        </w:p>
      </w:tc>
      <w:tc>
        <w:tcPr>
          <w:tcW w:w="842" w:type="dxa"/>
          <w:shd w:val="clear" w:color="auto" w:fill="C7C0B9"/>
        </w:tcPr>
        <w:p w:rsidR="00065561" w:rsidRDefault="00065561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</w:tr>
  </w:tbl>
  <w:p w:rsidR="00065561" w:rsidRDefault="0006556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34B" w:rsidRDefault="00EF134B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FE2422"/>
    <w:multiLevelType w:val="hybridMultilevel"/>
    <w:tmpl w:val="446A2B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9"/>
  <w:autoHyphenation/>
  <w:hyphenationZone w:val="425"/>
  <w:doNotShadeFormData/>
  <w:noPunctuationKerning/>
  <w:characterSpacingControl w:val="doNotCompress"/>
  <w:hdrShapeDefaults>
    <o:shapedefaults v:ext="edit" spidmax="40962">
      <o:colormru v:ext="edit" colors="#eaeaea"/>
      <o:colormenu v:ext="edit" fillcolor="silver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041D"/>
    <w:rsid w:val="00012008"/>
    <w:rsid w:val="00024687"/>
    <w:rsid w:val="00034C0B"/>
    <w:rsid w:val="000542A1"/>
    <w:rsid w:val="00054A08"/>
    <w:rsid w:val="00065561"/>
    <w:rsid w:val="00086C9A"/>
    <w:rsid w:val="00094BAB"/>
    <w:rsid w:val="000B73FE"/>
    <w:rsid w:val="00143CB8"/>
    <w:rsid w:val="001467F6"/>
    <w:rsid w:val="00153EC7"/>
    <w:rsid w:val="00166279"/>
    <w:rsid w:val="001B3C76"/>
    <w:rsid w:val="00213E85"/>
    <w:rsid w:val="002338AA"/>
    <w:rsid w:val="00233B90"/>
    <w:rsid w:val="002558F8"/>
    <w:rsid w:val="00257F9B"/>
    <w:rsid w:val="0028348D"/>
    <w:rsid w:val="002D0E33"/>
    <w:rsid w:val="00323D0D"/>
    <w:rsid w:val="00330A77"/>
    <w:rsid w:val="003429F6"/>
    <w:rsid w:val="00360BB6"/>
    <w:rsid w:val="0044293F"/>
    <w:rsid w:val="004774E7"/>
    <w:rsid w:val="00480092"/>
    <w:rsid w:val="004859A3"/>
    <w:rsid w:val="00485C23"/>
    <w:rsid w:val="004B6E8A"/>
    <w:rsid w:val="004D49D5"/>
    <w:rsid w:val="004D58C1"/>
    <w:rsid w:val="004E267D"/>
    <w:rsid w:val="004E5D66"/>
    <w:rsid w:val="00571E74"/>
    <w:rsid w:val="0058095E"/>
    <w:rsid w:val="005841F8"/>
    <w:rsid w:val="005A0F97"/>
    <w:rsid w:val="005D1E03"/>
    <w:rsid w:val="005D7D38"/>
    <w:rsid w:val="005F6BBF"/>
    <w:rsid w:val="00614018"/>
    <w:rsid w:val="006E2F5F"/>
    <w:rsid w:val="006F0AE2"/>
    <w:rsid w:val="0070285A"/>
    <w:rsid w:val="0070429F"/>
    <w:rsid w:val="00724EBB"/>
    <w:rsid w:val="00766C9D"/>
    <w:rsid w:val="007776A8"/>
    <w:rsid w:val="007B0B1A"/>
    <w:rsid w:val="008C2425"/>
    <w:rsid w:val="0093041D"/>
    <w:rsid w:val="00976744"/>
    <w:rsid w:val="0098167D"/>
    <w:rsid w:val="0098392B"/>
    <w:rsid w:val="009B2299"/>
    <w:rsid w:val="00A05CDF"/>
    <w:rsid w:val="00A120DD"/>
    <w:rsid w:val="00A427DC"/>
    <w:rsid w:val="00A82058"/>
    <w:rsid w:val="00A97938"/>
    <w:rsid w:val="00AB76C5"/>
    <w:rsid w:val="00B0394F"/>
    <w:rsid w:val="00B07FF4"/>
    <w:rsid w:val="00B34CB3"/>
    <w:rsid w:val="00B4742B"/>
    <w:rsid w:val="00B51BDF"/>
    <w:rsid w:val="00B87E56"/>
    <w:rsid w:val="00BB2564"/>
    <w:rsid w:val="00C15202"/>
    <w:rsid w:val="00C33582"/>
    <w:rsid w:val="00C712A2"/>
    <w:rsid w:val="00CB15CC"/>
    <w:rsid w:val="00CE62FC"/>
    <w:rsid w:val="00CF691A"/>
    <w:rsid w:val="00D06954"/>
    <w:rsid w:val="00D34455"/>
    <w:rsid w:val="00DC176D"/>
    <w:rsid w:val="00DD166A"/>
    <w:rsid w:val="00DE57F4"/>
    <w:rsid w:val="00E141D6"/>
    <w:rsid w:val="00E25EBF"/>
    <w:rsid w:val="00E25FF4"/>
    <w:rsid w:val="00E93606"/>
    <w:rsid w:val="00EA4561"/>
    <w:rsid w:val="00EC5921"/>
    <w:rsid w:val="00ED0463"/>
    <w:rsid w:val="00EF134B"/>
    <w:rsid w:val="00EF6A64"/>
    <w:rsid w:val="00F24043"/>
    <w:rsid w:val="00F547CC"/>
    <w:rsid w:val="00F92083"/>
    <w:rsid w:val="00FC1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>
      <o:colormru v:ext="edit" colors="#eaeaea"/>
      <o:colormenu v:ext="edit" fillcolor="silver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17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176D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4859A3"/>
    <w:rPr>
      <w:rFonts w:ascii="Arial" w:hAnsi="Arial" w:cs="Arial"/>
      <w:b/>
      <w:bCs/>
      <w:color w:val="0000FF"/>
      <w:sz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A4F5B-1A11-4A0E-85E8-F1BED8A7A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355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subject/>
  <dc:creator>A.Winkler</dc:creator>
  <cp:keywords/>
  <dc:description/>
  <cp:lastModifiedBy>Sandra Bargetze</cp:lastModifiedBy>
  <cp:revision>5</cp:revision>
  <cp:lastPrinted>2010-07-26T13:15:00Z</cp:lastPrinted>
  <dcterms:created xsi:type="dcterms:W3CDTF">2012-05-11T11:50:00Z</dcterms:created>
  <dcterms:modified xsi:type="dcterms:W3CDTF">2012-05-16T09:04:00Z</dcterms:modified>
  <cp:category>Zuma Vorlage phe</cp:category>
</cp:coreProperties>
</file>