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FE" w:rsidRDefault="009522FE">
      <w:bookmarkStart w:id="0" w:name="_GoBack"/>
      <w:bookmarkEnd w:id="0"/>
      <w:r>
        <w:t>Folge 5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C438A" w:rsidTr="00704DD7">
        <w:tc>
          <w:tcPr>
            <w:tcW w:w="9212" w:type="dxa"/>
          </w:tcPr>
          <w:p w:rsidR="003C438A" w:rsidRPr="00BF483F" w:rsidRDefault="003C438A" w:rsidP="009522F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Der Zoll und seine Aufgaben: </w:t>
            </w:r>
            <w:r w:rsidRPr="00BF483F">
              <w:rPr>
                <w:rFonts w:asciiTheme="minorHAnsi" w:hAnsiTheme="minorHAnsi"/>
                <w:b/>
                <w:sz w:val="24"/>
                <w:szCs w:val="24"/>
              </w:rPr>
              <w:t xml:space="preserve">Artenschutz </w:t>
            </w:r>
          </w:p>
        </w:tc>
      </w:tr>
    </w:tbl>
    <w:p w:rsidR="002E6FEC" w:rsidRPr="00AE4C30" w:rsidRDefault="002E6FEC" w:rsidP="002E6FEC">
      <w:pPr>
        <w:rPr>
          <w:rFonts w:asciiTheme="minorHAnsi" w:hAnsiTheme="minorHAnsi"/>
          <w:b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 Zusammenarbeit mit dem Bundesamt für Veterinärwesen beschlagnahmt der Zoll illegal gehandelte Produkte von geschützten oder von vom Aussterben bedrohter Tiere und Pfla</w:t>
      </w:r>
      <w:r>
        <w:rPr>
          <w:rFonts w:asciiTheme="minorHAnsi" w:hAnsiTheme="minorHAnsi"/>
          <w:sz w:val="24"/>
          <w:szCs w:val="24"/>
        </w:rPr>
        <w:t>n</w:t>
      </w:r>
      <w:r>
        <w:rPr>
          <w:rFonts w:asciiTheme="minorHAnsi" w:hAnsiTheme="minorHAnsi"/>
          <w:sz w:val="24"/>
          <w:szCs w:val="24"/>
        </w:rPr>
        <w:t>zen. Die Produkte dürfen nur gehandelt werden, wenn dies die Tierbestände nicht gefäh</w:t>
      </w:r>
      <w:r>
        <w:rPr>
          <w:rFonts w:asciiTheme="minorHAnsi" w:hAnsiTheme="minorHAnsi"/>
          <w:sz w:val="24"/>
          <w:szCs w:val="24"/>
        </w:rPr>
        <w:t>r</w:t>
      </w:r>
      <w:r>
        <w:rPr>
          <w:rFonts w:asciiTheme="minorHAnsi" w:hAnsiTheme="minorHAnsi"/>
          <w:sz w:val="24"/>
          <w:szCs w:val="24"/>
        </w:rPr>
        <w:t xml:space="preserve">det.  </w:t>
      </w: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sz w:val="24"/>
          <w:szCs w:val="24"/>
        </w:rPr>
      </w:pPr>
    </w:p>
    <w:p w:rsidR="007E076B" w:rsidRPr="007B720B" w:rsidRDefault="007E076B" w:rsidP="007E076B">
      <w:pPr>
        <w:jc w:val="both"/>
        <w:rPr>
          <w:rFonts w:asciiTheme="minorHAnsi" w:hAnsiTheme="minorHAnsi"/>
          <w:i/>
          <w:sz w:val="24"/>
          <w:szCs w:val="24"/>
        </w:rPr>
      </w:pPr>
      <w:r w:rsidRPr="007B720B">
        <w:rPr>
          <w:rFonts w:asciiTheme="minorHAnsi" w:hAnsiTheme="minorHAnsi"/>
          <w:i/>
          <w:sz w:val="24"/>
          <w:szCs w:val="24"/>
        </w:rPr>
        <w:t>Aufgabe 1:</w:t>
      </w:r>
    </w:p>
    <w:p w:rsidR="007E076B" w:rsidRPr="007B720B" w:rsidRDefault="007E076B" w:rsidP="007E076B">
      <w:pPr>
        <w:jc w:val="both"/>
        <w:rPr>
          <w:rFonts w:asciiTheme="minorHAnsi" w:hAnsiTheme="minorHAnsi"/>
          <w:i/>
          <w:sz w:val="12"/>
          <w:szCs w:val="12"/>
        </w:rPr>
      </w:pPr>
    </w:p>
    <w:p w:rsidR="007E076B" w:rsidRPr="007B720B" w:rsidRDefault="007E076B" w:rsidP="007E076B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noProof/>
          <w:sz w:val="24"/>
          <w:szCs w:val="24"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46990</wp:posOffset>
            </wp:positionV>
            <wp:extent cx="1657350" cy="1666875"/>
            <wp:effectExtent l="19050" t="0" r="0" b="0"/>
            <wp:wrapNone/>
            <wp:docPr id="5" name="Grafik 40" descr="elf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e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20B">
        <w:rPr>
          <w:rFonts w:asciiTheme="minorHAnsi" w:hAnsiTheme="minorHAnsi"/>
          <w:i/>
          <w:sz w:val="24"/>
          <w:szCs w:val="24"/>
        </w:rPr>
        <w:t>Was ist die Organisation CITES?</w:t>
      </w:r>
    </w:p>
    <w:p w:rsidR="007E076B" w:rsidRPr="00E111C6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</w:t>
      </w: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</w:t>
      </w: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</w:t>
      </w: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i/>
          <w:sz w:val="24"/>
          <w:szCs w:val="24"/>
        </w:rPr>
      </w:pPr>
      <w:r w:rsidRPr="00105B91">
        <w:rPr>
          <w:rFonts w:asciiTheme="minorHAnsi" w:hAnsiTheme="minorHAnsi"/>
          <w:i/>
          <w:sz w:val="24"/>
          <w:szCs w:val="24"/>
        </w:rPr>
        <w:t>Was sind die Aufgaben von Grenztierärzten?</w:t>
      </w: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</w:t>
      </w: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</w:t>
      </w: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</w:p>
    <w:p w:rsidR="007E076B" w:rsidRDefault="007E076B" w:rsidP="007E076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</w:t>
      </w:r>
    </w:p>
    <w:p w:rsidR="002E6FEC" w:rsidRDefault="002E6FEC" w:rsidP="002E6FEC">
      <w:pPr>
        <w:jc w:val="both"/>
        <w:rPr>
          <w:rFonts w:asciiTheme="minorHAnsi" w:hAnsiTheme="minorHAnsi"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Weshalb darf dieser Hund nicht in die Schweiz einreisen?</w:t>
      </w:r>
      <w:r w:rsidRPr="0064516E">
        <w:rPr>
          <w:rFonts w:asciiTheme="minorHAnsi" w:hAnsiTheme="minorHAnsi"/>
          <w:i/>
          <w:noProof/>
          <w:sz w:val="24"/>
          <w:szCs w:val="24"/>
          <w:lang w:eastAsia="de-CH"/>
        </w:rPr>
        <w:t xml:space="preserve"> </w:t>
      </w: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  <w:r w:rsidRPr="006C3D80">
        <w:rPr>
          <w:rFonts w:asciiTheme="minorHAnsi" w:hAnsiTheme="minorHAnsi"/>
          <w:i/>
          <w:noProof/>
          <w:sz w:val="24"/>
          <w:szCs w:val="24"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-299085</wp:posOffset>
            </wp:positionV>
            <wp:extent cx="1952625" cy="1971675"/>
            <wp:effectExtent l="19050" t="0" r="9525" b="0"/>
            <wp:wrapNone/>
            <wp:docPr id="3" name="Grafik 23" descr="dog_coup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_coupier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________________________________________________</w:t>
      </w: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____________________________________________</w:t>
      </w: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__________________________________________</w:t>
      </w: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Default="002E6FEC" w:rsidP="002E6FEC">
      <w:pPr>
        <w:jc w:val="both"/>
        <w:rPr>
          <w:rFonts w:asciiTheme="minorHAnsi" w:hAnsiTheme="minorHAnsi"/>
          <w:i/>
          <w:sz w:val="24"/>
          <w:szCs w:val="24"/>
        </w:rPr>
      </w:pPr>
    </w:p>
    <w:p w:rsidR="002E6FEC" w:rsidRPr="008D5BCE" w:rsidRDefault="002E6FEC" w:rsidP="002E6FEC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Mit seinen Kontrollen leistet der Zoll einen wichtigen Beitrag zum Schutz von bedrohten Tier- und Pflanzenarten.  Insgesamt achtet der Zoll auf 4‘000 geschützte Tierarten und 26‘000 geschützte Pflanzenarten.</w:t>
      </w:r>
    </w:p>
    <w:p w:rsidR="002E6FEC" w:rsidRDefault="002E6FEC" w:rsidP="002E6FEC">
      <w:pPr>
        <w:tabs>
          <w:tab w:val="left" w:pos="3615"/>
        </w:tabs>
        <w:rPr>
          <w:rFonts w:asciiTheme="minorHAnsi" w:hAnsiTheme="minorHAnsi"/>
          <w:sz w:val="26"/>
          <w:szCs w:val="26"/>
        </w:rPr>
      </w:pPr>
    </w:p>
    <w:p w:rsidR="00B06B87" w:rsidRDefault="00B06B87" w:rsidP="00B06B87">
      <w:pPr>
        <w:tabs>
          <w:tab w:val="left" w:pos="3615"/>
        </w:tabs>
        <w:rPr>
          <w:rFonts w:asciiTheme="minorHAnsi" w:hAnsiTheme="minorHAnsi"/>
          <w:sz w:val="26"/>
          <w:szCs w:val="26"/>
        </w:rPr>
      </w:pPr>
    </w:p>
    <w:sectPr w:rsidR="00B06B87" w:rsidSect="00835CA6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09A" w:rsidRDefault="00B5609A" w:rsidP="00B34A2B">
      <w:r>
        <w:separator/>
      </w:r>
    </w:p>
  </w:endnote>
  <w:endnote w:type="continuationSeparator" w:id="0">
    <w:p w:rsidR="00B5609A" w:rsidRDefault="00B5609A" w:rsidP="00B3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3C438A" w:rsidTr="007C5406">
      <w:tc>
        <w:tcPr>
          <w:tcW w:w="2777" w:type="dxa"/>
        </w:tcPr>
        <w:p w:rsidR="003C438A" w:rsidRDefault="003C438A" w:rsidP="007C5406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bCs/>
            </w:rPr>
          </w:pPr>
        </w:p>
      </w:tc>
      <w:tc>
        <w:tcPr>
          <w:tcW w:w="180" w:type="dxa"/>
        </w:tcPr>
        <w:p w:rsidR="003C438A" w:rsidRDefault="003C438A" w:rsidP="007C5406">
          <w:pPr>
            <w:pStyle w:val="Kopfzeile"/>
            <w:tabs>
              <w:tab w:val="clear" w:pos="4536"/>
              <w:tab w:val="clear" w:pos="9072"/>
            </w:tabs>
          </w:pPr>
        </w:p>
      </w:tc>
      <w:tc>
        <w:tcPr>
          <w:tcW w:w="2075" w:type="dxa"/>
          <w:shd w:val="clear" w:color="auto" w:fill="C7C0B9"/>
          <w:vAlign w:val="center"/>
        </w:tcPr>
        <w:p w:rsidR="003C438A" w:rsidRPr="00A30917" w:rsidRDefault="003C438A" w:rsidP="007C5406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  <w:r w:rsidRPr="00A30917">
            <w:rPr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3C438A" w:rsidRPr="00A30917" w:rsidRDefault="003C438A" w:rsidP="007C5406">
          <w:pPr>
            <w:pStyle w:val="Kopfzeile"/>
            <w:tabs>
              <w:tab w:val="clear" w:pos="4536"/>
              <w:tab w:val="clear" w:pos="9072"/>
            </w:tabs>
            <w:jc w:val="center"/>
            <w:rPr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3C438A" w:rsidRPr="00A30917" w:rsidRDefault="003C438A" w:rsidP="007C5406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A30917">
            <w:rPr>
              <w:b/>
              <w:sz w:val="16"/>
              <w:szCs w:val="16"/>
            </w:rPr>
            <w:fldChar w:fldCharType="begin"/>
          </w:r>
          <w:r w:rsidRPr="00A30917">
            <w:rPr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b/>
              <w:sz w:val="16"/>
              <w:szCs w:val="16"/>
            </w:rPr>
            <w:fldChar w:fldCharType="separate"/>
          </w:r>
          <w:r w:rsidR="00443ABC">
            <w:rPr>
              <w:b/>
              <w:noProof/>
              <w:sz w:val="16"/>
              <w:szCs w:val="16"/>
            </w:rPr>
            <w:t>1</w:t>
          </w:r>
          <w:r w:rsidRPr="00A30917">
            <w:rPr>
              <w:b/>
              <w:sz w:val="16"/>
              <w:szCs w:val="16"/>
            </w:rPr>
            <w:fldChar w:fldCharType="end"/>
          </w:r>
          <w:r w:rsidRPr="00A30917">
            <w:rPr>
              <w:b/>
              <w:sz w:val="16"/>
              <w:szCs w:val="16"/>
            </w:rPr>
            <w:t>/</w:t>
          </w:r>
          <w:fldSimple w:instr=" NUMPAGES   \* MERGEFORMAT ">
            <w:r w:rsidR="00443ABC" w:rsidRPr="00443ABC">
              <w:rPr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1B0857" w:rsidRPr="00B34A2B" w:rsidRDefault="001B0857" w:rsidP="00D40F85">
    <w:pPr>
      <w:pStyle w:val="Fuzeile"/>
      <w:rPr>
        <w:rFonts w:ascii="Calibri" w:hAnsi="Calibri"/>
        <w:szCs w:val="20"/>
      </w:rPr>
    </w:pPr>
    <w:r>
      <w:rPr>
        <w:rFonts w:ascii="Calibri" w:hAnsi="Calibri"/>
        <w:szCs w:val="20"/>
      </w:rPr>
      <w:tab/>
    </w:r>
    <w:r>
      <w:rPr>
        <w:rFonts w:ascii="Calibri" w:hAnsi="Calibri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09A" w:rsidRDefault="00B5609A" w:rsidP="00B34A2B">
      <w:r>
        <w:separator/>
      </w:r>
    </w:p>
  </w:footnote>
  <w:footnote w:type="continuationSeparator" w:id="0">
    <w:p w:rsidR="00B5609A" w:rsidRDefault="00B5609A" w:rsidP="00B3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2665"/>
    </w:tblGrid>
    <w:tr w:rsidR="003C438A" w:rsidTr="007C5406">
      <w:trPr>
        <w:cantSplit/>
        <w:trHeight w:val="680"/>
      </w:trPr>
      <w:tc>
        <w:tcPr>
          <w:tcW w:w="4390" w:type="dxa"/>
        </w:tcPr>
        <w:p w:rsidR="003C438A" w:rsidRDefault="003C438A" w:rsidP="007C5406">
          <w:pPr>
            <w:ind w:left="708" w:hanging="708"/>
            <w:rPr>
              <w:sz w:val="26"/>
            </w:rPr>
          </w:pPr>
          <w:r>
            <w:rPr>
              <w:noProof/>
              <w:lang w:eastAsia="de-CH"/>
            </w:rPr>
            <w:drawing>
              <wp:inline distT="0" distB="0" distL="0" distR="0" wp14:anchorId="5C9FE229" wp14:editId="7CB43487">
                <wp:extent cx="2184284" cy="612000"/>
                <wp:effectExtent l="0" t="0" r="6985" b="0"/>
                <wp:docPr id="9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:rsidR="003C438A" w:rsidRDefault="003C438A" w:rsidP="007C5406">
          <w:pPr>
            <w:ind w:left="708" w:hanging="708"/>
            <w:jc w:val="right"/>
            <w:rPr>
              <w:sz w:val="26"/>
            </w:rPr>
          </w:pPr>
        </w:p>
      </w:tc>
      <w:tc>
        <w:tcPr>
          <w:tcW w:w="2665" w:type="dxa"/>
          <w:vAlign w:val="bottom"/>
        </w:tcPr>
        <w:p w:rsidR="003C438A" w:rsidRPr="00B73B81" w:rsidRDefault="003C438A" w:rsidP="003C438A">
          <w:pPr>
            <w:pStyle w:val="berschrift4"/>
            <w:spacing w:after="40"/>
            <w:jc w:val="right"/>
          </w:pPr>
          <w:r w:rsidRPr="00570EB4">
            <w:t xml:space="preserve">Arbeitsblatt </w:t>
          </w:r>
          <w:r>
            <w:t>8</w:t>
          </w:r>
          <w:r w:rsidRPr="00570EB4">
            <w:rPr>
              <w:szCs w:val="24"/>
            </w:rPr>
            <w:t xml:space="preserve"> </w:t>
          </w:r>
        </w:p>
      </w:tc>
    </w:tr>
  </w:tbl>
  <w:p w:rsidR="001B0857" w:rsidRDefault="001B085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472"/>
    <w:multiLevelType w:val="hybridMultilevel"/>
    <w:tmpl w:val="F398AA1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AB4F31"/>
    <w:multiLevelType w:val="hybridMultilevel"/>
    <w:tmpl w:val="D0CCA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C12EE9"/>
    <w:multiLevelType w:val="hybridMultilevel"/>
    <w:tmpl w:val="A672F6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3538F"/>
    <w:multiLevelType w:val="hybridMultilevel"/>
    <w:tmpl w:val="DCD2EF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3571CB"/>
    <w:multiLevelType w:val="hybridMultilevel"/>
    <w:tmpl w:val="9C9C9F0C"/>
    <w:lvl w:ilvl="0" w:tplc="2FD6755A">
      <w:start w:val="1"/>
      <w:numFmt w:val="decimal"/>
      <w:lvlText w:val="%1."/>
      <w:lvlJc w:val="left"/>
      <w:pPr>
        <w:ind w:left="61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6863" w:hanging="360"/>
      </w:pPr>
    </w:lvl>
    <w:lvl w:ilvl="2" w:tplc="0807001B" w:tentative="1">
      <w:start w:val="1"/>
      <w:numFmt w:val="lowerRoman"/>
      <w:lvlText w:val="%3."/>
      <w:lvlJc w:val="right"/>
      <w:pPr>
        <w:ind w:left="7583" w:hanging="180"/>
      </w:pPr>
    </w:lvl>
    <w:lvl w:ilvl="3" w:tplc="0807000F" w:tentative="1">
      <w:start w:val="1"/>
      <w:numFmt w:val="decimal"/>
      <w:lvlText w:val="%4."/>
      <w:lvlJc w:val="left"/>
      <w:pPr>
        <w:ind w:left="8303" w:hanging="360"/>
      </w:pPr>
    </w:lvl>
    <w:lvl w:ilvl="4" w:tplc="08070019" w:tentative="1">
      <w:start w:val="1"/>
      <w:numFmt w:val="lowerLetter"/>
      <w:lvlText w:val="%5."/>
      <w:lvlJc w:val="left"/>
      <w:pPr>
        <w:ind w:left="9023" w:hanging="360"/>
      </w:pPr>
    </w:lvl>
    <w:lvl w:ilvl="5" w:tplc="0807001B" w:tentative="1">
      <w:start w:val="1"/>
      <w:numFmt w:val="lowerRoman"/>
      <w:lvlText w:val="%6."/>
      <w:lvlJc w:val="right"/>
      <w:pPr>
        <w:ind w:left="9743" w:hanging="180"/>
      </w:pPr>
    </w:lvl>
    <w:lvl w:ilvl="6" w:tplc="0807000F" w:tentative="1">
      <w:start w:val="1"/>
      <w:numFmt w:val="decimal"/>
      <w:lvlText w:val="%7."/>
      <w:lvlJc w:val="left"/>
      <w:pPr>
        <w:ind w:left="10463" w:hanging="360"/>
      </w:pPr>
    </w:lvl>
    <w:lvl w:ilvl="7" w:tplc="08070019" w:tentative="1">
      <w:start w:val="1"/>
      <w:numFmt w:val="lowerLetter"/>
      <w:lvlText w:val="%8."/>
      <w:lvlJc w:val="left"/>
      <w:pPr>
        <w:ind w:left="11183" w:hanging="360"/>
      </w:pPr>
    </w:lvl>
    <w:lvl w:ilvl="8" w:tplc="0807001B" w:tentative="1">
      <w:start w:val="1"/>
      <w:numFmt w:val="lowerRoman"/>
      <w:lvlText w:val="%9."/>
      <w:lvlJc w:val="right"/>
      <w:pPr>
        <w:ind w:left="11903" w:hanging="180"/>
      </w:pPr>
    </w:lvl>
  </w:abstractNum>
  <w:abstractNum w:abstractNumId="5">
    <w:nsid w:val="1EDA4525"/>
    <w:multiLevelType w:val="hybridMultilevel"/>
    <w:tmpl w:val="2D80F5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7F5A50"/>
    <w:multiLevelType w:val="hybridMultilevel"/>
    <w:tmpl w:val="E2FED1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C52CB5"/>
    <w:multiLevelType w:val="hybridMultilevel"/>
    <w:tmpl w:val="0BB0D14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062C5C"/>
    <w:multiLevelType w:val="hybridMultilevel"/>
    <w:tmpl w:val="116A7DB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E1A0F"/>
    <w:multiLevelType w:val="hybridMultilevel"/>
    <w:tmpl w:val="D6900A16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DEF2C04"/>
    <w:multiLevelType w:val="hybridMultilevel"/>
    <w:tmpl w:val="14542458"/>
    <w:lvl w:ilvl="0" w:tplc="F23EDC0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561F64"/>
    <w:multiLevelType w:val="hybridMultilevel"/>
    <w:tmpl w:val="7D406C2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942956"/>
    <w:multiLevelType w:val="hybridMultilevel"/>
    <w:tmpl w:val="C65C42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09587A"/>
    <w:multiLevelType w:val="hybridMultilevel"/>
    <w:tmpl w:val="A9BC46F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9312A5"/>
    <w:multiLevelType w:val="hybridMultilevel"/>
    <w:tmpl w:val="8F80851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F30522A"/>
    <w:multiLevelType w:val="hybridMultilevel"/>
    <w:tmpl w:val="D850FE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CD6D89"/>
    <w:multiLevelType w:val="hybridMultilevel"/>
    <w:tmpl w:val="FDE282D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050702"/>
    <w:multiLevelType w:val="hybridMultilevel"/>
    <w:tmpl w:val="08503B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5A4092"/>
    <w:multiLevelType w:val="hybridMultilevel"/>
    <w:tmpl w:val="D414905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13"/>
  </w:num>
  <w:num w:numId="8">
    <w:abstractNumId w:val="5"/>
  </w:num>
  <w:num w:numId="9">
    <w:abstractNumId w:val="18"/>
  </w:num>
  <w:num w:numId="10">
    <w:abstractNumId w:val="10"/>
  </w:num>
  <w:num w:numId="11">
    <w:abstractNumId w:val="16"/>
  </w:num>
  <w:num w:numId="12">
    <w:abstractNumId w:val="12"/>
  </w:num>
  <w:num w:numId="13">
    <w:abstractNumId w:val="11"/>
  </w:num>
  <w:num w:numId="14">
    <w:abstractNumId w:val="14"/>
  </w:num>
  <w:num w:numId="15">
    <w:abstractNumId w:val="7"/>
  </w:num>
  <w:num w:numId="16">
    <w:abstractNumId w:val="17"/>
  </w:num>
  <w:num w:numId="17">
    <w:abstractNumId w:val="6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9EF"/>
    <w:rsid w:val="000150E7"/>
    <w:rsid w:val="00021655"/>
    <w:rsid w:val="00025CD2"/>
    <w:rsid w:val="00026803"/>
    <w:rsid w:val="0004263F"/>
    <w:rsid w:val="00043BC1"/>
    <w:rsid w:val="000532F6"/>
    <w:rsid w:val="00057E3B"/>
    <w:rsid w:val="000A6D7F"/>
    <w:rsid w:val="000F462C"/>
    <w:rsid w:val="00125CE0"/>
    <w:rsid w:val="00151787"/>
    <w:rsid w:val="00171E31"/>
    <w:rsid w:val="00183FC2"/>
    <w:rsid w:val="00185D8E"/>
    <w:rsid w:val="001B0857"/>
    <w:rsid w:val="001E1C5F"/>
    <w:rsid w:val="001F4C65"/>
    <w:rsid w:val="00211D6D"/>
    <w:rsid w:val="002203B0"/>
    <w:rsid w:val="00226CD2"/>
    <w:rsid w:val="0026674C"/>
    <w:rsid w:val="002A0B03"/>
    <w:rsid w:val="002B1602"/>
    <w:rsid w:val="002C4F74"/>
    <w:rsid w:val="002C56E4"/>
    <w:rsid w:val="002C5AF7"/>
    <w:rsid w:val="002D58EE"/>
    <w:rsid w:val="002E6FEC"/>
    <w:rsid w:val="00334B98"/>
    <w:rsid w:val="00341BDB"/>
    <w:rsid w:val="003C438A"/>
    <w:rsid w:val="0040249E"/>
    <w:rsid w:val="0044010F"/>
    <w:rsid w:val="00443ABC"/>
    <w:rsid w:val="00463F51"/>
    <w:rsid w:val="00471BC3"/>
    <w:rsid w:val="00491FC6"/>
    <w:rsid w:val="0049286C"/>
    <w:rsid w:val="004B52AB"/>
    <w:rsid w:val="004B7CA2"/>
    <w:rsid w:val="004C0FAF"/>
    <w:rsid w:val="004C3D99"/>
    <w:rsid w:val="004D1430"/>
    <w:rsid w:val="004E6F1F"/>
    <w:rsid w:val="004F3DB0"/>
    <w:rsid w:val="005350EB"/>
    <w:rsid w:val="00574464"/>
    <w:rsid w:val="005845B9"/>
    <w:rsid w:val="0058561A"/>
    <w:rsid w:val="005E21FF"/>
    <w:rsid w:val="005F17E2"/>
    <w:rsid w:val="00614BDB"/>
    <w:rsid w:val="00634904"/>
    <w:rsid w:val="00654C50"/>
    <w:rsid w:val="006557D9"/>
    <w:rsid w:val="00657E2C"/>
    <w:rsid w:val="00666208"/>
    <w:rsid w:val="0067694D"/>
    <w:rsid w:val="006C3D80"/>
    <w:rsid w:val="0071286C"/>
    <w:rsid w:val="00742E0B"/>
    <w:rsid w:val="00746F80"/>
    <w:rsid w:val="007965FB"/>
    <w:rsid w:val="007C55B9"/>
    <w:rsid w:val="007C74FC"/>
    <w:rsid w:val="007C7AAC"/>
    <w:rsid w:val="007E02B0"/>
    <w:rsid w:val="007E076B"/>
    <w:rsid w:val="007E5C5F"/>
    <w:rsid w:val="00801F01"/>
    <w:rsid w:val="00824022"/>
    <w:rsid w:val="00835CA6"/>
    <w:rsid w:val="00842C7C"/>
    <w:rsid w:val="008B5247"/>
    <w:rsid w:val="008C2D92"/>
    <w:rsid w:val="009039BF"/>
    <w:rsid w:val="00920C2F"/>
    <w:rsid w:val="00921C49"/>
    <w:rsid w:val="009522FE"/>
    <w:rsid w:val="009663A1"/>
    <w:rsid w:val="009848E7"/>
    <w:rsid w:val="009A557C"/>
    <w:rsid w:val="009B215B"/>
    <w:rsid w:val="009B52C4"/>
    <w:rsid w:val="009D72C7"/>
    <w:rsid w:val="009F5FAD"/>
    <w:rsid w:val="00A13500"/>
    <w:rsid w:val="00A14D17"/>
    <w:rsid w:val="00A21678"/>
    <w:rsid w:val="00A56E98"/>
    <w:rsid w:val="00A63B68"/>
    <w:rsid w:val="00AE4C30"/>
    <w:rsid w:val="00B06B87"/>
    <w:rsid w:val="00B34A2B"/>
    <w:rsid w:val="00B517B5"/>
    <w:rsid w:val="00B5609A"/>
    <w:rsid w:val="00B71424"/>
    <w:rsid w:val="00B723B7"/>
    <w:rsid w:val="00B9293F"/>
    <w:rsid w:val="00BA448E"/>
    <w:rsid w:val="00BC79C8"/>
    <w:rsid w:val="00C448F9"/>
    <w:rsid w:val="00C850AE"/>
    <w:rsid w:val="00C86DD4"/>
    <w:rsid w:val="00CB282C"/>
    <w:rsid w:val="00CB7848"/>
    <w:rsid w:val="00D03A8A"/>
    <w:rsid w:val="00D07B78"/>
    <w:rsid w:val="00D40F85"/>
    <w:rsid w:val="00D72B80"/>
    <w:rsid w:val="00DA7ED3"/>
    <w:rsid w:val="00DD1C82"/>
    <w:rsid w:val="00DD21B6"/>
    <w:rsid w:val="00DD2BB3"/>
    <w:rsid w:val="00E01070"/>
    <w:rsid w:val="00E102BE"/>
    <w:rsid w:val="00E40F9D"/>
    <w:rsid w:val="00E63B40"/>
    <w:rsid w:val="00E8534A"/>
    <w:rsid w:val="00E85F85"/>
    <w:rsid w:val="00EB271B"/>
    <w:rsid w:val="00EB5627"/>
    <w:rsid w:val="00EC49EF"/>
    <w:rsid w:val="00ED4A7E"/>
    <w:rsid w:val="00EE3826"/>
    <w:rsid w:val="00F16B53"/>
    <w:rsid w:val="00F35E8E"/>
    <w:rsid w:val="00F633BB"/>
    <w:rsid w:val="00F70D98"/>
    <w:rsid w:val="00F923B6"/>
    <w:rsid w:val="00FB4E39"/>
    <w:rsid w:val="00FC1171"/>
    <w:rsid w:val="00FC78A3"/>
    <w:rsid w:val="00FD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E6FEC"/>
    <w:pPr>
      <w:spacing w:after="0" w:line="240" w:lineRule="auto"/>
    </w:pPr>
    <w:rPr>
      <w:rFonts w:ascii="Arial" w:hAnsi="Arial"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3C438A"/>
    <w:pPr>
      <w:keepNext/>
      <w:outlineLvl w:val="3"/>
    </w:pPr>
    <w:rPr>
      <w:rFonts w:eastAsia="Times New Roman" w:cs="Arial"/>
      <w:b/>
      <w:b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4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07B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0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02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4A2B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4A2B"/>
    <w:rPr>
      <w:rFonts w:ascii="Arial" w:hAnsi="Arial"/>
      <w:sz w:val="20"/>
    </w:rPr>
  </w:style>
  <w:style w:type="character" w:styleId="Hyperlink">
    <w:name w:val="Hyperlink"/>
    <w:basedOn w:val="Absatz-Standardschriftart"/>
    <w:uiPriority w:val="99"/>
    <w:unhideWhenUsed/>
    <w:rsid w:val="00C850AE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3C438A"/>
    <w:rPr>
      <w:rFonts w:ascii="Arial" w:eastAsia="Times New Roman" w:hAnsi="Arial" w:cs="Arial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CE932-F117-4737-8666-BF87F9827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1</Pages>
  <Words>165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Schweizer Fernsehen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Zoll und seine Aufgaben, Folge 5, Arbeitsblatt 8 Sek</dc:title>
  <dc:subject/>
  <dc:creator>LeserMa</dc:creator>
  <cp:keywords>Schmuggel, Schengen, Güterverkehr, Transito, Röntgenanlage, Grenzwache, Freihandelsabkommen, Medikamentenhandel, Punze, EU-Aussengrenze, Stop Piracy, Artenschutzabkommen</cp:keywords>
  <dc:description/>
  <cp:lastModifiedBy>Bargetze, Sandra (SRF)</cp:lastModifiedBy>
  <cp:revision>7</cp:revision>
  <cp:lastPrinted>2012-01-11T08:10:00Z</cp:lastPrinted>
  <dcterms:created xsi:type="dcterms:W3CDTF">2012-01-16T11:40:00Z</dcterms:created>
  <dcterms:modified xsi:type="dcterms:W3CDTF">2013-05-31T14:32:00Z</dcterms:modified>
</cp:coreProperties>
</file>