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16BF2A44" wp14:editId="3EC52009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C70504" w:rsidP="00E03A9D">
            <w:pPr>
              <w:pStyle w:val="berschrift4"/>
              <w:spacing w:after="40"/>
              <w:jc w:val="right"/>
            </w:pPr>
            <w:r>
              <w:t xml:space="preserve">Solutions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4B71F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2B6ACEFD" wp14:editId="3B9391F5">
                  <wp:extent cx="1666875" cy="1200150"/>
                  <wp:effectExtent l="0" t="0" r="0" b="0"/>
                  <wp:docPr id="3" name="Grafik 3" descr="C:\Users\winklean\Desktop\3597_es_adult_learning\3597_img\3525_weiterbilden_img_bn_protagonistin_am_ti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97_es_adult_learning\3597_img\3525_weiterbilden_img_bn_protagonistin_am_ti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B0500F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B0500F" w:rsidRPr="00BA744B" w:rsidRDefault="00B0500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B0500F" w:rsidRPr="00BA744B" w:rsidRDefault="00B0500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B0500F" w:rsidRDefault="00B0500F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B0500F" w:rsidRDefault="00B0500F">
            <w:pPr>
              <w:pStyle w:val="berschrift6"/>
              <w:rPr>
                <w:color w:val="auto"/>
                <w:sz w:val="26"/>
                <w:highlight w:val="lightGray"/>
                <w:lang w:val="fr-CH"/>
              </w:rPr>
            </w:pPr>
            <w:proofErr w:type="spellStart"/>
            <w:r>
              <w:rPr>
                <w:color w:val="auto"/>
                <w:sz w:val="26"/>
                <w:lang w:val="fr-CH"/>
              </w:rPr>
              <w:t>Economy</w:t>
            </w:r>
            <w:proofErr w:type="spellEnd"/>
            <w:r>
              <w:rPr>
                <w:color w:val="auto"/>
                <w:sz w:val="26"/>
                <w:lang w:val="fr-CH"/>
              </w:rPr>
              <w:t xml:space="preserve"> and society </w:t>
            </w:r>
          </w:p>
        </w:tc>
      </w:tr>
      <w:tr w:rsidR="00B0500F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B0500F" w:rsidRPr="00BA744B" w:rsidRDefault="00B0500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B0500F" w:rsidRPr="00BA744B" w:rsidRDefault="00B0500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B0500F" w:rsidRDefault="00B0500F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Adult learning (7)</w:t>
            </w:r>
          </w:p>
          <w:p w:rsidR="00B0500F" w:rsidRDefault="00B0500F">
            <w:pPr>
              <w:rPr>
                <w:rFonts w:ascii="Arial" w:hAnsi="Arial"/>
                <w:sz w:val="20"/>
                <w:lang w:val="en-GB"/>
              </w:rPr>
            </w:pPr>
          </w:p>
          <w:p w:rsidR="00B0500F" w:rsidRDefault="00B0500F">
            <w:pPr>
              <w:rPr>
                <w:rFonts w:ascii="Arial" w:hAnsi="Arial"/>
                <w:highlight w:val="lightGray"/>
                <w:lang w:val="en-GB"/>
              </w:rPr>
            </w:pPr>
            <w:bookmarkStart w:id="0" w:name="_GoBack"/>
            <w:bookmarkEnd w:id="0"/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4B71F2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b/>
                <w:bCs/>
                <w:sz w:val="20"/>
                <w:szCs w:val="20"/>
                <w:lang w:val="en-GB"/>
              </w:rPr>
              <w:t xml:space="preserve">1. List some incentives for adult learning. </w:t>
            </w:r>
          </w:p>
          <w:p w:rsid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sz w:val="20"/>
                <w:szCs w:val="20"/>
                <w:lang w:val="en-GB"/>
              </w:rPr>
              <w:t>Changes at work or home, changes in roles a</w:t>
            </w:r>
            <w:r>
              <w:rPr>
                <w:sz w:val="20"/>
                <w:szCs w:val="20"/>
                <w:lang w:val="en-GB"/>
              </w:rPr>
              <w:t>t work, and individual reasons.</w:t>
            </w: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b/>
                <w:bCs/>
                <w:sz w:val="20"/>
                <w:szCs w:val="20"/>
                <w:lang w:val="en-GB"/>
              </w:rPr>
              <w:t>2. Why would craftsmen in former times go on the «</w:t>
            </w:r>
            <w:proofErr w:type="spellStart"/>
            <w:r w:rsidRPr="004B71F2">
              <w:rPr>
                <w:b/>
                <w:bCs/>
                <w:sz w:val="20"/>
                <w:szCs w:val="20"/>
                <w:lang w:val="en-GB"/>
              </w:rPr>
              <w:t>Walz</w:t>
            </w:r>
            <w:proofErr w:type="spellEnd"/>
            <w:r w:rsidRPr="004B71F2">
              <w:rPr>
                <w:b/>
                <w:bCs/>
                <w:sz w:val="20"/>
                <w:szCs w:val="20"/>
                <w:lang w:val="en-GB"/>
              </w:rPr>
              <w:t xml:space="preserve">»? </w:t>
            </w:r>
          </w:p>
          <w:p w:rsid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sz w:val="20"/>
                <w:szCs w:val="20"/>
                <w:lang w:val="en-GB"/>
              </w:rPr>
              <w:t xml:space="preserve">They would acquire many useful new skills. </w:t>
            </w: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b/>
                <w:bCs/>
                <w:sz w:val="20"/>
                <w:szCs w:val="20"/>
                <w:lang w:val="en-GB"/>
              </w:rPr>
              <w:t xml:space="preserve">3. Why do companies invest in training their employees? </w:t>
            </w:r>
          </w:p>
          <w:p w:rsid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sz w:val="20"/>
                <w:szCs w:val="20"/>
                <w:lang w:val="en-GB"/>
              </w:rPr>
              <w:t xml:space="preserve">To stay competitive: because professional areas constantly develop; because employees feel more supported and valued, which strengthens workplace relations. </w:t>
            </w: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b/>
                <w:bCs/>
                <w:sz w:val="20"/>
                <w:szCs w:val="20"/>
                <w:lang w:val="en-GB"/>
              </w:rPr>
              <w:t xml:space="preserve">4. What marks the beginning of further education? </w:t>
            </w:r>
          </w:p>
          <w:p w:rsid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sz w:val="20"/>
                <w:szCs w:val="20"/>
                <w:lang w:val="en-GB"/>
              </w:rPr>
              <w:t xml:space="preserve">A situation analysis </w:t>
            </w: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b/>
                <w:bCs/>
                <w:sz w:val="20"/>
                <w:szCs w:val="20"/>
                <w:lang w:val="en-GB"/>
              </w:rPr>
              <w:t xml:space="preserve">5. What are some key factors for choosing the best educational institution? </w:t>
            </w:r>
          </w:p>
          <w:p w:rsidR="004B71F2" w:rsidRDefault="004B71F2" w:rsidP="004B71F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4B71F2">
              <w:rPr>
                <w:sz w:val="20"/>
                <w:lang w:val="en-GB"/>
              </w:rPr>
              <w:t xml:space="preserve">Fees, location, reputation, choice of courses, value for money </w:t>
            </w:r>
          </w:p>
          <w:p w:rsidR="004B71F2" w:rsidRPr="004B71F2" w:rsidRDefault="004B71F2" w:rsidP="004B71F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b/>
                <w:bCs/>
                <w:sz w:val="20"/>
                <w:szCs w:val="20"/>
                <w:lang w:val="en-GB"/>
              </w:rPr>
              <w:t xml:space="preserve">6. What further education does the Swiss government offer? </w:t>
            </w:r>
          </w:p>
          <w:p w:rsid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sz w:val="20"/>
                <w:szCs w:val="20"/>
                <w:lang w:val="en-GB"/>
              </w:rPr>
              <w:t xml:space="preserve">Degree courses at university and the Federal Institute of Technology, colleges of higher education, as well as professional education and training. </w:t>
            </w: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b/>
                <w:bCs/>
                <w:sz w:val="20"/>
                <w:szCs w:val="20"/>
                <w:lang w:val="en-GB"/>
              </w:rPr>
              <w:t xml:space="preserve">7. How can you avoid qualitatively poor courses? </w:t>
            </w:r>
          </w:p>
          <w:p w:rsid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sz w:val="20"/>
                <w:szCs w:val="20"/>
                <w:lang w:val="en-GB"/>
              </w:rPr>
              <w:t xml:space="preserve">By getting references beforehand and by obtaining information from the Internet. </w:t>
            </w: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b/>
                <w:bCs/>
                <w:sz w:val="20"/>
                <w:szCs w:val="20"/>
                <w:lang w:val="en-GB"/>
              </w:rPr>
              <w:t>8. What protection against inadequate providers does the Swiss Association for Adult Learning and the Swiss government o</w:t>
            </w:r>
            <w:r w:rsidRPr="004B71F2">
              <w:rPr>
                <w:b/>
                <w:bCs/>
                <w:sz w:val="20"/>
                <w:szCs w:val="20"/>
                <w:lang w:val="en-GB"/>
              </w:rPr>
              <w:t>f</w:t>
            </w:r>
            <w:r w:rsidRPr="004B71F2">
              <w:rPr>
                <w:b/>
                <w:bCs/>
                <w:sz w:val="20"/>
                <w:szCs w:val="20"/>
                <w:lang w:val="en-GB"/>
              </w:rPr>
              <w:t xml:space="preserve">fer? </w:t>
            </w:r>
          </w:p>
          <w:p w:rsid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sz w:val="20"/>
                <w:szCs w:val="20"/>
                <w:lang w:val="en-GB"/>
              </w:rPr>
              <w:t>Reputable providers are awarded certification – if their course co</w:t>
            </w:r>
            <w:r w:rsidRPr="004B71F2">
              <w:rPr>
                <w:sz w:val="20"/>
                <w:szCs w:val="20"/>
                <w:lang w:val="en-GB"/>
              </w:rPr>
              <w:t>n</w:t>
            </w:r>
            <w:r w:rsidRPr="004B71F2">
              <w:rPr>
                <w:sz w:val="20"/>
                <w:szCs w:val="20"/>
                <w:lang w:val="en-GB"/>
              </w:rPr>
              <w:t>tent, goal and price-performance ratio are up to standard.</w:t>
            </w: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sz w:val="20"/>
                <w:szCs w:val="20"/>
                <w:lang w:val="en-GB"/>
              </w:rPr>
              <w:t xml:space="preserve"> </w:t>
            </w: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b/>
                <w:bCs/>
                <w:sz w:val="20"/>
                <w:szCs w:val="20"/>
                <w:lang w:val="en-GB"/>
              </w:rPr>
              <w:t xml:space="preserve">9. What changes may further education bring with it? </w:t>
            </w:r>
          </w:p>
          <w:p w:rsid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sz w:val="20"/>
                <w:szCs w:val="20"/>
                <w:lang w:val="en-GB"/>
              </w:rPr>
              <w:t xml:space="preserve">Financial and time pressures, a change in daily routines, possibly a change of residence. </w:t>
            </w: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b/>
                <w:bCs/>
                <w:sz w:val="20"/>
                <w:szCs w:val="20"/>
                <w:lang w:val="en-GB"/>
              </w:rPr>
              <w:t xml:space="preserve">10. What differences does André </w:t>
            </w:r>
            <w:proofErr w:type="spellStart"/>
            <w:r w:rsidRPr="004B71F2">
              <w:rPr>
                <w:b/>
                <w:bCs/>
                <w:sz w:val="20"/>
                <w:szCs w:val="20"/>
                <w:lang w:val="en-GB"/>
              </w:rPr>
              <w:t>Schläfli</w:t>
            </w:r>
            <w:proofErr w:type="spellEnd"/>
            <w:r w:rsidRPr="004B71F2">
              <w:rPr>
                <w:b/>
                <w:bCs/>
                <w:sz w:val="20"/>
                <w:szCs w:val="20"/>
                <w:lang w:val="en-GB"/>
              </w:rPr>
              <w:t xml:space="preserve"> note between men and women’s further education? </w:t>
            </w:r>
          </w:p>
          <w:p w:rsid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sz w:val="20"/>
                <w:szCs w:val="20"/>
                <w:lang w:val="en-GB"/>
              </w:rPr>
              <w:t xml:space="preserve">For women with a family, further education poses a much greater challenge; women also pay for their further education more often than men; women tend to attend courses offered on the market, but fewer courses with a diploma. </w:t>
            </w: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b/>
                <w:bCs/>
                <w:sz w:val="20"/>
                <w:szCs w:val="20"/>
                <w:lang w:val="en-GB"/>
              </w:rPr>
              <w:t xml:space="preserve">11. How can you find out more about adult learning? </w:t>
            </w: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sz w:val="20"/>
                <w:szCs w:val="20"/>
                <w:lang w:val="en-GB"/>
              </w:rPr>
              <w:t xml:space="preserve">Individual answer </w:t>
            </w:r>
          </w:p>
          <w:p w:rsidR="004B71F2" w:rsidRPr="004B71F2" w:rsidRDefault="004B71F2" w:rsidP="004B71F2">
            <w:pPr>
              <w:pStyle w:val="Default"/>
              <w:rPr>
                <w:sz w:val="20"/>
                <w:szCs w:val="20"/>
                <w:lang w:val="en-GB"/>
              </w:rPr>
            </w:pPr>
            <w:r w:rsidRPr="004B71F2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12. What type of adult learning would interest you? </w:t>
            </w:r>
          </w:p>
          <w:p w:rsidR="00480092" w:rsidRPr="004B71F2" w:rsidRDefault="004B71F2" w:rsidP="004B71F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sz w:val="20"/>
              </w:rPr>
              <w:t xml:space="preserve">Individual </w:t>
            </w:r>
            <w:proofErr w:type="spellStart"/>
            <w:r>
              <w:rPr>
                <w:sz w:val="20"/>
              </w:rPr>
              <w:t>answer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480092" w:rsidRPr="004B71F2" w:rsidTr="00A82058">
        <w:tc>
          <w:tcPr>
            <w:tcW w:w="2777" w:type="dxa"/>
          </w:tcPr>
          <w:p w:rsidR="00480092" w:rsidRPr="004B71F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0" w:type="dxa"/>
          </w:tcPr>
          <w:p w:rsidR="00480092" w:rsidRPr="004B71F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58" w:type="dxa"/>
          </w:tcPr>
          <w:p w:rsidR="00CF691A" w:rsidRPr="004B71F2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B0394F" w:rsidRPr="004B71F2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sectPr w:rsidR="00B0394F" w:rsidRPr="004B71F2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42" w:rsidRDefault="00706042">
      <w:r>
        <w:separator/>
      </w:r>
    </w:p>
  </w:endnote>
  <w:endnote w:type="continuationSeparator" w:id="0">
    <w:p w:rsidR="00706042" w:rsidRDefault="0070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0500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0500F" w:rsidRPr="00B0500F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0500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0500F" w:rsidRPr="00B0500F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42" w:rsidRDefault="00706042">
      <w:r>
        <w:separator/>
      </w:r>
    </w:p>
  </w:footnote>
  <w:footnote w:type="continuationSeparator" w:id="0">
    <w:p w:rsidR="00706042" w:rsidRDefault="0070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63D3871B" wp14:editId="44F2FA8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4B71F2" w:rsidP="00892641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4B71F2" w:rsidRDefault="004B71F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Adult Learning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F2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541"/>
    <w:rsid w:val="00213E85"/>
    <w:rsid w:val="002338AA"/>
    <w:rsid w:val="00233B9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B71F2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06042"/>
    <w:rsid w:val="00743299"/>
    <w:rsid w:val="00766C9D"/>
    <w:rsid w:val="007776A8"/>
    <w:rsid w:val="007B0B1A"/>
    <w:rsid w:val="008C2425"/>
    <w:rsid w:val="008C4398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500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0504"/>
    <w:rsid w:val="00C712A2"/>
    <w:rsid w:val="00CB15CC"/>
    <w:rsid w:val="00CE62FC"/>
    <w:rsid w:val="00CF691A"/>
    <w:rsid w:val="00D06954"/>
    <w:rsid w:val="00D34455"/>
    <w:rsid w:val="00D801C2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27969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4B71F2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4B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4B71F2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4B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solutions%20to%20the%20worksheet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582A-BB9A-4370-8125-18171FDC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solutions to the worksheet I</Template>
  <TotalTime>0</TotalTime>
  <Pages>2</Pages>
  <Words>289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1962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Rohrer, Lara</cp:lastModifiedBy>
  <cp:revision>2</cp:revision>
  <cp:lastPrinted>2010-07-26T14:15:00Z</cp:lastPrinted>
  <dcterms:created xsi:type="dcterms:W3CDTF">2012-06-21T09:38:00Z</dcterms:created>
  <dcterms:modified xsi:type="dcterms:W3CDTF">2012-06-21T11:50:00Z</dcterms:modified>
  <cp:category>Zuma Vorlage phe</cp:category>
</cp:coreProperties>
</file>