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3828"/>
        <w:gridCol w:w="3827"/>
        <w:gridCol w:w="7513"/>
      </w:tblGrid>
      <w:tr w:rsidR="00396F91" w:rsidTr="006E0C7B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0012" w:rsidRPr="005803A7" w:rsidRDefault="00E90012" w:rsidP="001F545C">
            <w:pPr>
              <w:tabs>
                <w:tab w:val="left" w:pos="1027"/>
                <w:tab w:val="left" w:pos="1310"/>
              </w:tabs>
              <w:spacing w:line="276" w:lineRule="auto"/>
              <w:ind w:left="1452" w:hanging="1452"/>
              <w:rPr>
                <w:rFonts w:ascii="Arial" w:hAnsi="Arial" w:cs="Arial"/>
              </w:rPr>
            </w:pPr>
            <w:r w:rsidRPr="005803A7">
              <w:rPr>
                <w:rFonts w:ascii="Arial" w:hAnsi="Arial" w:cs="Arial"/>
                <w:b/>
              </w:rPr>
              <w:t>ESP A2:</w:t>
            </w:r>
            <w:r>
              <w:rPr>
                <w:rFonts w:ascii="Arial" w:hAnsi="Arial" w:cs="Arial"/>
                <w:b/>
              </w:rPr>
              <w:tab/>
            </w:r>
            <w:r w:rsidRPr="005803A7">
              <w:rPr>
                <w:rFonts w:ascii="Arial" w:hAnsi="Arial" w:cs="Arial"/>
              </w:rPr>
              <w:sym w:font="Webdings" w:char="F0B2"/>
            </w:r>
            <w:r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>Ich kann einzelne und häu</w:t>
            </w:r>
            <w:r w:rsidR="00E563F4">
              <w:rPr>
                <w:rFonts w:ascii="Arial" w:hAnsi="Arial" w:cs="Arial"/>
              </w:rPr>
              <w:t>fig gebrauchte Wörter verstehen.</w:t>
            </w:r>
            <w:r w:rsidRPr="005803A7">
              <w:rPr>
                <w:rFonts w:ascii="Arial" w:hAnsi="Arial" w:cs="Arial"/>
              </w:rPr>
              <w:t xml:space="preserve"> Ich verstehe das Wesentliche v</w:t>
            </w:r>
            <w:r>
              <w:rPr>
                <w:rFonts w:ascii="Arial" w:hAnsi="Arial" w:cs="Arial"/>
              </w:rPr>
              <w:t xml:space="preserve">on kurzen, klaren und einfachen </w:t>
            </w:r>
            <w:r w:rsidRPr="005803A7">
              <w:rPr>
                <w:rFonts w:ascii="Arial" w:hAnsi="Arial" w:cs="Arial"/>
              </w:rPr>
              <w:t xml:space="preserve">Durchsagen. </w:t>
            </w:r>
          </w:p>
          <w:p w:rsidR="00396F91" w:rsidRPr="00781EA2" w:rsidRDefault="00E90012" w:rsidP="001F545C">
            <w:pPr>
              <w:tabs>
                <w:tab w:val="left" w:pos="1027"/>
                <w:tab w:val="left" w:pos="1134"/>
                <w:tab w:val="left" w:pos="1310"/>
              </w:tabs>
              <w:spacing w:line="276" w:lineRule="auto"/>
              <w:ind w:left="1452" w:hanging="1452"/>
              <w:rPr>
                <w:rFonts w:ascii="Arial" w:hAnsi="Arial" w:cs="Arial"/>
              </w:rPr>
            </w:pPr>
            <w:r w:rsidRPr="005803A7"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sym w:font="Webdings" w:char="F097"/>
            </w:r>
            <w:r w:rsidRPr="005803A7">
              <w:rPr>
                <w:rFonts w:ascii="Arial" w:hAnsi="Arial" w:cs="Arial"/>
              </w:rPr>
              <w:t xml:space="preserve"> </w:t>
            </w:r>
            <w:r w:rsidR="006E0C7B"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 xml:space="preserve">- </w:t>
            </w:r>
            <w:r w:rsidR="006E0C7B"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>Ich kann mich in einfachen, routinemässigen Situationen verständigen, in denen es um einen unkompl</w:t>
            </w:r>
            <w:r w:rsidR="006E0C7B">
              <w:rPr>
                <w:rFonts w:ascii="Arial" w:hAnsi="Arial" w:cs="Arial"/>
              </w:rPr>
              <w:t xml:space="preserve">izierten und direkten Austausch </w:t>
            </w:r>
            <w:r w:rsidRPr="005803A7">
              <w:rPr>
                <w:rFonts w:ascii="Arial" w:hAnsi="Arial" w:cs="Arial"/>
              </w:rPr>
              <w:t>von</w:t>
            </w:r>
            <w:r w:rsidR="006E0C7B">
              <w:rPr>
                <w:rFonts w:ascii="Arial" w:hAnsi="Arial" w:cs="Arial"/>
              </w:rPr>
              <w:t xml:space="preserve"> </w:t>
            </w:r>
            <w:r w:rsidRPr="005803A7">
              <w:rPr>
                <w:rFonts w:ascii="Arial" w:hAnsi="Arial" w:cs="Arial"/>
              </w:rPr>
              <w:t>Informationen und um vertraute Themen und Tätigkeiten geht. […]</w:t>
            </w:r>
          </w:p>
        </w:tc>
      </w:tr>
      <w:tr w:rsidR="00396F91" w:rsidTr="0064125C">
        <w:tc>
          <w:tcPr>
            <w:tcW w:w="15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6F91" w:rsidRPr="00781EA2" w:rsidRDefault="00396F91" w:rsidP="00781EA2">
            <w:pPr>
              <w:rPr>
                <w:rFonts w:ascii="Arial" w:hAnsi="Arial" w:cs="Arial"/>
              </w:rPr>
            </w:pPr>
          </w:p>
        </w:tc>
      </w:tr>
      <w:tr w:rsidR="006E0C7B" w:rsidTr="00AB6A9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C7B" w:rsidRPr="00781EA2" w:rsidRDefault="00AB6A98" w:rsidP="004D0AD5">
            <w:pPr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noProof/>
                <w:lang w:eastAsia="de-CH"/>
              </w:rPr>
              <w:drawing>
                <wp:inline distT="0" distB="0" distL="0" distR="0" wp14:anchorId="67F1C55C" wp14:editId="412D5468">
                  <wp:extent cx="2240263" cy="1260000"/>
                  <wp:effectExtent l="0" t="0" r="825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_03-AB1-16x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26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0C7B" w:rsidRPr="00781E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C7B" w:rsidRPr="00C232DC" w:rsidRDefault="006E0C7B" w:rsidP="00AB6A98">
            <w:pPr>
              <w:rPr>
                <w:rFonts w:ascii="Arial" w:hAnsi="Arial" w:cs="Arial"/>
              </w:rPr>
            </w:pPr>
            <w:r w:rsidRPr="00C232DC">
              <w:rPr>
                <w:rFonts w:ascii="Arial" w:hAnsi="Arial" w:cs="Arial"/>
              </w:rPr>
              <w:t xml:space="preserve">Schau dir den Film </w:t>
            </w:r>
            <w:r w:rsidRPr="00C232DC">
              <w:rPr>
                <w:rFonts w:ascii="Arial" w:hAnsi="Arial" w:cs="Arial"/>
                <w:b/>
              </w:rPr>
              <w:t>«</w:t>
            </w:r>
            <w:proofErr w:type="spellStart"/>
            <w:r w:rsidR="002928AB">
              <w:rPr>
                <w:rFonts w:ascii="Arial" w:hAnsi="Arial"/>
                <w:b/>
              </w:rPr>
              <w:t>Helveticus</w:t>
            </w:r>
            <w:proofErr w:type="spellEnd"/>
            <w:r w:rsidR="002928AB">
              <w:rPr>
                <w:rFonts w:ascii="Arial" w:hAnsi="Arial"/>
                <w:b/>
              </w:rPr>
              <w:t xml:space="preserve">: </w:t>
            </w:r>
            <w:r w:rsidR="00AB6A98">
              <w:rPr>
                <w:rFonts w:ascii="Arial" w:hAnsi="Arial"/>
                <w:b/>
              </w:rPr>
              <w:t>3</w:t>
            </w:r>
            <w:r w:rsidRPr="00C232DC">
              <w:rPr>
                <w:rFonts w:ascii="Arial" w:hAnsi="Arial"/>
                <w:b/>
              </w:rPr>
              <w:t xml:space="preserve">. </w:t>
            </w:r>
            <w:r w:rsidR="00AB6A98">
              <w:rPr>
                <w:rFonts w:ascii="Arial" w:hAnsi="Arial"/>
                <w:b/>
              </w:rPr>
              <w:t xml:space="preserve">Le </w:t>
            </w:r>
            <w:proofErr w:type="spellStart"/>
            <w:r w:rsidR="00AB6A98">
              <w:rPr>
                <w:rFonts w:ascii="Arial" w:hAnsi="Arial"/>
                <w:b/>
              </w:rPr>
              <w:t>serment</w:t>
            </w:r>
            <w:proofErr w:type="spellEnd"/>
            <w:r w:rsidR="00AB6A98">
              <w:rPr>
                <w:rFonts w:ascii="Arial" w:hAnsi="Arial"/>
                <w:b/>
              </w:rPr>
              <w:t xml:space="preserve"> du </w:t>
            </w:r>
            <w:proofErr w:type="spellStart"/>
            <w:r w:rsidR="00AB6A98">
              <w:rPr>
                <w:rFonts w:ascii="Arial" w:hAnsi="Arial"/>
                <w:b/>
              </w:rPr>
              <w:t>Grü</w:t>
            </w:r>
            <w:bookmarkStart w:id="0" w:name="_GoBack"/>
            <w:bookmarkEnd w:id="0"/>
            <w:r w:rsidR="00AB6A98">
              <w:rPr>
                <w:rFonts w:ascii="Arial" w:hAnsi="Arial"/>
                <w:b/>
              </w:rPr>
              <w:t>tli</w:t>
            </w:r>
            <w:proofErr w:type="spellEnd"/>
            <w:r w:rsidRPr="00C232DC">
              <w:rPr>
                <w:rFonts w:ascii="Arial" w:hAnsi="Arial" w:cs="Arial"/>
                <w:b/>
              </w:rPr>
              <w:t xml:space="preserve">» </w:t>
            </w:r>
            <w:r w:rsidRPr="00C232DC">
              <w:rPr>
                <w:rFonts w:ascii="Arial" w:hAnsi="Arial" w:cs="Arial"/>
              </w:rPr>
              <w:t>an und bearbeite anschliessend folgende Aufträge:</w:t>
            </w:r>
          </w:p>
        </w:tc>
      </w:tr>
      <w:tr w:rsidR="00396F91" w:rsidTr="00396F91"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96F91" w:rsidRPr="00781EA2" w:rsidRDefault="00396F91" w:rsidP="00502C13">
            <w:pPr>
              <w:rPr>
                <w:rFonts w:ascii="Arial" w:hAnsi="Arial" w:cs="Arial"/>
              </w:rPr>
            </w:pPr>
          </w:p>
        </w:tc>
      </w:tr>
      <w:tr w:rsidR="002928AB" w:rsidTr="00AB6A98">
        <w:tc>
          <w:tcPr>
            <w:tcW w:w="7655" w:type="dxa"/>
            <w:gridSpan w:val="2"/>
            <w:shd w:val="clear" w:color="auto" w:fill="C6D9F1" w:themeFill="text2" w:themeFillTint="33"/>
          </w:tcPr>
          <w:p w:rsidR="002928AB" w:rsidRPr="002928AB" w:rsidRDefault="002928AB" w:rsidP="00E82418">
            <w:pPr>
              <w:spacing w:before="120"/>
              <w:ind w:left="851" w:hanging="851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  <w:b/>
              </w:rPr>
              <w:t>Auftrag 1</w:t>
            </w:r>
            <w:r w:rsidRPr="002928AB">
              <w:rPr>
                <w:rFonts w:ascii="Arial" w:hAnsi="Arial" w:cs="Arial"/>
              </w:rPr>
              <w:t xml:space="preserve">: </w:t>
            </w:r>
          </w:p>
          <w:p w:rsidR="002928AB" w:rsidRPr="002928AB" w:rsidRDefault="002928AB" w:rsidP="00E82418">
            <w:pPr>
              <w:ind w:left="851" w:hanging="851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</w:rPr>
              <w:sym w:font="Webdings" w:char="F0B2"/>
            </w:r>
            <w:r w:rsidRPr="002928AB">
              <w:rPr>
                <w:rFonts w:ascii="Arial" w:hAnsi="Arial" w:cs="Arial"/>
              </w:rPr>
              <w:t xml:space="preserve">/ </w:t>
            </w:r>
            <w:r w:rsidRPr="002928AB">
              <w:rPr>
                <w:rFonts w:ascii="Arial" w:hAnsi="Arial" w:cs="Arial"/>
              </w:rPr>
              <w:sym w:font="Wingdings" w:char="F026"/>
            </w:r>
            <w:r w:rsidRPr="002928AB">
              <w:rPr>
                <w:rFonts w:ascii="Arial" w:hAnsi="Arial" w:cs="Arial"/>
              </w:rPr>
              <w:t xml:space="preserve"> </w:t>
            </w:r>
            <w:r w:rsidRPr="002928AB">
              <w:rPr>
                <w:rFonts w:ascii="Arial" w:hAnsi="Arial" w:cs="Arial"/>
              </w:rPr>
              <w:tab/>
              <w:t xml:space="preserve">Ordne die Buchstaben der unterstrichenen Wörter korrekt. </w:t>
            </w:r>
          </w:p>
          <w:p w:rsidR="002928AB" w:rsidRPr="002928AB" w:rsidRDefault="002928AB" w:rsidP="002928AB">
            <w:pPr>
              <w:ind w:left="851" w:hanging="851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</w:rPr>
              <w:sym w:font="Wingdings 2" w:char="F022"/>
            </w:r>
            <w:r w:rsidRPr="002928AB">
              <w:rPr>
                <w:rFonts w:ascii="Arial" w:hAnsi="Arial" w:cs="Arial"/>
              </w:rPr>
              <w:t xml:space="preserve"> </w:t>
            </w:r>
            <w:r w:rsidRPr="002928AB">
              <w:rPr>
                <w:rFonts w:ascii="Arial" w:hAnsi="Arial" w:cs="Arial"/>
              </w:rPr>
              <w:tab/>
              <w:t xml:space="preserve">Schreibe 5 Sätze, in denen mindestens </w:t>
            </w:r>
            <w:r>
              <w:rPr>
                <w:rFonts w:ascii="Arial" w:hAnsi="Arial" w:cs="Arial"/>
              </w:rPr>
              <w:t>2</w:t>
            </w:r>
            <w:r w:rsidRPr="002928AB">
              <w:rPr>
                <w:rFonts w:ascii="Arial" w:hAnsi="Arial" w:cs="Arial"/>
              </w:rPr>
              <w:t xml:space="preserve"> der Wörter vorkommen.</w:t>
            </w:r>
          </w:p>
        </w:tc>
        <w:tc>
          <w:tcPr>
            <w:tcW w:w="7513" w:type="dxa"/>
            <w:shd w:val="clear" w:color="auto" w:fill="C6D9F1" w:themeFill="text2" w:themeFillTint="33"/>
          </w:tcPr>
          <w:p w:rsidR="002928AB" w:rsidRPr="00866497" w:rsidRDefault="002928AB" w:rsidP="00866497">
            <w:pPr>
              <w:spacing w:before="120"/>
              <w:ind w:left="318" w:hanging="318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  <w:b/>
              </w:rPr>
              <w:t>Auftrag 2:</w:t>
            </w:r>
            <w:r w:rsidRPr="00866497">
              <w:rPr>
                <w:rFonts w:ascii="Arial" w:hAnsi="Arial" w:cs="Arial"/>
              </w:rPr>
              <w:t xml:space="preserve"> </w:t>
            </w:r>
          </w:p>
          <w:p w:rsidR="002928AB" w:rsidRPr="00866497" w:rsidRDefault="002928AB" w:rsidP="002928AB">
            <w:pPr>
              <w:ind w:left="369" w:hanging="369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</w:rPr>
              <w:sym w:font="Webdings" w:char="F0B2"/>
            </w:r>
            <w:r w:rsidRPr="008664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866497">
              <w:rPr>
                <w:rFonts w:ascii="Arial" w:hAnsi="Arial" w:cs="Arial"/>
              </w:rPr>
              <w:t>Schau die Episode noch einmal genau an. Finde folgende Ausdrücke.</w:t>
            </w:r>
          </w:p>
          <w:p w:rsidR="002928AB" w:rsidRPr="00866497" w:rsidRDefault="002928AB" w:rsidP="002928AB">
            <w:pPr>
              <w:ind w:left="369" w:hanging="369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</w:rPr>
              <w:sym w:font="Wingdings 2" w:char="F022"/>
            </w:r>
            <w:r>
              <w:rPr>
                <w:rFonts w:ascii="Arial" w:hAnsi="Arial" w:cs="Arial"/>
              </w:rPr>
              <w:tab/>
            </w:r>
            <w:r w:rsidRPr="00866497">
              <w:rPr>
                <w:rFonts w:ascii="Arial" w:hAnsi="Arial" w:cs="Arial"/>
              </w:rPr>
              <w:t>Notiere, was sie bedeuten könnten. Achte dabei auch auf den Film.</w:t>
            </w:r>
          </w:p>
          <w:p w:rsidR="002928AB" w:rsidRPr="00866497" w:rsidRDefault="002928AB" w:rsidP="002928AB">
            <w:pPr>
              <w:ind w:left="369" w:hanging="369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</w:rPr>
              <w:sym w:font="Wingdings" w:char="F026"/>
            </w:r>
            <w:r>
              <w:rPr>
                <w:rFonts w:ascii="Arial" w:hAnsi="Arial" w:cs="Arial"/>
              </w:rPr>
              <w:tab/>
            </w:r>
            <w:r w:rsidRPr="00866497">
              <w:rPr>
                <w:rFonts w:ascii="Arial" w:hAnsi="Arial" w:cs="Arial"/>
              </w:rPr>
              <w:t xml:space="preserve">Schlage in einem </w:t>
            </w:r>
            <w:r w:rsidRPr="00866497">
              <w:rPr>
                <w:rFonts w:ascii="Arial" w:hAnsi="Arial" w:cs="Arial"/>
                <w:lang w:val="fr-CH"/>
              </w:rPr>
              <w:t>Dictionnaire</w:t>
            </w:r>
            <w:r w:rsidRPr="00866497">
              <w:rPr>
                <w:rFonts w:ascii="Arial" w:hAnsi="Arial" w:cs="Arial"/>
              </w:rPr>
              <w:t xml:space="preserve"> nach und überprüfe deine Annahme.</w:t>
            </w:r>
          </w:p>
        </w:tc>
      </w:tr>
      <w:tr w:rsidR="00AB6A98" w:rsidTr="00AB6A98">
        <w:tc>
          <w:tcPr>
            <w:tcW w:w="7655" w:type="dxa"/>
            <w:gridSpan w:val="2"/>
          </w:tcPr>
          <w:p w:rsidR="00AB6A98" w:rsidRPr="00AB6A98" w:rsidRDefault="00AB6A98" w:rsidP="00AB6A98">
            <w:pPr>
              <w:tabs>
                <w:tab w:val="left" w:pos="5528"/>
                <w:tab w:val="left" w:leader="dot" w:pos="7371"/>
              </w:tabs>
              <w:rPr>
                <w:rFonts w:ascii="Arial" w:hAnsi="Arial" w:cs="Arial"/>
              </w:rPr>
            </w:pPr>
          </w:p>
          <w:p w:rsidR="00AB6A98" w:rsidRPr="00AB6A98" w:rsidRDefault="00AB6A98" w:rsidP="00AB6A98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>a) C'est ici qu'</w:t>
            </w:r>
            <w:proofErr w:type="spellStart"/>
            <w:r w:rsidRPr="00AB6A98">
              <w:rPr>
                <w:rFonts w:ascii="Arial" w:hAnsi="Arial" w:cs="Arial"/>
                <w:u w:val="single"/>
                <w:lang w:val="fr-CH"/>
              </w:rPr>
              <w:t>btaietnh</w:t>
            </w:r>
            <w:proofErr w:type="spellEnd"/>
            <w:r w:rsidRPr="00AB6A98">
              <w:rPr>
                <w:rFonts w:ascii="Arial" w:hAnsi="Arial" w:cs="Arial"/>
                <w:lang w:val="fr-CH"/>
              </w:rPr>
              <w:t xml:space="preserve"> les </w:t>
            </w:r>
            <w:proofErr w:type="spellStart"/>
            <w:r w:rsidRPr="00AB6A98">
              <w:rPr>
                <w:rFonts w:ascii="Arial" w:hAnsi="Arial" w:cs="Arial"/>
                <w:lang w:val="fr-CH"/>
              </w:rPr>
              <w:t>Waldstetten</w:t>
            </w:r>
            <w:proofErr w:type="spellEnd"/>
            <w:r w:rsidRPr="00AB6A98"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ab/>
            </w:r>
          </w:p>
          <w:p w:rsidR="00AB6A98" w:rsidRPr="00AB6A98" w:rsidRDefault="00AB6A98" w:rsidP="00AB6A98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 xml:space="preserve">b) Voici Arnold qui se prépare à aller en </w:t>
            </w:r>
            <w:proofErr w:type="spellStart"/>
            <w:r w:rsidRPr="00AB6A98">
              <w:rPr>
                <w:rFonts w:ascii="Arial" w:hAnsi="Arial" w:cs="Arial"/>
                <w:u w:val="single"/>
                <w:lang w:val="fr-CH"/>
              </w:rPr>
              <w:t>lleiv</w:t>
            </w:r>
            <w:proofErr w:type="spellEnd"/>
            <w:r w:rsidRPr="00AB6A98"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ab/>
            </w:r>
          </w:p>
          <w:p w:rsidR="00AB6A98" w:rsidRPr="00AB6A98" w:rsidRDefault="00AB6A98" w:rsidP="00AB6A98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 xml:space="preserve">c) Voici que des </w:t>
            </w:r>
            <w:proofErr w:type="spellStart"/>
            <w:r w:rsidRPr="00AB6A98">
              <w:rPr>
                <w:rFonts w:ascii="Arial" w:hAnsi="Arial" w:cs="Arial"/>
                <w:u w:val="single"/>
                <w:lang w:val="fr-CH"/>
              </w:rPr>
              <w:t>tsdlosa</w:t>
            </w:r>
            <w:proofErr w:type="spellEnd"/>
            <w:r w:rsidRPr="00AB6A98">
              <w:rPr>
                <w:rFonts w:ascii="Arial" w:hAnsi="Arial" w:cs="Arial"/>
                <w:lang w:val="fr-CH"/>
              </w:rPr>
              <w:t xml:space="preserve"> bloque le passage</w:t>
            </w:r>
            <w:r w:rsidRPr="00AB6A98"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ab/>
            </w:r>
          </w:p>
          <w:p w:rsidR="00AB6A98" w:rsidRPr="00AB6A98" w:rsidRDefault="00AB6A98" w:rsidP="00AB6A98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 xml:space="preserve">d) Alors le terrible </w:t>
            </w:r>
            <w:proofErr w:type="spellStart"/>
            <w:r w:rsidRPr="00AB6A98">
              <w:rPr>
                <w:rFonts w:ascii="Arial" w:hAnsi="Arial" w:cs="Arial"/>
                <w:u w:val="single"/>
                <w:lang w:val="fr-CH"/>
              </w:rPr>
              <w:t>érganlé</w:t>
            </w:r>
            <w:proofErr w:type="spellEnd"/>
            <w:r w:rsidRPr="00AB6A98">
              <w:rPr>
                <w:rFonts w:ascii="Arial" w:hAnsi="Arial" w:cs="Arial"/>
                <w:lang w:val="fr-CH"/>
              </w:rPr>
              <w:t xml:space="preserve"> ordonne à ses soldats …</w:t>
            </w:r>
            <w:r w:rsidRPr="00AB6A98"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ab/>
            </w:r>
          </w:p>
          <w:p w:rsidR="00AB6A98" w:rsidRPr="00AB6A98" w:rsidRDefault="00AB6A98" w:rsidP="00AB6A98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 xml:space="preserve">e) Il écrit un </w:t>
            </w:r>
            <w:proofErr w:type="spellStart"/>
            <w:r w:rsidRPr="00AB6A98">
              <w:rPr>
                <w:rFonts w:ascii="Arial" w:hAnsi="Arial" w:cs="Arial"/>
                <w:u w:val="single"/>
                <w:lang w:val="fr-CH"/>
              </w:rPr>
              <w:t>eessgam</w:t>
            </w:r>
            <w:proofErr w:type="spellEnd"/>
            <w:r w:rsidRPr="00AB6A98">
              <w:rPr>
                <w:rFonts w:ascii="Arial" w:hAnsi="Arial" w:cs="Arial"/>
                <w:lang w:val="fr-CH"/>
              </w:rPr>
              <w:t xml:space="preserve"> secret à l'attention de son voisin</w:t>
            </w:r>
            <w:r w:rsidRPr="00AB6A98"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ab/>
            </w:r>
          </w:p>
          <w:p w:rsidR="00AB6A98" w:rsidRPr="00AB6A98" w:rsidRDefault="00AB6A98" w:rsidP="00AB6A98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 xml:space="preserve">f) Il lui ordonne de quitter sa </w:t>
            </w:r>
            <w:proofErr w:type="spellStart"/>
            <w:r w:rsidRPr="00AB6A98">
              <w:rPr>
                <w:rFonts w:ascii="Arial" w:hAnsi="Arial" w:cs="Arial"/>
                <w:u w:val="single"/>
                <w:lang w:val="fr-CH"/>
              </w:rPr>
              <w:t>noimas</w:t>
            </w:r>
            <w:proofErr w:type="spellEnd"/>
            <w:r w:rsidRPr="00AB6A98"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ab/>
            </w:r>
          </w:p>
          <w:p w:rsidR="00AB6A98" w:rsidRPr="00AB6A98" w:rsidRDefault="00AB6A98" w:rsidP="00AB6A98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 xml:space="preserve">g) Le jeune </w:t>
            </w:r>
            <w:proofErr w:type="spellStart"/>
            <w:r w:rsidRPr="00AB6A98">
              <w:rPr>
                <w:rFonts w:ascii="Arial" w:hAnsi="Arial" w:cs="Arial"/>
                <w:u w:val="single"/>
                <w:lang w:val="fr-CH"/>
              </w:rPr>
              <w:t>mohme</w:t>
            </w:r>
            <w:proofErr w:type="spellEnd"/>
            <w:r w:rsidRPr="00AB6A98">
              <w:rPr>
                <w:rFonts w:ascii="Arial" w:hAnsi="Arial" w:cs="Arial"/>
                <w:lang w:val="fr-CH"/>
              </w:rPr>
              <w:t xml:space="preserve"> </w:t>
            </w:r>
            <w:r>
              <w:rPr>
                <w:rFonts w:ascii="Arial" w:hAnsi="Arial" w:cs="Arial"/>
                <w:lang w:val="fr-CH"/>
              </w:rPr>
              <w:t>a</w:t>
            </w:r>
            <w:r w:rsidRPr="00AB6A98">
              <w:rPr>
                <w:rFonts w:ascii="Arial" w:hAnsi="Arial" w:cs="Arial"/>
                <w:lang w:val="fr-CH"/>
              </w:rPr>
              <w:t xml:space="preserve"> quelques difficultés à se faire</w:t>
            </w:r>
            <w:r w:rsidRPr="00AB6A98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AB6A98" w:rsidRPr="00AB6A98" w:rsidRDefault="00AB6A98" w:rsidP="00AB6A98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 xml:space="preserve">h) … chez Walter pour lui voler tous ses </w:t>
            </w:r>
            <w:proofErr w:type="spellStart"/>
            <w:r w:rsidRPr="00AB6A98">
              <w:rPr>
                <w:rFonts w:ascii="Arial" w:hAnsi="Arial" w:cs="Arial"/>
                <w:u w:val="single"/>
                <w:lang w:val="fr-CH"/>
              </w:rPr>
              <w:t>aaixunm</w:t>
            </w:r>
            <w:proofErr w:type="spellEnd"/>
            <w:r w:rsidRPr="00AB6A98"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ab/>
            </w:r>
          </w:p>
          <w:p w:rsidR="00AB6A98" w:rsidRPr="00AB6A98" w:rsidRDefault="00AB6A98" w:rsidP="00AB6A98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 xml:space="preserve">i) Nos trois compagnons se dirigent vers un </w:t>
            </w:r>
            <w:proofErr w:type="spellStart"/>
            <w:r w:rsidRPr="00AB6A98">
              <w:rPr>
                <w:rFonts w:ascii="Arial" w:hAnsi="Arial" w:cs="Arial"/>
                <w:u w:val="single"/>
                <w:lang w:val="fr-CH"/>
              </w:rPr>
              <w:t>ilue</w:t>
            </w:r>
            <w:proofErr w:type="spellEnd"/>
            <w:r w:rsidRPr="00AB6A98">
              <w:rPr>
                <w:rFonts w:ascii="Arial" w:hAnsi="Arial" w:cs="Arial"/>
                <w:lang w:val="fr-CH"/>
              </w:rPr>
              <w:t xml:space="preserve"> secret.</w:t>
            </w:r>
            <w:r w:rsidRPr="00AB6A98"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ab/>
            </w:r>
          </w:p>
          <w:p w:rsidR="00AB6A98" w:rsidRPr="00AB6A98" w:rsidRDefault="00AB6A98" w:rsidP="00AB6A98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 xml:space="preserve">j) … helvétique qui compte aujourd'hui 26 </w:t>
            </w:r>
            <w:proofErr w:type="spellStart"/>
            <w:r w:rsidRPr="00AB6A98">
              <w:rPr>
                <w:rFonts w:ascii="Arial" w:hAnsi="Arial" w:cs="Arial"/>
                <w:u w:val="single"/>
                <w:lang w:val="fr-CH"/>
              </w:rPr>
              <w:t>nasnoct</w:t>
            </w:r>
            <w:proofErr w:type="spellEnd"/>
            <w:r w:rsidRPr="00AB6A98"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ab/>
            </w:r>
          </w:p>
        </w:tc>
        <w:tc>
          <w:tcPr>
            <w:tcW w:w="7513" w:type="dxa"/>
          </w:tcPr>
          <w:p w:rsidR="00AB6A98" w:rsidRPr="00AB6A98" w:rsidRDefault="00AB6A98" w:rsidP="00AB6A98">
            <w:pPr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ab/>
            </w:r>
          </w:p>
          <w:p w:rsidR="00AB6A98" w:rsidRPr="00AB6A98" w:rsidRDefault="00AB6A98" w:rsidP="00AB6A98">
            <w:pPr>
              <w:tabs>
                <w:tab w:val="left" w:leader="dot" w:pos="6114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>a</w:t>
            </w:r>
            <w:r>
              <w:rPr>
                <w:rFonts w:ascii="Arial" w:hAnsi="Arial" w:cs="Arial"/>
                <w:lang w:val="fr-CH"/>
              </w:rPr>
              <w:t>)</w:t>
            </w:r>
            <w:r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 xml:space="preserve">… qui se prépare à aller en ville pour vendre </w:t>
            </w:r>
            <w:r w:rsidRPr="00AB6A98">
              <w:rPr>
                <w:rFonts w:ascii="Arial" w:hAnsi="Arial" w:cs="Arial"/>
                <w:u w:val="single"/>
                <w:lang w:val="fr-CH"/>
              </w:rPr>
              <w:t>sa farine</w:t>
            </w:r>
          </w:p>
          <w:p w:rsidR="00AB6A98" w:rsidRPr="00AB6A98" w:rsidRDefault="00AB6A98" w:rsidP="00AB6A98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AB6A98" w:rsidRPr="00AB6A98" w:rsidRDefault="00AB6A98" w:rsidP="00AB6A98">
            <w:pPr>
              <w:tabs>
                <w:tab w:val="left" w:leader="dot" w:pos="6114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 xml:space="preserve">b) </w:t>
            </w:r>
            <w:r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 xml:space="preserve">Mais Werner </w:t>
            </w:r>
            <w:r w:rsidRPr="00AB6A98">
              <w:rPr>
                <w:rFonts w:ascii="Arial" w:hAnsi="Arial" w:cs="Arial"/>
                <w:u w:val="single"/>
                <w:lang w:val="fr-CH"/>
              </w:rPr>
              <w:t>refuse</w:t>
            </w:r>
            <w:r w:rsidRPr="00AB6A98">
              <w:rPr>
                <w:rFonts w:ascii="Arial" w:hAnsi="Arial" w:cs="Arial"/>
                <w:lang w:val="fr-CH"/>
              </w:rPr>
              <w:t>!</w:t>
            </w:r>
          </w:p>
          <w:p w:rsidR="00AB6A98" w:rsidRPr="00AB6A98" w:rsidRDefault="00AB6A98" w:rsidP="00AB6A98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AB6A98" w:rsidRPr="00AB6A98" w:rsidRDefault="00AB6A98" w:rsidP="00AB6A98">
            <w:pPr>
              <w:tabs>
                <w:tab w:val="left" w:leader="dot" w:pos="6114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 xml:space="preserve">c) </w:t>
            </w:r>
            <w:r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 xml:space="preserve">Une troupe de </w:t>
            </w:r>
            <w:r w:rsidRPr="00AB6A98">
              <w:rPr>
                <w:rFonts w:ascii="Arial" w:hAnsi="Arial" w:cs="Arial"/>
                <w:u w:val="single"/>
                <w:lang w:val="fr-CH"/>
              </w:rPr>
              <w:t>brigands</w:t>
            </w:r>
            <w:r w:rsidRPr="00AB6A98">
              <w:rPr>
                <w:rFonts w:ascii="Arial" w:hAnsi="Arial" w:cs="Arial"/>
                <w:lang w:val="fr-CH"/>
              </w:rPr>
              <w:t xml:space="preserve"> arrivent chez Walter …</w:t>
            </w:r>
          </w:p>
          <w:p w:rsidR="00AB6A98" w:rsidRPr="00AB6A98" w:rsidRDefault="00AB6A98" w:rsidP="00AB6A98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AB6A98" w:rsidRPr="00AB6A98" w:rsidRDefault="00AB6A98" w:rsidP="00AB6A98">
            <w:pPr>
              <w:tabs>
                <w:tab w:val="left" w:leader="dot" w:pos="6114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 xml:space="preserve">d) </w:t>
            </w:r>
            <w:r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 xml:space="preserve">… mais les voleurs trouvent toutes les </w:t>
            </w:r>
            <w:r w:rsidRPr="00AB6A98">
              <w:rPr>
                <w:rFonts w:ascii="Arial" w:hAnsi="Arial" w:cs="Arial"/>
                <w:u w:val="single"/>
                <w:lang w:val="fr-CH"/>
              </w:rPr>
              <w:t>cachettes</w:t>
            </w:r>
            <w:r w:rsidRPr="00AB6A98">
              <w:rPr>
                <w:rFonts w:ascii="Arial" w:hAnsi="Arial" w:cs="Arial"/>
                <w:lang w:val="fr-CH"/>
              </w:rPr>
              <w:t>.</w:t>
            </w:r>
          </w:p>
          <w:p w:rsidR="00AB6A98" w:rsidRPr="00AB6A98" w:rsidRDefault="00AB6A98" w:rsidP="00AB6A98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AB6A98" w:rsidRPr="00AB6A98" w:rsidRDefault="00AB6A98" w:rsidP="00AB6A98">
            <w:pPr>
              <w:tabs>
                <w:tab w:val="left" w:leader="dot" w:pos="6114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 xml:space="preserve">e) </w:t>
            </w:r>
            <w:r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>… pour former la confédération helvétique …</w:t>
            </w:r>
          </w:p>
          <w:p w:rsidR="00AB6A98" w:rsidRPr="00AB6A98" w:rsidRDefault="00AB6A98" w:rsidP="00AB6A98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</w:tc>
      </w:tr>
    </w:tbl>
    <w:p w:rsidR="00D018BE" w:rsidRDefault="00D018BE" w:rsidP="00D018BE">
      <w:pPr>
        <w:shd w:val="clear" w:color="auto" w:fill="FFFFFF" w:themeFill="background1"/>
        <w:spacing w:after="0"/>
      </w:pPr>
    </w:p>
    <w:sectPr w:rsidR="00D018BE" w:rsidSect="001F545C">
      <w:headerReference w:type="default" r:id="rId8"/>
      <w:footerReference w:type="default" r:id="rId9"/>
      <w:pgSz w:w="16838" w:h="11906" w:orient="landscape"/>
      <w:pgMar w:top="1417" w:right="110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1F545C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F545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F545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3843"/>
      <w:gridCol w:w="7513"/>
    </w:tblGrid>
    <w:tr w:rsidR="004D0AD5" w:rsidRPr="000A30A8" w:rsidTr="002928AB">
      <w:tc>
        <w:tcPr>
          <w:tcW w:w="3812" w:type="dxa"/>
        </w:tcPr>
        <w:p w:rsidR="004D0AD5" w:rsidRDefault="004D0AD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7FEC0975" wp14:editId="1D33DAF9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3" w:type="dxa"/>
        </w:tcPr>
        <w:p w:rsidR="004D0AD5" w:rsidRDefault="004D0AD5" w:rsidP="000A30A8">
          <w:pPr>
            <w:pStyle w:val="Kopfzeile"/>
          </w:pPr>
        </w:p>
      </w:tc>
      <w:tc>
        <w:tcPr>
          <w:tcW w:w="7513" w:type="dxa"/>
        </w:tcPr>
        <w:p w:rsidR="00AB6A98" w:rsidRDefault="004D0AD5" w:rsidP="00AB6A98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</w:t>
          </w:r>
          <w:r w:rsidR="00AB6A98">
            <w:rPr>
              <w:rFonts w:ascii="Arial" w:hAnsi="Arial"/>
              <w:b/>
              <w:sz w:val="20"/>
              <w:szCs w:val="20"/>
            </w:rPr>
            <w:t>3</w:t>
          </w:r>
          <w:r>
            <w:rPr>
              <w:rFonts w:ascii="Arial" w:hAnsi="Arial"/>
              <w:b/>
              <w:sz w:val="20"/>
              <w:szCs w:val="20"/>
            </w:rPr>
            <w:t xml:space="preserve">. </w:t>
          </w:r>
          <w:r w:rsidR="00AB6A98">
            <w:rPr>
              <w:rFonts w:ascii="Arial" w:hAnsi="Arial"/>
              <w:b/>
              <w:sz w:val="20"/>
              <w:szCs w:val="20"/>
            </w:rPr>
            <w:t xml:space="preserve">Le </w:t>
          </w:r>
          <w:r w:rsidR="00AB6A98" w:rsidRPr="008D2B9F">
            <w:rPr>
              <w:rFonts w:ascii="Arial" w:hAnsi="Arial"/>
              <w:b/>
              <w:sz w:val="20"/>
              <w:szCs w:val="20"/>
              <w:lang w:val="fr-CH"/>
            </w:rPr>
            <w:t>serment</w:t>
          </w:r>
          <w:r w:rsidR="00AB6A98">
            <w:rPr>
              <w:rFonts w:ascii="Arial" w:hAnsi="Arial"/>
              <w:b/>
              <w:sz w:val="20"/>
              <w:szCs w:val="20"/>
            </w:rPr>
            <w:t xml:space="preserve"> du </w:t>
          </w:r>
          <w:proofErr w:type="spellStart"/>
          <w:r w:rsidR="00AB6A98">
            <w:rPr>
              <w:rFonts w:ascii="Arial" w:hAnsi="Arial"/>
              <w:b/>
              <w:sz w:val="20"/>
              <w:szCs w:val="20"/>
            </w:rPr>
            <w:t>Grütli</w:t>
          </w:r>
          <w:proofErr w:type="spellEnd"/>
          <w:r w:rsidR="00AB6A98">
            <w:rPr>
              <w:rFonts w:ascii="Arial" w:hAnsi="Arial"/>
              <w:b/>
              <w:sz w:val="20"/>
              <w:szCs w:val="20"/>
            </w:rPr>
            <w:t xml:space="preserve"> / Der Rütlischwur </w:t>
          </w:r>
        </w:p>
        <w:p w:rsidR="004D0AD5" w:rsidRDefault="004D0AD5" w:rsidP="00AB6A98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 xml:space="preserve">Arbeitsblatt </w:t>
          </w:r>
          <w:r w:rsidR="00E90012">
            <w:rPr>
              <w:rFonts w:ascii="Arial" w:hAnsi="Arial"/>
              <w:b/>
              <w:sz w:val="20"/>
              <w:szCs w:val="20"/>
            </w:rPr>
            <w:t>3</w:t>
          </w:r>
        </w:p>
        <w:p w:rsidR="004D0AD5" w:rsidRPr="000A30A8" w:rsidRDefault="004D0AD5" w:rsidP="00E90012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Niveau A</w:t>
          </w:r>
          <w:r w:rsidR="00E90012">
            <w:rPr>
              <w:rFonts w:ascii="Arial" w:hAnsi="Arial"/>
              <w:b/>
              <w:sz w:val="20"/>
              <w:szCs w:val="20"/>
            </w:rPr>
            <w:t>2.1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0759E"/>
    <w:rsid w:val="00080CF0"/>
    <w:rsid w:val="000A30A8"/>
    <w:rsid w:val="001359EB"/>
    <w:rsid w:val="00173E58"/>
    <w:rsid w:val="001D3F22"/>
    <w:rsid w:val="001F545C"/>
    <w:rsid w:val="00274FDD"/>
    <w:rsid w:val="002839D8"/>
    <w:rsid w:val="002928AB"/>
    <w:rsid w:val="002A6D76"/>
    <w:rsid w:val="00390D8E"/>
    <w:rsid w:val="00396F91"/>
    <w:rsid w:val="003D0FFD"/>
    <w:rsid w:val="003E585F"/>
    <w:rsid w:val="004432F7"/>
    <w:rsid w:val="00446B94"/>
    <w:rsid w:val="00451362"/>
    <w:rsid w:val="004D0AD5"/>
    <w:rsid w:val="005B5D46"/>
    <w:rsid w:val="0064125C"/>
    <w:rsid w:val="006B2E4A"/>
    <w:rsid w:val="006E0C7B"/>
    <w:rsid w:val="0070736C"/>
    <w:rsid w:val="007211A5"/>
    <w:rsid w:val="00781EA2"/>
    <w:rsid w:val="007B3793"/>
    <w:rsid w:val="00807D7C"/>
    <w:rsid w:val="00866497"/>
    <w:rsid w:val="00883481"/>
    <w:rsid w:val="008F58B0"/>
    <w:rsid w:val="00905186"/>
    <w:rsid w:val="00944D8C"/>
    <w:rsid w:val="00984712"/>
    <w:rsid w:val="00A317F9"/>
    <w:rsid w:val="00AB6A98"/>
    <w:rsid w:val="00AF721D"/>
    <w:rsid w:val="00B01D01"/>
    <w:rsid w:val="00B24409"/>
    <w:rsid w:val="00B30170"/>
    <w:rsid w:val="00B67C10"/>
    <w:rsid w:val="00BD1E4F"/>
    <w:rsid w:val="00BF7148"/>
    <w:rsid w:val="00C05C58"/>
    <w:rsid w:val="00C22605"/>
    <w:rsid w:val="00D018BE"/>
    <w:rsid w:val="00D54E07"/>
    <w:rsid w:val="00D656C7"/>
    <w:rsid w:val="00D91EF9"/>
    <w:rsid w:val="00E101A4"/>
    <w:rsid w:val="00E253C5"/>
    <w:rsid w:val="00E563F4"/>
    <w:rsid w:val="00E90012"/>
    <w:rsid w:val="00E90427"/>
    <w:rsid w:val="00ED50BC"/>
    <w:rsid w:val="00F34C2E"/>
    <w:rsid w:val="00FA6C64"/>
    <w:rsid w:val="00FD32AE"/>
    <w:rsid w:val="00FD44D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Kluge Pflanzen: 1. Wie die wilden Tiere</vt:lpstr>
    </vt:vector>
  </TitlesOfParts>
  <Company>Informatik tpc ag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3. Le serment du Grütli</dc:title>
  <dc:creator>Koni Dudle</dc:creator>
  <cp:keywords/>
  <cp:lastModifiedBy>Dudle, Konrad (SRF)</cp:lastModifiedBy>
  <cp:revision>3</cp:revision>
  <dcterms:created xsi:type="dcterms:W3CDTF">2013-10-18T10:11:00Z</dcterms:created>
  <dcterms:modified xsi:type="dcterms:W3CDTF">2013-10-18T13:13:00Z</dcterms:modified>
</cp:coreProperties>
</file>