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2478"/>
        <w:gridCol w:w="6878"/>
      </w:tblGrid>
      <w:tr w:rsidR="001C08A5" w14:paraId="28AC6C67" w14:textId="77777777" w:rsidTr="009D53FC">
        <w:trPr>
          <w:cantSplit/>
        </w:trPr>
        <w:tc>
          <w:tcPr>
            <w:tcW w:w="9356" w:type="dxa"/>
            <w:gridSpan w:val="2"/>
            <w:shd w:val="clear" w:color="auto" w:fill="FFFFFF" w:themeFill="background1"/>
          </w:tcPr>
          <w:p w14:paraId="0E27D1E8" w14:textId="77777777" w:rsidR="001C08A5" w:rsidRPr="009D53FC" w:rsidRDefault="001C08A5" w:rsidP="009D53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3FC" w14:paraId="591FCB9A" w14:textId="77777777" w:rsidTr="009D53FC">
        <w:trPr>
          <w:cantSplit/>
        </w:trPr>
        <w:tc>
          <w:tcPr>
            <w:tcW w:w="9356" w:type="dxa"/>
            <w:gridSpan w:val="2"/>
            <w:shd w:val="clear" w:color="auto" w:fill="FFFFFF" w:themeFill="background1"/>
          </w:tcPr>
          <w:p w14:paraId="27F4103D" w14:textId="05D47141" w:rsidR="009D53FC" w:rsidRPr="005F788C" w:rsidRDefault="00106587" w:rsidP="009D53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788C">
              <w:rPr>
                <w:rFonts w:ascii="Arial" w:hAnsi="Arial" w:cs="Arial"/>
                <w:b/>
                <w:color w:val="1C1C1C"/>
                <w:sz w:val="20"/>
                <w:szCs w:val="20"/>
              </w:rPr>
              <w:t>Arabische Begriffe und ihre Bedeutungen</w:t>
            </w:r>
          </w:p>
        </w:tc>
      </w:tr>
      <w:tr w:rsidR="009D53FC" w14:paraId="4D323B1C" w14:textId="77777777" w:rsidTr="009D53FC">
        <w:trPr>
          <w:cantSplit/>
        </w:trPr>
        <w:tc>
          <w:tcPr>
            <w:tcW w:w="9356" w:type="dxa"/>
            <w:gridSpan w:val="2"/>
            <w:shd w:val="clear" w:color="auto" w:fill="FFFFFF" w:themeFill="background1"/>
          </w:tcPr>
          <w:p w14:paraId="34160E60" w14:textId="77777777" w:rsidR="009D53FC" w:rsidRPr="00421FB8" w:rsidRDefault="009D53FC" w:rsidP="009D53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3FC" w14:paraId="5AB6214D" w14:textId="77777777" w:rsidTr="009D53FC">
        <w:tc>
          <w:tcPr>
            <w:tcW w:w="9356" w:type="dxa"/>
            <w:gridSpan w:val="2"/>
            <w:shd w:val="clear" w:color="auto" w:fill="FFFFFF" w:themeFill="background1"/>
          </w:tcPr>
          <w:p w14:paraId="324D4E00" w14:textId="7740C8C8" w:rsidR="009D53FC" w:rsidRPr="00421FB8" w:rsidRDefault="00106587" w:rsidP="00D45E2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21FB8">
              <w:rPr>
                <w:rFonts w:ascii="Arial" w:hAnsi="Arial" w:cs="Arial"/>
                <w:color w:val="333333"/>
                <w:sz w:val="20"/>
                <w:szCs w:val="20"/>
              </w:rPr>
              <w:t>Ihr findet hier eine Liste</w:t>
            </w:r>
            <w:r w:rsidR="00D45E2F">
              <w:rPr>
                <w:rFonts w:ascii="Arial" w:hAnsi="Arial" w:cs="Arial"/>
                <w:color w:val="333333"/>
                <w:sz w:val="20"/>
                <w:szCs w:val="20"/>
              </w:rPr>
              <w:t xml:space="preserve"> von Begriffen, die im Film vorkommen.</w:t>
            </w:r>
            <w:r w:rsidRPr="00421FB8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="00D45E2F">
              <w:rPr>
                <w:rFonts w:ascii="Arial" w:hAnsi="Arial" w:cs="Arial"/>
                <w:color w:val="333333"/>
                <w:sz w:val="20"/>
                <w:szCs w:val="20"/>
              </w:rPr>
              <w:t>Die meisten Begriffe stammen aus dem arabischen Sprachraum.</w:t>
            </w:r>
            <w:r w:rsidRPr="00421FB8">
              <w:rPr>
                <w:rFonts w:ascii="Arial" w:hAnsi="Arial" w:cs="Arial"/>
                <w:color w:val="333333"/>
                <w:sz w:val="20"/>
                <w:szCs w:val="20"/>
              </w:rPr>
              <w:t xml:space="preserve"> Zusätzlich werden einige </w:t>
            </w:r>
            <w:r w:rsidR="00D45E2F">
              <w:rPr>
                <w:rFonts w:ascii="Arial" w:hAnsi="Arial" w:cs="Arial"/>
                <w:color w:val="333333"/>
                <w:sz w:val="20"/>
                <w:szCs w:val="20"/>
              </w:rPr>
              <w:t>Begriffe</w:t>
            </w:r>
            <w:r w:rsidRPr="00421FB8">
              <w:rPr>
                <w:rFonts w:ascii="Arial" w:hAnsi="Arial" w:cs="Arial"/>
                <w:color w:val="333333"/>
                <w:sz w:val="20"/>
                <w:szCs w:val="20"/>
              </w:rPr>
              <w:t xml:space="preserve"> erklärt, die im Film nicht direkt vorkommen, im Gespräch mit und über </w:t>
            </w:r>
            <w:proofErr w:type="spellStart"/>
            <w:r w:rsidRPr="00421FB8">
              <w:rPr>
                <w:rFonts w:ascii="Arial" w:hAnsi="Arial" w:cs="Arial"/>
                <w:color w:val="333333"/>
                <w:sz w:val="20"/>
                <w:szCs w:val="20"/>
              </w:rPr>
              <w:t>Salafisten</w:t>
            </w:r>
            <w:proofErr w:type="spellEnd"/>
            <w:r w:rsidRPr="00421FB8">
              <w:rPr>
                <w:rFonts w:ascii="Arial" w:hAnsi="Arial" w:cs="Arial"/>
                <w:color w:val="333333"/>
                <w:sz w:val="20"/>
                <w:szCs w:val="20"/>
              </w:rPr>
              <w:t xml:space="preserve"> aber oft auftauchen.</w:t>
            </w:r>
          </w:p>
        </w:tc>
      </w:tr>
      <w:tr w:rsidR="009D53FC" w14:paraId="737C5B76" w14:textId="77777777" w:rsidTr="009D53FC">
        <w:trPr>
          <w:cantSplit/>
        </w:trPr>
        <w:tc>
          <w:tcPr>
            <w:tcW w:w="9356" w:type="dxa"/>
            <w:gridSpan w:val="2"/>
            <w:shd w:val="clear" w:color="auto" w:fill="FFFFFF" w:themeFill="background1"/>
          </w:tcPr>
          <w:p w14:paraId="633E98E4" w14:textId="77777777" w:rsidR="009D53FC" w:rsidRPr="00421FB8" w:rsidRDefault="009D53FC" w:rsidP="00EB759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EE3" w14:paraId="4D61A837" w14:textId="77777777" w:rsidTr="009D53FC">
        <w:trPr>
          <w:cantSplit/>
        </w:trPr>
        <w:tc>
          <w:tcPr>
            <w:tcW w:w="9356" w:type="dxa"/>
            <w:gridSpan w:val="2"/>
            <w:shd w:val="clear" w:color="auto" w:fill="FFFFFF" w:themeFill="background1"/>
          </w:tcPr>
          <w:p w14:paraId="6524BC88" w14:textId="77777777" w:rsidR="00902EE3" w:rsidRPr="00421FB8" w:rsidRDefault="00902EE3" w:rsidP="00EB759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587" w14:paraId="45A04370" w14:textId="77777777" w:rsidTr="00106587">
        <w:trPr>
          <w:cantSplit/>
        </w:trPr>
        <w:tc>
          <w:tcPr>
            <w:tcW w:w="2478" w:type="dxa"/>
            <w:shd w:val="clear" w:color="auto" w:fill="FFFFFF" w:themeFill="background1"/>
          </w:tcPr>
          <w:p w14:paraId="39195289" w14:textId="2126124C" w:rsidR="00106587" w:rsidRPr="00421FB8" w:rsidRDefault="00106587" w:rsidP="00EB759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1FB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Achi</w:t>
            </w:r>
            <w:proofErr w:type="spellEnd"/>
          </w:p>
        </w:tc>
        <w:tc>
          <w:tcPr>
            <w:tcW w:w="6878" w:type="dxa"/>
            <w:shd w:val="clear" w:color="auto" w:fill="FFFFFF" w:themeFill="background1"/>
          </w:tcPr>
          <w:p w14:paraId="0E82A929" w14:textId="480DCB26" w:rsidR="00106587" w:rsidRPr="00421FB8" w:rsidRDefault="00106587" w:rsidP="00B8572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21FB8">
              <w:rPr>
                <w:rFonts w:ascii="Arial" w:hAnsi="Arial" w:cs="Arial"/>
                <w:color w:val="333333"/>
                <w:sz w:val="20"/>
                <w:szCs w:val="20"/>
              </w:rPr>
              <w:t xml:space="preserve">wörtlich: </w:t>
            </w:r>
            <w:r w:rsidRPr="00421FB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Bruder</w:t>
            </w:r>
            <w:r w:rsidRPr="00421FB8">
              <w:rPr>
                <w:rFonts w:ascii="Arial" w:hAnsi="Arial" w:cs="Arial"/>
                <w:color w:val="333333"/>
                <w:sz w:val="20"/>
                <w:szCs w:val="20"/>
              </w:rPr>
              <w:t>; ähnlich wie im Christentum sind alle Muslime Geschwister im Glauben; oft wird dieses Wort als Synonym für Freund verwendet</w:t>
            </w:r>
          </w:p>
        </w:tc>
      </w:tr>
      <w:tr w:rsidR="009A3C7C" w14:paraId="5B15FED7" w14:textId="77777777" w:rsidTr="00106587">
        <w:trPr>
          <w:cantSplit/>
        </w:trPr>
        <w:tc>
          <w:tcPr>
            <w:tcW w:w="2478" w:type="dxa"/>
            <w:shd w:val="clear" w:color="auto" w:fill="FFFFFF" w:themeFill="background1"/>
          </w:tcPr>
          <w:p w14:paraId="5B7728D9" w14:textId="77777777" w:rsidR="009A3C7C" w:rsidRPr="00B95518" w:rsidRDefault="009A3C7C" w:rsidP="00EB7598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6878" w:type="dxa"/>
            <w:shd w:val="clear" w:color="auto" w:fill="FFFFFF" w:themeFill="background1"/>
          </w:tcPr>
          <w:p w14:paraId="0566FD74" w14:textId="77777777" w:rsidR="009A3C7C" w:rsidRPr="00B95518" w:rsidRDefault="009A3C7C" w:rsidP="00106587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4"/>
                <w:szCs w:val="14"/>
              </w:rPr>
            </w:pPr>
          </w:p>
        </w:tc>
      </w:tr>
      <w:tr w:rsidR="00106587" w14:paraId="64D3858D" w14:textId="77777777" w:rsidTr="00106587">
        <w:trPr>
          <w:cantSplit/>
        </w:trPr>
        <w:tc>
          <w:tcPr>
            <w:tcW w:w="2478" w:type="dxa"/>
            <w:shd w:val="clear" w:color="auto" w:fill="FFFFFF" w:themeFill="background1"/>
          </w:tcPr>
          <w:p w14:paraId="7B637EBB" w14:textId="58CDD783" w:rsidR="00106587" w:rsidRPr="00421FB8" w:rsidRDefault="00106587" w:rsidP="00EB7598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421FB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Allah </w:t>
            </w:r>
          </w:p>
        </w:tc>
        <w:tc>
          <w:tcPr>
            <w:tcW w:w="6878" w:type="dxa"/>
            <w:shd w:val="clear" w:color="auto" w:fill="FFFFFF" w:themeFill="background1"/>
          </w:tcPr>
          <w:p w14:paraId="3301BD9A" w14:textId="6BD191A2" w:rsidR="00106587" w:rsidRPr="00421FB8" w:rsidRDefault="00106587" w:rsidP="00106587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21FB8">
              <w:rPr>
                <w:rFonts w:ascii="Arial" w:hAnsi="Arial" w:cs="Arial"/>
                <w:color w:val="333333"/>
                <w:sz w:val="20"/>
                <w:szCs w:val="20"/>
              </w:rPr>
              <w:t>Gott</w:t>
            </w:r>
          </w:p>
        </w:tc>
      </w:tr>
      <w:tr w:rsidR="009A3C7C" w14:paraId="5E4E5DDE" w14:textId="77777777" w:rsidTr="00106587">
        <w:trPr>
          <w:cantSplit/>
        </w:trPr>
        <w:tc>
          <w:tcPr>
            <w:tcW w:w="2478" w:type="dxa"/>
            <w:shd w:val="clear" w:color="auto" w:fill="FFFFFF" w:themeFill="background1"/>
          </w:tcPr>
          <w:p w14:paraId="1AA5954C" w14:textId="77777777" w:rsidR="009A3C7C" w:rsidRPr="00B95518" w:rsidRDefault="009A3C7C" w:rsidP="00EB7598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6878" w:type="dxa"/>
            <w:shd w:val="clear" w:color="auto" w:fill="FFFFFF" w:themeFill="background1"/>
          </w:tcPr>
          <w:p w14:paraId="5D5D45DF" w14:textId="77777777" w:rsidR="009A3C7C" w:rsidRPr="00B95518" w:rsidRDefault="009A3C7C" w:rsidP="00106587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4"/>
                <w:szCs w:val="14"/>
              </w:rPr>
            </w:pPr>
          </w:p>
        </w:tc>
      </w:tr>
      <w:tr w:rsidR="00106587" w14:paraId="11B80C9C" w14:textId="77777777" w:rsidTr="00106587">
        <w:trPr>
          <w:cantSplit/>
        </w:trPr>
        <w:tc>
          <w:tcPr>
            <w:tcW w:w="2478" w:type="dxa"/>
            <w:shd w:val="clear" w:color="auto" w:fill="FFFFFF" w:themeFill="background1"/>
          </w:tcPr>
          <w:p w14:paraId="593726E3" w14:textId="09EA663E" w:rsidR="00106587" w:rsidRPr="00421FB8" w:rsidRDefault="00106587" w:rsidP="00EB7598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421FB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Allahu</w:t>
            </w:r>
            <w:proofErr w:type="spellEnd"/>
            <w:r w:rsidRPr="00421FB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421FB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akbar</w:t>
            </w:r>
            <w:proofErr w:type="spellEnd"/>
          </w:p>
        </w:tc>
        <w:tc>
          <w:tcPr>
            <w:tcW w:w="6878" w:type="dxa"/>
            <w:shd w:val="clear" w:color="auto" w:fill="FFFFFF" w:themeFill="background1"/>
          </w:tcPr>
          <w:p w14:paraId="33DBC8ED" w14:textId="4B28DB10" w:rsidR="00106587" w:rsidRPr="00421FB8" w:rsidRDefault="00106587" w:rsidP="009A3C7C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21FB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Gott (Allah) ist gro</w:t>
            </w:r>
            <w:r w:rsidR="009A3C7C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ss</w:t>
            </w:r>
            <w:r w:rsidRPr="00421FB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, Gott ist am grö</w:t>
            </w:r>
            <w:r w:rsidR="009A3C7C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ss</w:t>
            </w:r>
            <w:r w:rsidRPr="00421FB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ten</w:t>
            </w:r>
          </w:p>
        </w:tc>
      </w:tr>
      <w:tr w:rsidR="009A3C7C" w14:paraId="62A00DA7" w14:textId="77777777" w:rsidTr="00106587">
        <w:trPr>
          <w:cantSplit/>
        </w:trPr>
        <w:tc>
          <w:tcPr>
            <w:tcW w:w="2478" w:type="dxa"/>
            <w:shd w:val="clear" w:color="auto" w:fill="FFFFFF" w:themeFill="background1"/>
          </w:tcPr>
          <w:p w14:paraId="0CE39200" w14:textId="77777777" w:rsidR="009A3C7C" w:rsidRPr="00B95518" w:rsidRDefault="009A3C7C" w:rsidP="00EB7598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6878" w:type="dxa"/>
            <w:shd w:val="clear" w:color="auto" w:fill="FFFFFF" w:themeFill="background1"/>
          </w:tcPr>
          <w:p w14:paraId="1164C9D8" w14:textId="77777777" w:rsidR="009A3C7C" w:rsidRPr="00B95518" w:rsidRDefault="009A3C7C" w:rsidP="009A3C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</w:tr>
      <w:tr w:rsidR="00106587" w14:paraId="0DC2F6DE" w14:textId="77777777" w:rsidTr="00106587">
        <w:trPr>
          <w:cantSplit/>
        </w:trPr>
        <w:tc>
          <w:tcPr>
            <w:tcW w:w="2478" w:type="dxa"/>
            <w:shd w:val="clear" w:color="auto" w:fill="FFFFFF" w:themeFill="background1"/>
          </w:tcPr>
          <w:p w14:paraId="3DC0BB56" w14:textId="077A1D7E" w:rsidR="00106587" w:rsidRPr="00421FB8" w:rsidRDefault="00106587" w:rsidP="00EB7598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421FB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Bid’a</w:t>
            </w:r>
            <w:proofErr w:type="spellEnd"/>
          </w:p>
        </w:tc>
        <w:tc>
          <w:tcPr>
            <w:tcW w:w="6878" w:type="dxa"/>
            <w:shd w:val="clear" w:color="auto" w:fill="FFFFFF" w:themeFill="background1"/>
          </w:tcPr>
          <w:p w14:paraId="25DF977A" w14:textId="4F9B278D" w:rsidR="00106587" w:rsidRPr="00421FB8" w:rsidRDefault="00106587" w:rsidP="00106587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21FB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Ketzerei</w:t>
            </w:r>
          </w:p>
        </w:tc>
      </w:tr>
      <w:tr w:rsidR="009A3C7C" w14:paraId="355E82B9" w14:textId="77777777" w:rsidTr="00106587">
        <w:trPr>
          <w:cantSplit/>
        </w:trPr>
        <w:tc>
          <w:tcPr>
            <w:tcW w:w="2478" w:type="dxa"/>
            <w:shd w:val="clear" w:color="auto" w:fill="FFFFFF" w:themeFill="background1"/>
          </w:tcPr>
          <w:p w14:paraId="7DB9E52E" w14:textId="77777777" w:rsidR="009A3C7C" w:rsidRPr="00B95518" w:rsidRDefault="009A3C7C" w:rsidP="00EB7598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6878" w:type="dxa"/>
            <w:shd w:val="clear" w:color="auto" w:fill="FFFFFF" w:themeFill="background1"/>
          </w:tcPr>
          <w:p w14:paraId="5F9A1683" w14:textId="77777777" w:rsidR="009A3C7C" w:rsidRPr="00B95518" w:rsidRDefault="009A3C7C" w:rsidP="001065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</w:tr>
      <w:tr w:rsidR="00106587" w14:paraId="061A7BE6" w14:textId="77777777" w:rsidTr="00106587">
        <w:trPr>
          <w:cantSplit/>
        </w:trPr>
        <w:tc>
          <w:tcPr>
            <w:tcW w:w="2478" w:type="dxa"/>
            <w:shd w:val="clear" w:color="auto" w:fill="FFFFFF" w:themeFill="background1"/>
          </w:tcPr>
          <w:p w14:paraId="7084E45E" w14:textId="26828E48" w:rsidR="00106587" w:rsidRPr="00421FB8" w:rsidRDefault="00106587" w:rsidP="00EB7598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421FB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Da’wa</w:t>
            </w:r>
            <w:proofErr w:type="spellEnd"/>
          </w:p>
        </w:tc>
        <w:tc>
          <w:tcPr>
            <w:tcW w:w="6878" w:type="dxa"/>
            <w:shd w:val="clear" w:color="auto" w:fill="FFFFFF" w:themeFill="background1"/>
          </w:tcPr>
          <w:p w14:paraId="3539D12D" w14:textId="02422C21" w:rsidR="00106587" w:rsidRPr="00421FB8" w:rsidRDefault="00106587" w:rsidP="00106587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21FB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Ruf, Aufruf zum Islam, Einladung zum Glauben </w:t>
            </w:r>
            <w:r w:rsidRPr="00421FB8">
              <w:rPr>
                <w:rFonts w:ascii="Arial" w:hAnsi="Arial" w:cs="Arial"/>
                <w:color w:val="333333"/>
                <w:sz w:val="20"/>
                <w:szCs w:val="20"/>
              </w:rPr>
              <w:t>(im missionarischen Sinne)</w:t>
            </w:r>
          </w:p>
        </w:tc>
      </w:tr>
      <w:tr w:rsidR="009A3C7C" w14:paraId="2F4B903E" w14:textId="77777777" w:rsidTr="00106587">
        <w:trPr>
          <w:cantSplit/>
        </w:trPr>
        <w:tc>
          <w:tcPr>
            <w:tcW w:w="2478" w:type="dxa"/>
            <w:shd w:val="clear" w:color="auto" w:fill="FFFFFF" w:themeFill="background1"/>
          </w:tcPr>
          <w:p w14:paraId="068463E5" w14:textId="77777777" w:rsidR="009A3C7C" w:rsidRPr="00B95518" w:rsidRDefault="009A3C7C" w:rsidP="00EB7598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6878" w:type="dxa"/>
            <w:shd w:val="clear" w:color="auto" w:fill="FFFFFF" w:themeFill="background1"/>
          </w:tcPr>
          <w:p w14:paraId="1FF90543" w14:textId="77777777" w:rsidR="009A3C7C" w:rsidRPr="00B95518" w:rsidRDefault="009A3C7C" w:rsidP="001065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</w:tr>
      <w:tr w:rsidR="00106587" w14:paraId="22D01A0C" w14:textId="77777777" w:rsidTr="00106587">
        <w:trPr>
          <w:cantSplit/>
        </w:trPr>
        <w:tc>
          <w:tcPr>
            <w:tcW w:w="2478" w:type="dxa"/>
            <w:shd w:val="clear" w:color="auto" w:fill="FFFFFF" w:themeFill="background1"/>
          </w:tcPr>
          <w:p w14:paraId="1A587C66" w14:textId="7DCAB716" w:rsidR="00106587" w:rsidRPr="00421FB8" w:rsidRDefault="00B8572F" w:rsidP="00B8572F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Dschihad</w:t>
            </w:r>
          </w:p>
        </w:tc>
        <w:tc>
          <w:tcPr>
            <w:tcW w:w="6878" w:type="dxa"/>
            <w:shd w:val="clear" w:color="auto" w:fill="FFFFFF" w:themeFill="background1"/>
          </w:tcPr>
          <w:p w14:paraId="4FA90921" w14:textId="0B32DE3F" w:rsidR="00106587" w:rsidRPr="00421FB8" w:rsidRDefault="00106587" w:rsidP="00106587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21FB8">
              <w:rPr>
                <w:rFonts w:ascii="Arial" w:hAnsi="Arial" w:cs="Arial"/>
                <w:color w:val="333333"/>
                <w:sz w:val="20"/>
                <w:szCs w:val="20"/>
              </w:rPr>
              <w:t xml:space="preserve">wörtlich: </w:t>
            </w:r>
            <w:r w:rsidRPr="00421FB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Anstrengung, Kampf, Bemühung auf dem Weg Gottes</w:t>
            </w:r>
            <w:r w:rsidRPr="00421FB8">
              <w:rPr>
                <w:rFonts w:ascii="Arial" w:hAnsi="Arial" w:cs="Arial"/>
                <w:color w:val="333333"/>
                <w:sz w:val="20"/>
                <w:szCs w:val="20"/>
              </w:rPr>
              <w:t xml:space="preserve">; oft übersetzt und </w:t>
            </w:r>
            <w:r w:rsidR="00B8572F">
              <w:rPr>
                <w:rFonts w:ascii="Arial" w:hAnsi="Arial" w:cs="Arial"/>
                <w:color w:val="333333"/>
                <w:sz w:val="20"/>
                <w:szCs w:val="20"/>
              </w:rPr>
              <w:t>von Extremisten missbraucht als: «heiliger Krieg»</w:t>
            </w:r>
          </w:p>
        </w:tc>
      </w:tr>
      <w:tr w:rsidR="009A3C7C" w14:paraId="278EDBDE" w14:textId="77777777" w:rsidTr="00106587">
        <w:trPr>
          <w:cantSplit/>
        </w:trPr>
        <w:tc>
          <w:tcPr>
            <w:tcW w:w="2478" w:type="dxa"/>
            <w:shd w:val="clear" w:color="auto" w:fill="FFFFFF" w:themeFill="background1"/>
          </w:tcPr>
          <w:p w14:paraId="0B27418A" w14:textId="77777777" w:rsidR="009A3C7C" w:rsidRPr="00B95518" w:rsidRDefault="009A3C7C" w:rsidP="00EB7598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6878" w:type="dxa"/>
            <w:shd w:val="clear" w:color="auto" w:fill="FFFFFF" w:themeFill="background1"/>
          </w:tcPr>
          <w:p w14:paraId="7C0A05D6" w14:textId="77777777" w:rsidR="009A3C7C" w:rsidRPr="00B95518" w:rsidRDefault="009A3C7C" w:rsidP="00106587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4"/>
                <w:szCs w:val="14"/>
              </w:rPr>
            </w:pPr>
          </w:p>
        </w:tc>
      </w:tr>
      <w:tr w:rsidR="00656D78" w14:paraId="130A4C1F" w14:textId="77777777" w:rsidTr="00106587">
        <w:trPr>
          <w:cantSplit/>
        </w:trPr>
        <w:tc>
          <w:tcPr>
            <w:tcW w:w="2478" w:type="dxa"/>
            <w:shd w:val="clear" w:color="auto" w:fill="FFFFFF" w:themeFill="background1"/>
          </w:tcPr>
          <w:p w14:paraId="2E7F585C" w14:textId="217F2DA0" w:rsidR="00656D78" w:rsidRPr="00656D78" w:rsidRDefault="00656D78" w:rsidP="00656D78">
            <w:pPr>
              <w:pStyle w:val="KeinLeerraum"/>
              <w:rPr>
                <w:b/>
                <w:color w:val="333333"/>
              </w:rPr>
            </w:pPr>
            <w:r>
              <w:rPr>
                <w:b/>
              </w:rPr>
              <w:t>Fundamental</w:t>
            </w:r>
            <w:r w:rsidR="00574AE4">
              <w:rPr>
                <w:b/>
              </w:rPr>
              <w:t>ismus</w:t>
            </w:r>
          </w:p>
        </w:tc>
        <w:tc>
          <w:tcPr>
            <w:tcW w:w="6878" w:type="dxa"/>
            <w:shd w:val="clear" w:color="auto" w:fill="FFFFFF" w:themeFill="background1"/>
          </w:tcPr>
          <w:p w14:paraId="666D8814" w14:textId="40242A29" w:rsidR="00656D78" w:rsidRPr="00B351F3" w:rsidRDefault="00DC4E6B" w:rsidP="00625495">
            <w:pPr>
              <w:pStyle w:val="KeinLeerraum"/>
            </w:pPr>
            <w:r w:rsidRPr="00DC4E6B">
              <w:t>Fundamentalismus ist eine Überzeugung oder eine Geisteshaltung einer sozialen Bewegung, die ihre Interpretation einer inhaltlichen Grundlage als einzig wahr annimmt, etwa das Beharren auf</w:t>
            </w:r>
            <w:r w:rsidR="00625495">
              <w:t xml:space="preserve"> festen religiösen Grundsätzen. Fundamentalismus ist in allen Weltreligionen vertreten.</w:t>
            </w:r>
          </w:p>
        </w:tc>
      </w:tr>
      <w:tr w:rsidR="00656D78" w14:paraId="5F28BBE3" w14:textId="77777777" w:rsidTr="00106587">
        <w:trPr>
          <w:cantSplit/>
        </w:trPr>
        <w:tc>
          <w:tcPr>
            <w:tcW w:w="2478" w:type="dxa"/>
            <w:shd w:val="clear" w:color="auto" w:fill="FFFFFF" w:themeFill="background1"/>
          </w:tcPr>
          <w:p w14:paraId="732772AF" w14:textId="77777777" w:rsidR="00656D78" w:rsidRPr="00B95518" w:rsidRDefault="00656D78" w:rsidP="00EB7598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6878" w:type="dxa"/>
            <w:shd w:val="clear" w:color="auto" w:fill="FFFFFF" w:themeFill="background1"/>
          </w:tcPr>
          <w:p w14:paraId="4B6790BF" w14:textId="77777777" w:rsidR="00656D78" w:rsidRPr="00B95518" w:rsidRDefault="00656D78" w:rsidP="00106587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4"/>
                <w:szCs w:val="14"/>
              </w:rPr>
            </w:pPr>
          </w:p>
        </w:tc>
      </w:tr>
      <w:tr w:rsidR="00106587" w14:paraId="71943EB5" w14:textId="77777777" w:rsidTr="00106587">
        <w:trPr>
          <w:cantSplit/>
        </w:trPr>
        <w:tc>
          <w:tcPr>
            <w:tcW w:w="2478" w:type="dxa"/>
            <w:shd w:val="clear" w:color="auto" w:fill="FFFFFF" w:themeFill="background1"/>
          </w:tcPr>
          <w:p w14:paraId="75C9B8AE" w14:textId="78F4B5B2" w:rsidR="00106587" w:rsidRPr="00421FB8" w:rsidRDefault="00106587" w:rsidP="00EB7598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421FB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Halal</w:t>
            </w:r>
            <w:proofErr w:type="spellEnd"/>
          </w:p>
        </w:tc>
        <w:tc>
          <w:tcPr>
            <w:tcW w:w="6878" w:type="dxa"/>
            <w:shd w:val="clear" w:color="auto" w:fill="FFFFFF" w:themeFill="background1"/>
          </w:tcPr>
          <w:p w14:paraId="56BED23C" w14:textId="0519FAE8" w:rsidR="00106587" w:rsidRPr="00421FB8" w:rsidRDefault="00106587" w:rsidP="00106587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21FB8">
              <w:rPr>
                <w:rFonts w:ascii="Arial" w:hAnsi="Arial" w:cs="Arial"/>
                <w:color w:val="333333"/>
                <w:sz w:val="20"/>
                <w:szCs w:val="20"/>
              </w:rPr>
              <w:t>für Gläubige im Koran und der islamischen Rechtsprechung Erlaubtes</w:t>
            </w:r>
          </w:p>
        </w:tc>
      </w:tr>
      <w:tr w:rsidR="009A3C7C" w14:paraId="60B9A8B3" w14:textId="77777777" w:rsidTr="00106587">
        <w:trPr>
          <w:cantSplit/>
        </w:trPr>
        <w:tc>
          <w:tcPr>
            <w:tcW w:w="2478" w:type="dxa"/>
            <w:shd w:val="clear" w:color="auto" w:fill="FFFFFF" w:themeFill="background1"/>
          </w:tcPr>
          <w:p w14:paraId="73EBEA38" w14:textId="77777777" w:rsidR="009A3C7C" w:rsidRPr="00B95518" w:rsidRDefault="009A3C7C" w:rsidP="00EB7598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6878" w:type="dxa"/>
            <w:shd w:val="clear" w:color="auto" w:fill="FFFFFF" w:themeFill="background1"/>
          </w:tcPr>
          <w:p w14:paraId="3C854BCC" w14:textId="77777777" w:rsidR="009A3C7C" w:rsidRPr="00B95518" w:rsidRDefault="009A3C7C" w:rsidP="00106587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4"/>
                <w:szCs w:val="14"/>
              </w:rPr>
            </w:pPr>
          </w:p>
        </w:tc>
      </w:tr>
      <w:tr w:rsidR="00106587" w14:paraId="46FA349B" w14:textId="77777777" w:rsidTr="00106587">
        <w:trPr>
          <w:cantSplit/>
        </w:trPr>
        <w:tc>
          <w:tcPr>
            <w:tcW w:w="2478" w:type="dxa"/>
            <w:shd w:val="clear" w:color="auto" w:fill="FFFFFF" w:themeFill="background1"/>
          </w:tcPr>
          <w:p w14:paraId="255BCA76" w14:textId="50BB5106" w:rsidR="00106587" w:rsidRPr="00421FB8" w:rsidRDefault="00106587" w:rsidP="00EB7598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421FB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Haram</w:t>
            </w:r>
            <w:proofErr w:type="spellEnd"/>
          </w:p>
        </w:tc>
        <w:tc>
          <w:tcPr>
            <w:tcW w:w="6878" w:type="dxa"/>
            <w:shd w:val="clear" w:color="auto" w:fill="FFFFFF" w:themeFill="background1"/>
          </w:tcPr>
          <w:p w14:paraId="4D72C4F1" w14:textId="18C1CF97" w:rsidR="00106587" w:rsidRPr="00421FB8" w:rsidRDefault="00106587" w:rsidP="00106587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21FB8">
              <w:rPr>
                <w:rFonts w:ascii="Arial" w:hAnsi="Arial" w:cs="Arial"/>
                <w:color w:val="333333"/>
                <w:sz w:val="20"/>
                <w:szCs w:val="20"/>
              </w:rPr>
              <w:t>für Gläubige im Koran und der islamischen Rechtsprechung Verbotenes</w:t>
            </w:r>
          </w:p>
        </w:tc>
      </w:tr>
      <w:tr w:rsidR="009A3C7C" w14:paraId="2AF7D4C7" w14:textId="77777777" w:rsidTr="00106587">
        <w:trPr>
          <w:cantSplit/>
        </w:trPr>
        <w:tc>
          <w:tcPr>
            <w:tcW w:w="2478" w:type="dxa"/>
            <w:shd w:val="clear" w:color="auto" w:fill="FFFFFF" w:themeFill="background1"/>
          </w:tcPr>
          <w:p w14:paraId="2EB30444" w14:textId="77777777" w:rsidR="009A3C7C" w:rsidRPr="00B95518" w:rsidRDefault="009A3C7C" w:rsidP="00EB7598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6878" w:type="dxa"/>
            <w:shd w:val="clear" w:color="auto" w:fill="FFFFFF" w:themeFill="background1"/>
          </w:tcPr>
          <w:p w14:paraId="24B76704" w14:textId="77777777" w:rsidR="009A3C7C" w:rsidRPr="00B95518" w:rsidRDefault="009A3C7C" w:rsidP="00106587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4"/>
                <w:szCs w:val="14"/>
              </w:rPr>
            </w:pPr>
          </w:p>
        </w:tc>
      </w:tr>
      <w:tr w:rsidR="00106587" w14:paraId="75EDB612" w14:textId="77777777" w:rsidTr="00106587">
        <w:trPr>
          <w:cantSplit/>
        </w:trPr>
        <w:tc>
          <w:tcPr>
            <w:tcW w:w="2478" w:type="dxa"/>
            <w:shd w:val="clear" w:color="auto" w:fill="FFFFFF" w:themeFill="background1"/>
          </w:tcPr>
          <w:p w14:paraId="340CBD7F" w14:textId="5E45A00E" w:rsidR="00106587" w:rsidRPr="00421FB8" w:rsidRDefault="00106587" w:rsidP="00EB7598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421FB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Hidschra</w:t>
            </w:r>
            <w:proofErr w:type="spellEnd"/>
          </w:p>
        </w:tc>
        <w:tc>
          <w:tcPr>
            <w:tcW w:w="6878" w:type="dxa"/>
            <w:shd w:val="clear" w:color="auto" w:fill="FFFFFF" w:themeFill="background1"/>
          </w:tcPr>
          <w:p w14:paraId="67CE71B9" w14:textId="08634707" w:rsidR="00106587" w:rsidRPr="00421FB8" w:rsidRDefault="00106587" w:rsidP="00B8572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21FB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Auswanderung</w:t>
            </w:r>
            <w:r w:rsidRPr="00421FB8">
              <w:rPr>
                <w:rFonts w:ascii="Arial" w:hAnsi="Arial" w:cs="Arial"/>
                <w:color w:val="333333"/>
                <w:sz w:val="20"/>
                <w:szCs w:val="20"/>
              </w:rPr>
              <w:t>; Im Jahr 622 verlie</w:t>
            </w:r>
            <w:r w:rsidR="00B8572F">
              <w:rPr>
                <w:rFonts w:ascii="Arial" w:hAnsi="Arial" w:cs="Arial"/>
                <w:color w:val="333333"/>
                <w:sz w:val="20"/>
                <w:szCs w:val="20"/>
              </w:rPr>
              <w:t>ss</w:t>
            </w:r>
            <w:r w:rsidRPr="00421FB8">
              <w:rPr>
                <w:rFonts w:ascii="Arial" w:hAnsi="Arial" w:cs="Arial"/>
                <w:color w:val="333333"/>
                <w:sz w:val="20"/>
                <w:szCs w:val="20"/>
              </w:rPr>
              <w:t>en die Muslime die Stadt Mekka, wo sie immer stärker bedrängt wurden und wanderten nach Medina aus</w:t>
            </w:r>
          </w:p>
        </w:tc>
      </w:tr>
      <w:tr w:rsidR="009A3C7C" w14:paraId="650BDF81" w14:textId="77777777" w:rsidTr="00106587">
        <w:trPr>
          <w:cantSplit/>
        </w:trPr>
        <w:tc>
          <w:tcPr>
            <w:tcW w:w="2478" w:type="dxa"/>
            <w:shd w:val="clear" w:color="auto" w:fill="FFFFFF" w:themeFill="background1"/>
          </w:tcPr>
          <w:p w14:paraId="6BA46150" w14:textId="77777777" w:rsidR="009A3C7C" w:rsidRPr="00B95518" w:rsidRDefault="009A3C7C" w:rsidP="00EB7598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6878" w:type="dxa"/>
            <w:shd w:val="clear" w:color="auto" w:fill="FFFFFF" w:themeFill="background1"/>
          </w:tcPr>
          <w:p w14:paraId="1C362A92" w14:textId="77777777" w:rsidR="009A3C7C" w:rsidRPr="00B95518" w:rsidRDefault="009A3C7C" w:rsidP="001065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</w:tr>
      <w:tr w:rsidR="00106587" w14:paraId="057AC69D" w14:textId="77777777" w:rsidTr="00106587">
        <w:trPr>
          <w:cantSplit/>
        </w:trPr>
        <w:tc>
          <w:tcPr>
            <w:tcW w:w="2478" w:type="dxa"/>
            <w:shd w:val="clear" w:color="auto" w:fill="FFFFFF" w:themeFill="background1"/>
          </w:tcPr>
          <w:p w14:paraId="0C62D774" w14:textId="31D1C9A7" w:rsidR="00106587" w:rsidRPr="00421FB8" w:rsidRDefault="00106587" w:rsidP="00EB7598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421FB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Imam</w:t>
            </w:r>
          </w:p>
        </w:tc>
        <w:tc>
          <w:tcPr>
            <w:tcW w:w="6878" w:type="dxa"/>
            <w:shd w:val="clear" w:color="auto" w:fill="FFFFFF" w:themeFill="background1"/>
          </w:tcPr>
          <w:p w14:paraId="46F022FB" w14:textId="0B221637" w:rsidR="00106587" w:rsidRPr="00421FB8" w:rsidRDefault="00106587" w:rsidP="00106587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21FB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Vorbeter</w:t>
            </w:r>
            <w:r w:rsidRPr="00421FB8">
              <w:rPr>
                <w:rFonts w:ascii="Arial" w:hAnsi="Arial" w:cs="Arial"/>
                <w:color w:val="333333"/>
                <w:sz w:val="20"/>
                <w:szCs w:val="20"/>
              </w:rPr>
              <w:t>, Vorsteher einer Moschee</w:t>
            </w:r>
          </w:p>
        </w:tc>
      </w:tr>
      <w:tr w:rsidR="009A3C7C" w14:paraId="5C81D9FB" w14:textId="77777777" w:rsidTr="00106587">
        <w:trPr>
          <w:cantSplit/>
        </w:trPr>
        <w:tc>
          <w:tcPr>
            <w:tcW w:w="2478" w:type="dxa"/>
            <w:shd w:val="clear" w:color="auto" w:fill="FFFFFF" w:themeFill="background1"/>
          </w:tcPr>
          <w:p w14:paraId="19912483" w14:textId="77777777" w:rsidR="009A3C7C" w:rsidRPr="00B95518" w:rsidRDefault="009A3C7C" w:rsidP="00EB7598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6878" w:type="dxa"/>
            <w:shd w:val="clear" w:color="auto" w:fill="FFFFFF" w:themeFill="background1"/>
          </w:tcPr>
          <w:p w14:paraId="703280BE" w14:textId="77777777" w:rsidR="009A3C7C" w:rsidRPr="00B95518" w:rsidRDefault="009A3C7C" w:rsidP="001065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</w:tr>
      <w:tr w:rsidR="00106587" w14:paraId="6A1D9710" w14:textId="77777777" w:rsidTr="00106587">
        <w:trPr>
          <w:cantSplit/>
        </w:trPr>
        <w:tc>
          <w:tcPr>
            <w:tcW w:w="2478" w:type="dxa"/>
            <w:shd w:val="clear" w:color="auto" w:fill="FFFFFF" w:themeFill="background1"/>
          </w:tcPr>
          <w:p w14:paraId="2A627489" w14:textId="35BAF680" w:rsidR="00106587" w:rsidRPr="00421FB8" w:rsidRDefault="00106587" w:rsidP="00EB7598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421FB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Iman</w:t>
            </w:r>
          </w:p>
        </w:tc>
        <w:tc>
          <w:tcPr>
            <w:tcW w:w="6878" w:type="dxa"/>
            <w:shd w:val="clear" w:color="auto" w:fill="FFFFFF" w:themeFill="background1"/>
          </w:tcPr>
          <w:p w14:paraId="1E1D6E4F" w14:textId="608F6104" w:rsidR="00106587" w:rsidRPr="00421FB8" w:rsidRDefault="00106587" w:rsidP="00106587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21FB8">
              <w:rPr>
                <w:rFonts w:ascii="Arial" w:hAnsi="Arial" w:cs="Arial"/>
                <w:color w:val="333333"/>
                <w:sz w:val="20"/>
                <w:szCs w:val="20"/>
              </w:rPr>
              <w:t>Glaube</w:t>
            </w:r>
          </w:p>
        </w:tc>
      </w:tr>
      <w:tr w:rsidR="009A3C7C" w14:paraId="258F4BB7" w14:textId="77777777" w:rsidTr="00106587">
        <w:trPr>
          <w:cantSplit/>
        </w:trPr>
        <w:tc>
          <w:tcPr>
            <w:tcW w:w="2478" w:type="dxa"/>
            <w:shd w:val="clear" w:color="auto" w:fill="FFFFFF" w:themeFill="background1"/>
          </w:tcPr>
          <w:p w14:paraId="72EBC52D" w14:textId="77777777" w:rsidR="009A3C7C" w:rsidRPr="00B95518" w:rsidRDefault="009A3C7C" w:rsidP="00EB7598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6878" w:type="dxa"/>
            <w:shd w:val="clear" w:color="auto" w:fill="FFFFFF" w:themeFill="background1"/>
          </w:tcPr>
          <w:p w14:paraId="59F84C2D" w14:textId="77777777" w:rsidR="009A3C7C" w:rsidRPr="00B95518" w:rsidRDefault="009A3C7C" w:rsidP="00106587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4"/>
                <w:szCs w:val="14"/>
              </w:rPr>
            </w:pPr>
          </w:p>
        </w:tc>
      </w:tr>
      <w:tr w:rsidR="00106587" w14:paraId="7811AAAE" w14:textId="77777777" w:rsidTr="00106587">
        <w:trPr>
          <w:cantSplit/>
        </w:trPr>
        <w:tc>
          <w:tcPr>
            <w:tcW w:w="2478" w:type="dxa"/>
            <w:shd w:val="clear" w:color="auto" w:fill="FFFFFF" w:themeFill="background1"/>
          </w:tcPr>
          <w:p w14:paraId="658E0A5C" w14:textId="2617EA3E" w:rsidR="00106587" w:rsidRPr="00421FB8" w:rsidRDefault="00786F57" w:rsidP="00EB7598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421FB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Inschallah</w:t>
            </w:r>
          </w:p>
        </w:tc>
        <w:tc>
          <w:tcPr>
            <w:tcW w:w="6878" w:type="dxa"/>
            <w:shd w:val="clear" w:color="auto" w:fill="FFFFFF" w:themeFill="background1"/>
          </w:tcPr>
          <w:p w14:paraId="1530469D" w14:textId="3CF720AB" w:rsidR="00106587" w:rsidRPr="00421FB8" w:rsidRDefault="00786F57" w:rsidP="00786F57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21FB8">
              <w:rPr>
                <w:rFonts w:ascii="Arial" w:hAnsi="Arial" w:cs="Arial"/>
                <w:color w:val="333333"/>
                <w:sz w:val="20"/>
                <w:szCs w:val="20"/>
              </w:rPr>
              <w:t xml:space="preserve">wörtlich: </w:t>
            </w:r>
            <w:r w:rsidRPr="00421FB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so Gott (Allah) will</w:t>
            </w:r>
            <w:r w:rsidRPr="00421FB8">
              <w:rPr>
                <w:rFonts w:ascii="Arial" w:hAnsi="Arial" w:cs="Arial"/>
                <w:color w:val="333333"/>
                <w:sz w:val="20"/>
                <w:szCs w:val="20"/>
              </w:rPr>
              <w:t>; dient in der Umgangssprache oft dazu, eine Aussage schwammig</w:t>
            </w:r>
            <w:r w:rsidR="00B8572F">
              <w:rPr>
                <w:rFonts w:ascii="Arial" w:hAnsi="Arial" w:cs="Arial"/>
                <w:color w:val="333333"/>
                <w:sz w:val="20"/>
                <w:szCs w:val="20"/>
              </w:rPr>
              <w:t xml:space="preserve"> zu halten und wird synonym zu «vielleicht»</w:t>
            </w:r>
            <w:r w:rsidRPr="00421FB8">
              <w:rPr>
                <w:rFonts w:ascii="Arial" w:hAnsi="Arial" w:cs="Arial"/>
                <w:color w:val="333333"/>
                <w:sz w:val="20"/>
                <w:szCs w:val="20"/>
              </w:rPr>
              <w:t xml:space="preserve"> eingesetzt</w:t>
            </w:r>
          </w:p>
        </w:tc>
      </w:tr>
      <w:tr w:rsidR="00316428" w14:paraId="744895CA" w14:textId="77777777" w:rsidTr="00106587">
        <w:trPr>
          <w:cantSplit/>
        </w:trPr>
        <w:tc>
          <w:tcPr>
            <w:tcW w:w="2478" w:type="dxa"/>
            <w:shd w:val="clear" w:color="auto" w:fill="FFFFFF" w:themeFill="background1"/>
          </w:tcPr>
          <w:p w14:paraId="15C47720" w14:textId="77777777" w:rsidR="00316428" w:rsidRPr="00316428" w:rsidRDefault="00316428" w:rsidP="00EB7598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6878" w:type="dxa"/>
            <w:shd w:val="clear" w:color="auto" w:fill="FFFFFF" w:themeFill="background1"/>
          </w:tcPr>
          <w:p w14:paraId="2D1AB2C2" w14:textId="77777777" w:rsidR="00316428" w:rsidRPr="00316428" w:rsidRDefault="00316428" w:rsidP="00786F57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4"/>
                <w:szCs w:val="14"/>
              </w:rPr>
            </w:pPr>
          </w:p>
        </w:tc>
      </w:tr>
      <w:tr w:rsidR="00316428" w14:paraId="178115DA" w14:textId="77777777" w:rsidTr="00106587">
        <w:trPr>
          <w:cantSplit/>
        </w:trPr>
        <w:tc>
          <w:tcPr>
            <w:tcW w:w="2478" w:type="dxa"/>
            <w:shd w:val="clear" w:color="auto" w:fill="FFFFFF" w:themeFill="background1"/>
          </w:tcPr>
          <w:p w14:paraId="6AB721A2" w14:textId="546A3D88" w:rsidR="00316428" w:rsidRPr="00421FB8" w:rsidRDefault="00574AE4" w:rsidP="00EB7598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Islamismus/Islamist</w:t>
            </w:r>
          </w:p>
        </w:tc>
        <w:tc>
          <w:tcPr>
            <w:tcW w:w="6878" w:type="dxa"/>
            <w:shd w:val="clear" w:color="auto" w:fill="FFFFFF" w:themeFill="background1"/>
          </w:tcPr>
          <w:p w14:paraId="0E922423" w14:textId="45C6F413" w:rsidR="00316428" w:rsidRPr="00900FAC" w:rsidRDefault="00316428" w:rsidP="00625495">
            <w:pPr>
              <w:pStyle w:val="KeinLeerraum"/>
            </w:pPr>
            <w:r w:rsidRPr="00900FAC">
              <w:t xml:space="preserve">Der Islamismus ist eine politische und radikale Verengung des Islam. Die Anhänger dieser Ideologie missachten die Grund- und Menschenrechte und die Religionsfreiheit. </w:t>
            </w:r>
            <w:r w:rsidR="00625495">
              <w:t>Sie gehen</w:t>
            </w:r>
            <w:r w:rsidRPr="00900FAC">
              <w:t xml:space="preserve"> von einer göttlichen Ordnung aus, der sich G</w:t>
            </w:r>
            <w:r w:rsidRPr="00900FAC">
              <w:t>e</w:t>
            </w:r>
            <w:r w:rsidRPr="00900FAC">
              <w:t xml:space="preserve">sellschaft und Staat unterzuordnen haben. Dieses Verständnis steht im Widerspruch zur </w:t>
            </w:r>
            <w:r w:rsidRPr="00900FAC">
              <w:rPr>
                <w:rStyle w:val="Hyperlink"/>
                <w:color w:val="auto"/>
                <w:u w:val="none"/>
              </w:rPr>
              <w:t>freiheitlichen demokratischen Grundordnung</w:t>
            </w:r>
            <w:r w:rsidRPr="00900FAC">
              <w:t xml:space="preserve"> des We</w:t>
            </w:r>
            <w:r w:rsidRPr="00900FAC">
              <w:t>s</w:t>
            </w:r>
            <w:r w:rsidRPr="00900FAC">
              <w:t>tens.</w:t>
            </w:r>
            <w:r w:rsidR="00900FAC" w:rsidRPr="00900FAC">
              <w:t xml:space="preserve"> </w:t>
            </w:r>
            <w:bookmarkStart w:id="0" w:name="_GoBack"/>
            <w:bookmarkEnd w:id="0"/>
            <w:r w:rsidR="00900FAC" w:rsidRPr="00900FAC">
              <w:t>Islamisten sind NICHT gleichzeitig Terroristen, denn viele moderate Anh</w:t>
            </w:r>
            <w:r w:rsidR="00900FAC" w:rsidRPr="00900FAC">
              <w:t>ä</w:t>
            </w:r>
            <w:r w:rsidR="00900FAC" w:rsidRPr="00900FAC">
              <w:t>nger lehnen gewalttätige Mittel ab.</w:t>
            </w:r>
          </w:p>
        </w:tc>
      </w:tr>
      <w:tr w:rsidR="009A3C7C" w14:paraId="43509611" w14:textId="77777777" w:rsidTr="00106587">
        <w:trPr>
          <w:cantSplit/>
        </w:trPr>
        <w:tc>
          <w:tcPr>
            <w:tcW w:w="2478" w:type="dxa"/>
            <w:shd w:val="clear" w:color="auto" w:fill="FFFFFF" w:themeFill="background1"/>
          </w:tcPr>
          <w:p w14:paraId="41E92035" w14:textId="77777777" w:rsidR="009A3C7C" w:rsidRPr="00B95518" w:rsidRDefault="009A3C7C" w:rsidP="00EB7598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6878" w:type="dxa"/>
            <w:shd w:val="clear" w:color="auto" w:fill="FFFFFF" w:themeFill="background1"/>
          </w:tcPr>
          <w:p w14:paraId="278563C0" w14:textId="77777777" w:rsidR="009A3C7C" w:rsidRPr="00B95518" w:rsidRDefault="009A3C7C" w:rsidP="00786F57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4"/>
                <w:szCs w:val="14"/>
              </w:rPr>
            </w:pPr>
          </w:p>
        </w:tc>
      </w:tr>
      <w:tr w:rsidR="00786F57" w14:paraId="37E660EE" w14:textId="77777777" w:rsidTr="00106587">
        <w:trPr>
          <w:cantSplit/>
        </w:trPr>
        <w:tc>
          <w:tcPr>
            <w:tcW w:w="2478" w:type="dxa"/>
            <w:shd w:val="clear" w:color="auto" w:fill="FFFFFF" w:themeFill="background1"/>
          </w:tcPr>
          <w:p w14:paraId="3B645F4F" w14:textId="018703FE" w:rsidR="00786F57" w:rsidRPr="009A3C7C" w:rsidRDefault="00071DFA" w:rsidP="00EB7598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9A3C7C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Jihad </w:t>
            </w:r>
            <w:proofErr w:type="spellStart"/>
            <w:r w:rsidRPr="009A3C7C">
              <w:rPr>
                <w:rFonts w:ascii="Arial" w:hAnsi="Arial" w:cs="Arial"/>
                <w:b/>
                <w:color w:val="333333"/>
                <w:sz w:val="20"/>
                <w:szCs w:val="20"/>
              </w:rPr>
              <w:t>fisabilillah</w:t>
            </w:r>
            <w:proofErr w:type="spellEnd"/>
          </w:p>
        </w:tc>
        <w:tc>
          <w:tcPr>
            <w:tcW w:w="6878" w:type="dxa"/>
            <w:shd w:val="clear" w:color="auto" w:fill="FFFFFF" w:themeFill="background1"/>
          </w:tcPr>
          <w:p w14:paraId="14A92468" w14:textId="28616ADD" w:rsidR="00786F57" w:rsidRPr="00421FB8" w:rsidRDefault="00071DFA" w:rsidP="00786F57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21FB8">
              <w:rPr>
                <w:rFonts w:ascii="Arial" w:hAnsi="Arial" w:cs="Arial"/>
                <w:color w:val="333333"/>
                <w:sz w:val="20"/>
                <w:szCs w:val="20"/>
              </w:rPr>
              <w:t xml:space="preserve">wörtlich: </w:t>
            </w:r>
            <w:r w:rsidRPr="00421FB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Anstrengung auf dem Weg Gottes</w:t>
            </w:r>
          </w:p>
        </w:tc>
      </w:tr>
      <w:tr w:rsidR="009A3C7C" w14:paraId="14674E54" w14:textId="77777777" w:rsidTr="00106587">
        <w:trPr>
          <w:cantSplit/>
        </w:trPr>
        <w:tc>
          <w:tcPr>
            <w:tcW w:w="2478" w:type="dxa"/>
            <w:shd w:val="clear" w:color="auto" w:fill="FFFFFF" w:themeFill="background1"/>
          </w:tcPr>
          <w:p w14:paraId="37C4F321" w14:textId="77777777" w:rsidR="009A3C7C" w:rsidRPr="00B95518" w:rsidRDefault="009A3C7C" w:rsidP="00EB7598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6878" w:type="dxa"/>
            <w:shd w:val="clear" w:color="auto" w:fill="FFFFFF" w:themeFill="background1"/>
          </w:tcPr>
          <w:p w14:paraId="19B01D78" w14:textId="77777777" w:rsidR="009A3C7C" w:rsidRPr="00B95518" w:rsidRDefault="009A3C7C" w:rsidP="00786F57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4"/>
                <w:szCs w:val="14"/>
              </w:rPr>
            </w:pPr>
          </w:p>
        </w:tc>
      </w:tr>
      <w:tr w:rsidR="00786F57" w14:paraId="4A8B9185" w14:textId="77777777" w:rsidTr="00106587">
        <w:trPr>
          <w:cantSplit/>
        </w:trPr>
        <w:tc>
          <w:tcPr>
            <w:tcW w:w="2478" w:type="dxa"/>
            <w:shd w:val="clear" w:color="auto" w:fill="FFFFFF" w:themeFill="background1"/>
          </w:tcPr>
          <w:p w14:paraId="7D89F7D2" w14:textId="2B9B2FBC" w:rsidR="00786F57" w:rsidRPr="00421FB8" w:rsidRDefault="00071DFA" w:rsidP="00EB7598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421FB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lastRenderedPageBreak/>
              <w:t>Millatu</w:t>
            </w:r>
            <w:proofErr w:type="spellEnd"/>
            <w:r w:rsidRPr="00421FB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 Ibrahim</w:t>
            </w:r>
          </w:p>
        </w:tc>
        <w:tc>
          <w:tcPr>
            <w:tcW w:w="6878" w:type="dxa"/>
            <w:shd w:val="clear" w:color="auto" w:fill="FFFFFF" w:themeFill="background1"/>
          </w:tcPr>
          <w:p w14:paraId="30F538AA" w14:textId="3D3A6CB2" w:rsidR="00786F57" w:rsidRPr="00421FB8" w:rsidRDefault="00071DFA" w:rsidP="00B8572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21FB8">
              <w:rPr>
                <w:rFonts w:ascii="Arial" w:hAnsi="Arial" w:cs="Arial"/>
                <w:color w:val="333333"/>
                <w:sz w:val="20"/>
                <w:szCs w:val="20"/>
              </w:rPr>
              <w:t xml:space="preserve">wörtlich: </w:t>
            </w:r>
            <w:r w:rsidRPr="00421FB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die Religion Abrahams</w:t>
            </w:r>
            <w:r w:rsidRPr="00421FB8">
              <w:rPr>
                <w:rFonts w:ascii="Arial" w:hAnsi="Arial" w:cs="Arial"/>
                <w:color w:val="333333"/>
                <w:sz w:val="20"/>
                <w:szCs w:val="20"/>
              </w:rPr>
              <w:t xml:space="preserve">; wie das Juden- und Christentum gilt auch im Islam, dass die Religion von Abraham gegründet wurde, deshalb spricht man auch von den drei </w:t>
            </w:r>
            <w:proofErr w:type="spellStart"/>
            <w:r w:rsidRPr="00421FB8">
              <w:rPr>
                <w:rFonts w:ascii="Arial" w:hAnsi="Arial" w:cs="Arial"/>
                <w:color w:val="333333"/>
                <w:sz w:val="20"/>
                <w:szCs w:val="20"/>
              </w:rPr>
              <w:t>abrahamitischen</w:t>
            </w:r>
            <w:proofErr w:type="spellEnd"/>
            <w:r w:rsidRPr="00421FB8">
              <w:rPr>
                <w:rFonts w:ascii="Arial" w:hAnsi="Arial" w:cs="Arial"/>
                <w:color w:val="333333"/>
                <w:sz w:val="20"/>
                <w:szCs w:val="20"/>
              </w:rPr>
              <w:t xml:space="preserve"> Religi</w:t>
            </w:r>
            <w:r w:rsidR="00B8572F">
              <w:rPr>
                <w:rFonts w:ascii="Arial" w:hAnsi="Arial" w:cs="Arial"/>
                <w:color w:val="333333"/>
                <w:sz w:val="20"/>
                <w:szCs w:val="20"/>
              </w:rPr>
              <w:t xml:space="preserve">onen; der </w:t>
            </w:r>
            <w:proofErr w:type="spellStart"/>
            <w:r w:rsidR="00B8572F">
              <w:rPr>
                <w:rFonts w:ascii="Arial" w:hAnsi="Arial" w:cs="Arial"/>
                <w:color w:val="333333"/>
                <w:sz w:val="20"/>
                <w:szCs w:val="20"/>
              </w:rPr>
              <w:t>salafistische</w:t>
            </w:r>
            <w:proofErr w:type="spellEnd"/>
            <w:r w:rsidR="00B8572F">
              <w:rPr>
                <w:rFonts w:ascii="Arial" w:hAnsi="Arial" w:cs="Arial"/>
                <w:color w:val="333333"/>
                <w:sz w:val="20"/>
                <w:szCs w:val="20"/>
              </w:rPr>
              <w:t xml:space="preserve"> Verein </w:t>
            </w:r>
            <w:proofErr w:type="spellStart"/>
            <w:r w:rsidR="00B8572F">
              <w:rPr>
                <w:rFonts w:ascii="Arial" w:hAnsi="Arial" w:cs="Arial"/>
                <w:color w:val="333333"/>
                <w:sz w:val="20"/>
                <w:szCs w:val="20"/>
              </w:rPr>
              <w:t>Millatu</w:t>
            </w:r>
            <w:proofErr w:type="spellEnd"/>
            <w:r w:rsidR="00B8572F">
              <w:rPr>
                <w:rFonts w:ascii="Arial" w:hAnsi="Arial" w:cs="Arial"/>
                <w:color w:val="333333"/>
                <w:sz w:val="20"/>
                <w:szCs w:val="20"/>
              </w:rPr>
              <w:t xml:space="preserve"> Ibrahim</w:t>
            </w:r>
            <w:r w:rsidRPr="00421FB8">
              <w:rPr>
                <w:rFonts w:ascii="Arial" w:hAnsi="Arial" w:cs="Arial"/>
                <w:color w:val="333333"/>
                <w:sz w:val="20"/>
                <w:szCs w:val="20"/>
              </w:rPr>
              <w:t xml:space="preserve"> wurde in </w:t>
            </w:r>
            <w:r w:rsidR="00B8572F">
              <w:rPr>
                <w:rFonts w:ascii="Arial" w:hAnsi="Arial" w:cs="Arial"/>
                <w:color w:val="333333"/>
                <w:sz w:val="20"/>
                <w:szCs w:val="20"/>
              </w:rPr>
              <w:t xml:space="preserve">Deutschland 2012 </w:t>
            </w:r>
            <w:r w:rsidRPr="00421FB8">
              <w:rPr>
                <w:rFonts w:ascii="Arial" w:hAnsi="Arial" w:cs="Arial"/>
                <w:color w:val="333333"/>
                <w:sz w:val="20"/>
                <w:szCs w:val="20"/>
              </w:rPr>
              <w:t>verboten</w:t>
            </w:r>
          </w:p>
        </w:tc>
      </w:tr>
      <w:tr w:rsidR="009A3C7C" w14:paraId="3AF7B4E2" w14:textId="77777777" w:rsidTr="00106587">
        <w:trPr>
          <w:cantSplit/>
        </w:trPr>
        <w:tc>
          <w:tcPr>
            <w:tcW w:w="2478" w:type="dxa"/>
            <w:shd w:val="clear" w:color="auto" w:fill="FFFFFF" w:themeFill="background1"/>
          </w:tcPr>
          <w:p w14:paraId="425E702C" w14:textId="77777777" w:rsidR="009A3C7C" w:rsidRPr="00B95518" w:rsidRDefault="009A3C7C" w:rsidP="00EB7598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6878" w:type="dxa"/>
            <w:shd w:val="clear" w:color="auto" w:fill="FFFFFF" w:themeFill="background1"/>
          </w:tcPr>
          <w:p w14:paraId="3C022FFC" w14:textId="77777777" w:rsidR="009A3C7C" w:rsidRPr="00B95518" w:rsidRDefault="009A3C7C" w:rsidP="00071DFA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4"/>
                <w:szCs w:val="14"/>
              </w:rPr>
            </w:pPr>
          </w:p>
        </w:tc>
      </w:tr>
      <w:tr w:rsidR="00786F57" w14:paraId="02A93A36" w14:textId="77777777" w:rsidTr="00106587">
        <w:trPr>
          <w:cantSplit/>
        </w:trPr>
        <w:tc>
          <w:tcPr>
            <w:tcW w:w="2478" w:type="dxa"/>
            <w:shd w:val="clear" w:color="auto" w:fill="FFFFFF" w:themeFill="background1"/>
          </w:tcPr>
          <w:p w14:paraId="08551708" w14:textId="4E720259" w:rsidR="00786F57" w:rsidRPr="00421FB8" w:rsidRDefault="00832154" w:rsidP="00EB7598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421FB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Mujahedin</w:t>
            </w:r>
            <w:proofErr w:type="spellEnd"/>
          </w:p>
        </w:tc>
        <w:tc>
          <w:tcPr>
            <w:tcW w:w="6878" w:type="dxa"/>
            <w:shd w:val="clear" w:color="auto" w:fill="FFFFFF" w:themeFill="background1"/>
          </w:tcPr>
          <w:p w14:paraId="43613133" w14:textId="379D3C41" w:rsidR="00786F57" w:rsidRPr="00421FB8" w:rsidRDefault="00832154" w:rsidP="00832154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21FB8">
              <w:rPr>
                <w:rFonts w:ascii="Arial" w:hAnsi="Arial" w:cs="Arial"/>
                <w:color w:val="333333"/>
                <w:sz w:val="20"/>
                <w:szCs w:val="20"/>
              </w:rPr>
              <w:t xml:space="preserve">wörtlich: </w:t>
            </w:r>
            <w:r w:rsidRPr="00421FB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Kämpfer für die Sache Allahs</w:t>
            </w:r>
            <w:r w:rsidRPr="00421FB8">
              <w:rPr>
                <w:rFonts w:ascii="Arial" w:hAnsi="Arial" w:cs="Arial"/>
                <w:color w:val="333333"/>
                <w:sz w:val="20"/>
                <w:szCs w:val="20"/>
              </w:rPr>
              <w:t xml:space="preserve">; als </w:t>
            </w:r>
            <w:proofErr w:type="spellStart"/>
            <w:r w:rsidRPr="00421FB8">
              <w:rPr>
                <w:rFonts w:ascii="Arial" w:hAnsi="Arial" w:cs="Arial"/>
                <w:color w:val="333333"/>
                <w:sz w:val="20"/>
                <w:szCs w:val="20"/>
              </w:rPr>
              <w:t>Mujahedin</w:t>
            </w:r>
            <w:proofErr w:type="spellEnd"/>
            <w:r w:rsidRPr="00421FB8">
              <w:rPr>
                <w:rFonts w:ascii="Arial" w:hAnsi="Arial" w:cs="Arial"/>
                <w:color w:val="333333"/>
                <w:sz w:val="20"/>
                <w:szCs w:val="20"/>
              </w:rPr>
              <w:t xml:space="preserve"> bezeichnet man die radikalislamistischen Kämpfer</w:t>
            </w:r>
          </w:p>
        </w:tc>
      </w:tr>
      <w:tr w:rsidR="009A3C7C" w14:paraId="5874A30B" w14:textId="77777777" w:rsidTr="00106587">
        <w:trPr>
          <w:cantSplit/>
        </w:trPr>
        <w:tc>
          <w:tcPr>
            <w:tcW w:w="2478" w:type="dxa"/>
            <w:shd w:val="clear" w:color="auto" w:fill="FFFFFF" w:themeFill="background1"/>
          </w:tcPr>
          <w:p w14:paraId="4A4CD1B3" w14:textId="77777777" w:rsidR="009A3C7C" w:rsidRPr="00B95518" w:rsidRDefault="009A3C7C" w:rsidP="00EB7598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6878" w:type="dxa"/>
            <w:shd w:val="clear" w:color="auto" w:fill="FFFFFF" w:themeFill="background1"/>
          </w:tcPr>
          <w:p w14:paraId="00159EAA" w14:textId="77777777" w:rsidR="009A3C7C" w:rsidRPr="00B95518" w:rsidRDefault="009A3C7C" w:rsidP="00832154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4"/>
                <w:szCs w:val="14"/>
              </w:rPr>
            </w:pPr>
          </w:p>
        </w:tc>
      </w:tr>
      <w:tr w:rsidR="00786F57" w14:paraId="3A4AE5E3" w14:textId="77777777" w:rsidTr="00106587">
        <w:trPr>
          <w:cantSplit/>
        </w:trPr>
        <w:tc>
          <w:tcPr>
            <w:tcW w:w="2478" w:type="dxa"/>
            <w:shd w:val="clear" w:color="auto" w:fill="FFFFFF" w:themeFill="background1"/>
          </w:tcPr>
          <w:p w14:paraId="39937D02" w14:textId="637D0F3E" w:rsidR="00786F57" w:rsidRPr="00421FB8" w:rsidRDefault="00832154" w:rsidP="00EB7598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421FB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Konvertit</w:t>
            </w:r>
          </w:p>
        </w:tc>
        <w:tc>
          <w:tcPr>
            <w:tcW w:w="6878" w:type="dxa"/>
            <w:shd w:val="clear" w:color="auto" w:fill="FFFFFF" w:themeFill="background1"/>
          </w:tcPr>
          <w:p w14:paraId="6A2F793C" w14:textId="1ACDC7F7" w:rsidR="00786F57" w:rsidRPr="00421FB8" w:rsidRDefault="00832154" w:rsidP="00786F57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21FB8">
              <w:rPr>
                <w:rFonts w:ascii="Arial" w:hAnsi="Arial" w:cs="Arial"/>
                <w:color w:val="333333"/>
                <w:sz w:val="20"/>
                <w:szCs w:val="20"/>
              </w:rPr>
              <w:t>jemand der zu einem anderen Glauben oder einer anderen Konfession g</w:t>
            </w:r>
            <w:r w:rsidRPr="00421FB8">
              <w:rPr>
                <w:rFonts w:ascii="Arial" w:hAnsi="Arial" w:cs="Arial"/>
                <w:color w:val="333333"/>
                <w:sz w:val="20"/>
                <w:szCs w:val="20"/>
              </w:rPr>
              <w:t>e</w:t>
            </w:r>
            <w:r w:rsidRPr="00421FB8">
              <w:rPr>
                <w:rFonts w:ascii="Arial" w:hAnsi="Arial" w:cs="Arial"/>
                <w:color w:val="333333"/>
                <w:sz w:val="20"/>
                <w:szCs w:val="20"/>
              </w:rPr>
              <w:t>wechselt hat</w:t>
            </w:r>
          </w:p>
        </w:tc>
      </w:tr>
      <w:tr w:rsidR="009A3C7C" w14:paraId="30BA7DB7" w14:textId="77777777" w:rsidTr="00106587">
        <w:trPr>
          <w:cantSplit/>
        </w:trPr>
        <w:tc>
          <w:tcPr>
            <w:tcW w:w="2478" w:type="dxa"/>
            <w:shd w:val="clear" w:color="auto" w:fill="FFFFFF" w:themeFill="background1"/>
          </w:tcPr>
          <w:p w14:paraId="07E03F06" w14:textId="77777777" w:rsidR="009A3C7C" w:rsidRPr="00B95518" w:rsidRDefault="009A3C7C" w:rsidP="00EB7598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6878" w:type="dxa"/>
            <w:shd w:val="clear" w:color="auto" w:fill="FFFFFF" w:themeFill="background1"/>
          </w:tcPr>
          <w:p w14:paraId="40DE71A4" w14:textId="77777777" w:rsidR="009A3C7C" w:rsidRPr="00B95518" w:rsidRDefault="009A3C7C" w:rsidP="00786F57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4"/>
                <w:szCs w:val="14"/>
              </w:rPr>
            </w:pPr>
          </w:p>
        </w:tc>
      </w:tr>
      <w:tr w:rsidR="00786F57" w14:paraId="0B4B2F62" w14:textId="77777777" w:rsidTr="00106587">
        <w:trPr>
          <w:cantSplit/>
        </w:trPr>
        <w:tc>
          <w:tcPr>
            <w:tcW w:w="2478" w:type="dxa"/>
            <w:shd w:val="clear" w:color="auto" w:fill="FFFFFF" w:themeFill="background1"/>
          </w:tcPr>
          <w:p w14:paraId="0F51271F" w14:textId="7CE531EA" w:rsidR="00786F57" w:rsidRPr="00421FB8" w:rsidRDefault="00832154" w:rsidP="00EB7598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421FB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Koran</w:t>
            </w:r>
          </w:p>
        </w:tc>
        <w:tc>
          <w:tcPr>
            <w:tcW w:w="6878" w:type="dxa"/>
            <w:shd w:val="clear" w:color="auto" w:fill="FFFFFF" w:themeFill="background1"/>
          </w:tcPr>
          <w:p w14:paraId="37567820" w14:textId="672CCBCD" w:rsidR="00786F57" w:rsidRPr="00421FB8" w:rsidRDefault="00832154" w:rsidP="00786F57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21FB8">
              <w:rPr>
                <w:rFonts w:ascii="Arial" w:hAnsi="Arial" w:cs="Arial"/>
                <w:color w:val="333333"/>
                <w:sz w:val="20"/>
                <w:szCs w:val="20"/>
              </w:rPr>
              <w:t xml:space="preserve">wörtlich: </w:t>
            </w:r>
            <w:r w:rsidRPr="00421FB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Lesung; Rezitation</w:t>
            </w:r>
            <w:r w:rsidR="009A3C7C">
              <w:rPr>
                <w:rFonts w:ascii="Arial" w:hAnsi="Arial" w:cs="Arial"/>
                <w:color w:val="333333"/>
                <w:sz w:val="20"/>
                <w:szCs w:val="20"/>
              </w:rPr>
              <w:t>; der Koran ist die H</w:t>
            </w:r>
            <w:r w:rsidRPr="00421FB8">
              <w:rPr>
                <w:rFonts w:ascii="Arial" w:hAnsi="Arial" w:cs="Arial"/>
                <w:color w:val="333333"/>
                <w:sz w:val="20"/>
                <w:szCs w:val="20"/>
              </w:rPr>
              <w:t>eilige Schrift der Muslime</w:t>
            </w:r>
          </w:p>
        </w:tc>
      </w:tr>
      <w:tr w:rsidR="009A3C7C" w14:paraId="2B79C7D7" w14:textId="77777777" w:rsidTr="00106587">
        <w:trPr>
          <w:cantSplit/>
        </w:trPr>
        <w:tc>
          <w:tcPr>
            <w:tcW w:w="2478" w:type="dxa"/>
            <w:shd w:val="clear" w:color="auto" w:fill="FFFFFF" w:themeFill="background1"/>
          </w:tcPr>
          <w:p w14:paraId="74C400AF" w14:textId="77777777" w:rsidR="009A3C7C" w:rsidRPr="00B95518" w:rsidRDefault="009A3C7C" w:rsidP="00EB7598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6878" w:type="dxa"/>
            <w:shd w:val="clear" w:color="auto" w:fill="FFFFFF" w:themeFill="background1"/>
          </w:tcPr>
          <w:p w14:paraId="1E5B312A" w14:textId="77777777" w:rsidR="009A3C7C" w:rsidRPr="00B95518" w:rsidRDefault="009A3C7C" w:rsidP="00786F57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4"/>
                <w:szCs w:val="14"/>
              </w:rPr>
            </w:pPr>
          </w:p>
        </w:tc>
      </w:tr>
      <w:tr w:rsidR="00786F57" w14:paraId="65F01DC2" w14:textId="77777777" w:rsidTr="00106587">
        <w:trPr>
          <w:cantSplit/>
        </w:trPr>
        <w:tc>
          <w:tcPr>
            <w:tcW w:w="2478" w:type="dxa"/>
            <w:shd w:val="clear" w:color="auto" w:fill="FFFFFF" w:themeFill="background1"/>
          </w:tcPr>
          <w:p w14:paraId="27B480CE" w14:textId="7FB8D12B" w:rsidR="00786F57" w:rsidRPr="00421FB8" w:rsidRDefault="00832154" w:rsidP="00EB7598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421FB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Kufr</w:t>
            </w:r>
            <w:proofErr w:type="spellEnd"/>
          </w:p>
        </w:tc>
        <w:tc>
          <w:tcPr>
            <w:tcW w:w="6878" w:type="dxa"/>
            <w:shd w:val="clear" w:color="auto" w:fill="FFFFFF" w:themeFill="background1"/>
          </w:tcPr>
          <w:p w14:paraId="52BE347A" w14:textId="25769374" w:rsidR="00786F57" w:rsidRPr="00421FB8" w:rsidRDefault="00832154" w:rsidP="00832154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21FB8">
              <w:rPr>
                <w:rFonts w:ascii="Arial" w:hAnsi="Arial" w:cs="Arial"/>
                <w:color w:val="333333"/>
                <w:sz w:val="20"/>
                <w:szCs w:val="20"/>
              </w:rPr>
              <w:t xml:space="preserve">wörtlich: </w:t>
            </w:r>
            <w:r w:rsidRPr="00421FB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Leugnung</w:t>
            </w:r>
            <w:r w:rsidRPr="00421FB8">
              <w:rPr>
                <w:rFonts w:ascii="Arial" w:hAnsi="Arial" w:cs="Arial"/>
                <w:color w:val="333333"/>
                <w:sz w:val="20"/>
                <w:szCs w:val="20"/>
              </w:rPr>
              <w:t>, al</w:t>
            </w:r>
            <w:r w:rsidR="00B8572F">
              <w:rPr>
                <w:rFonts w:ascii="Arial" w:hAnsi="Arial" w:cs="Arial"/>
                <w:color w:val="333333"/>
                <w:sz w:val="20"/>
                <w:szCs w:val="20"/>
              </w:rPr>
              <w:t xml:space="preserve">s </w:t>
            </w:r>
            <w:proofErr w:type="spellStart"/>
            <w:r w:rsidR="00B8572F">
              <w:rPr>
                <w:rFonts w:ascii="Arial" w:hAnsi="Arial" w:cs="Arial"/>
                <w:color w:val="333333"/>
                <w:sz w:val="20"/>
                <w:szCs w:val="20"/>
              </w:rPr>
              <w:t>Kufr</w:t>
            </w:r>
            <w:proofErr w:type="spellEnd"/>
            <w:r w:rsidR="00B8572F">
              <w:rPr>
                <w:rFonts w:ascii="Arial" w:hAnsi="Arial" w:cs="Arial"/>
                <w:color w:val="333333"/>
                <w:sz w:val="20"/>
                <w:szCs w:val="20"/>
              </w:rPr>
              <w:t xml:space="preserve"> (manchmal auch </w:t>
            </w:r>
            <w:proofErr w:type="spellStart"/>
            <w:r w:rsidR="00B8572F">
              <w:rPr>
                <w:rFonts w:ascii="Arial" w:hAnsi="Arial" w:cs="Arial"/>
                <w:color w:val="333333"/>
                <w:sz w:val="20"/>
                <w:szCs w:val="20"/>
              </w:rPr>
              <w:t>Ku</w:t>
            </w:r>
            <w:proofErr w:type="spellEnd"/>
            <w:r w:rsidR="00B8572F">
              <w:rPr>
                <w:rFonts w:ascii="Arial" w:hAnsi="Arial" w:cs="Arial"/>
                <w:color w:val="333333"/>
                <w:sz w:val="20"/>
                <w:szCs w:val="20"/>
              </w:rPr>
              <w:t>(f)</w:t>
            </w:r>
            <w:proofErr w:type="spellStart"/>
            <w:r w:rsidR="00B8572F">
              <w:rPr>
                <w:rFonts w:ascii="Arial" w:hAnsi="Arial" w:cs="Arial"/>
                <w:color w:val="333333"/>
                <w:sz w:val="20"/>
                <w:szCs w:val="20"/>
              </w:rPr>
              <w:t>far</w:t>
            </w:r>
            <w:proofErr w:type="spellEnd"/>
            <w:r w:rsidRPr="00421FB8">
              <w:rPr>
                <w:rFonts w:ascii="Arial" w:hAnsi="Arial" w:cs="Arial"/>
                <w:color w:val="333333"/>
                <w:sz w:val="20"/>
                <w:szCs w:val="20"/>
              </w:rPr>
              <w:t>) werden Nichtmusl</w:t>
            </w:r>
            <w:r w:rsidRPr="00421FB8">
              <w:rPr>
                <w:rFonts w:ascii="Arial" w:hAnsi="Arial" w:cs="Arial"/>
                <w:color w:val="333333"/>
                <w:sz w:val="20"/>
                <w:szCs w:val="20"/>
              </w:rPr>
              <w:t>i</w:t>
            </w:r>
            <w:r w:rsidRPr="00421FB8">
              <w:rPr>
                <w:rFonts w:ascii="Arial" w:hAnsi="Arial" w:cs="Arial"/>
                <w:color w:val="333333"/>
                <w:sz w:val="20"/>
                <w:szCs w:val="20"/>
              </w:rPr>
              <w:t xml:space="preserve">me </w:t>
            </w:r>
            <w:r w:rsidR="00B8572F">
              <w:rPr>
                <w:rFonts w:ascii="Arial" w:hAnsi="Arial" w:cs="Arial"/>
                <w:color w:val="333333"/>
                <w:sz w:val="20"/>
                <w:szCs w:val="20"/>
              </w:rPr>
              <w:t>bezeichnet, Ungläubige</w:t>
            </w:r>
            <w:r w:rsidRPr="00421FB8">
              <w:rPr>
                <w:rFonts w:ascii="Arial" w:hAnsi="Arial" w:cs="Arial"/>
                <w:color w:val="333333"/>
                <w:sz w:val="20"/>
                <w:szCs w:val="20"/>
              </w:rPr>
              <w:t xml:space="preserve">; unter </w:t>
            </w:r>
            <w:proofErr w:type="spellStart"/>
            <w:r w:rsidRPr="00421FB8">
              <w:rPr>
                <w:rFonts w:ascii="Arial" w:hAnsi="Arial" w:cs="Arial"/>
                <w:color w:val="333333"/>
                <w:sz w:val="20"/>
                <w:szCs w:val="20"/>
              </w:rPr>
              <w:t>Salafisten</w:t>
            </w:r>
            <w:proofErr w:type="spellEnd"/>
            <w:r w:rsidRPr="00421FB8">
              <w:rPr>
                <w:rFonts w:ascii="Arial" w:hAnsi="Arial" w:cs="Arial"/>
                <w:color w:val="333333"/>
                <w:sz w:val="20"/>
                <w:szCs w:val="20"/>
              </w:rPr>
              <w:t xml:space="preserve"> ein häufig verwendetes Schimpfwort</w:t>
            </w:r>
          </w:p>
        </w:tc>
      </w:tr>
      <w:tr w:rsidR="0001423E" w14:paraId="5B9D02C6" w14:textId="77777777" w:rsidTr="00106587">
        <w:trPr>
          <w:cantSplit/>
        </w:trPr>
        <w:tc>
          <w:tcPr>
            <w:tcW w:w="2478" w:type="dxa"/>
            <w:shd w:val="clear" w:color="auto" w:fill="FFFFFF" w:themeFill="background1"/>
          </w:tcPr>
          <w:p w14:paraId="7E3CE79F" w14:textId="77777777" w:rsidR="0001423E" w:rsidRPr="00316428" w:rsidRDefault="0001423E" w:rsidP="00EB7598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6878" w:type="dxa"/>
            <w:shd w:val="clear" w:color="auto" w:fill="FFFFFF" w:themeFill="background1"/>
          </w:tcPr>
          <w:p w14:paraId="018EBAB2" w14:textId="77777777" w:rsidR="0001423E" w:rsidRPr="00316428" w:rsidRDefault="0001423E" w:rsidP="00832154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4"/>
                <w:szCs w:val="14"/>
              </w:rPr>
            </w:pPr>
          </w:p>
        </w:tc>
      </w:tr>
      <w:tr w:rsidR="00740F0B" w14:paraId="1830059B" w14:textId="77777777" w:rsidTr="00106587">
        <w:trPr>
          <w:cantSplit/>
        </w:trPr>
        <w:tc>
          <w:tcPr>
            <w:tcW w:w="2478" w:type="dxa"/>
            <w:shd w:val="clear" w:color="auto" w:fill="FFFFFF" w:themeFill="background1"/>
          </w:tcPr>
          <w:p w14:paraId="6BA4288E" w14:textId="0AC75FAE" w:rsidR="00740F0B" w:rsidRPr="00421FB8" w:rsidRDefault="00574AE4" w:rsidP="00EB7598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Salafismus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/</w:t>
            </w:r>
            <w:proofErr w:type="spellStart"/>
            <w:r w:rsidR="00656D7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Salafist</w:t>
            </w:r>
            <w:proofErr w:type="spellEnd"/>
          </w:p>
        </w:tc>
        <w:tc>
          <w:tcPr>
            <w:tcW w:w="6878" w:type="dxa"/>
            <w:shd w:val="clear" w:color="auto" w:fill="FFFFFF" w:themeFill="background1"/>
          </w:tcPr>
          <w:p w14:paraId="13B4BFD5" w14:textId="4458536E" w:rsidR="00740F0B" w:rsidRPr="00A14F4C" w:rsidRDefault="00740F0B" w:rsidP="00A14F4C">
            <w:pPr>
              <w:pStyle w:val="KeinLeerraum"/>
              <w:rPr>
                <w:color w:val="333333"/>
              </w:rPr>
            </w:pPr>
            <w:r w:rsidRPr="00A14F4C">
              <w:t>Ultrakonservative Strömung innerhalb des Islams</w:t>
            </w:r>
            <w:r w:rsidRPr="00A14F4C">
              <w:t xml:space="preserve">. Der Begriff </w:t>
            </w:r>
            <w:r w:rsidRPr="00A14F4C">
              <w:t>l</w:t>
            </w:r>
            <w:r w:rsidRPr="00A14F4C">
              <w:t xml:space="preserve">eitet sich aus dem Arabischen von </w:t>
            </w:r>
            <w:r w:rsidRPr="00A14F4C">
              <w:t xml:space="preserve">«Vorfahre/Vorgänger» </w:t>
            </w:r>
            <w:r w:rsidRPr="00A14F4C">
              <w:t xml:space="preserve">(arab. </w:t>
            </w:r>
            <w:proofErr w:type="spellStart"/>
            <w:r w:rsidRPr="00A14F4C">
              <w:rPr>
                <w:i/>
                <w:iCs/>
              </w:rPr>
              <w:t>Salaf</w:t>
            </w:r>
            <w:proofErr w:type="spellEnd"/>
            <w:r w:rsidRPr="00A14F4C">
              <w:t>)</w:t>
            </w:r>
            <w:r w:rsidRPr="00A14F4C">
              <w:t xml:space="preserve"> ab. Damit sind die ersten drei Generationen von Muslimen (7. bis 9. Jahrhundert) g</w:t>
            </w:r>
            <w:r w:rsidRPr="00A14F4C">
              <w:t>e</w:t>
            </w:r>
            <w:r w:rsidRPr="00A14F4C">
              <w:t>meint, deren angeblich gottgefällige und an Koran und Sunna ausgerichtete L</w:t>
            </w:r>
            <w:r w:rsidRPr="00A14F4C">
              <w:t>e</w:t>
            </w:r>
            <w:r w:rsidRPr="00A14F4C">
              <w:t xml:space="preserve">bensweise den Idealvorstellungen der Anhänger des </w:t>
            </w:r>
            <w:proofErr w:type="spellStart"/>
            <w:r w:rsidRPr="00A14F4C">
              <w:t>Salafismus</w:t>
            </w:r>
            <w:proofErr w:type="spellEnd"/>
            <w:r w:rsidRPr="00A14F4C">
              <w:t xml:space="preserve"> entspricht.</w:t>
            </w:r>
            <w:r w:rsidR="00A14F4C" w:rsidRPr="00A14F4C">
              <w:t xml:space="preserve"> </w:t>
            </w:r>
            <w:r w:rsidR="00A14F4C" w:rsidRPr="00A14F4C">
              <w:rPr>
                <w:color w:val="333333"/>
              </w:rPr>
              <w:t xml:space="preserve">Paradoxerweise war der </w:t>
            </w:r>
            <w:r w:rsidR="00A14F4C">
              <w:rPr>
                <w:color w:val="333333"/>
              </w:rPr>
              <w:t xml:space="preserve">ursprüngliche </w:t>
            </w:r>
            <w:proofErr w:type="spellStart"/>
            <w:r w:rsidR="00A14F4C" w:rsidRPr="00A14F4C">
              <w:rPr>
                <w:color w:val="333333"/>
              </w:rPr>
              <w:t>Salafismus</w:t>
            </w:r>
            <w:proofErr w:type="spellEnd"/>
            <w:r w:rsidR="00A14F4C">
              <w:rPr>
                <w:color w:val="333333"/>
              </w:rPr>
              <w:t xml:space="preserve"> (a</w:t>
            </w:r>
            <w:r w:rsidR="00A14F4C" w:rsidRPr="00A14F4C">
              <w:rPr>
                <w:color w:val="333333"/>
              </w:rPr>
              <w:t>nfang</w:t>
            </w:r>
            <w:r w:rsidR="00A14F4C">
              <w:rPr>
                <w:color w:val="333333"/>
              </w:rPr>
              <w:t>s</w:t>
            </w:r>
            <w:r w:rsidR="00A14F4C" w:rsidRPr="00A14F4C">
              <w:rPr>
                <w:color w:val="333333"/>
              </w:rPr>
              <w:t xml:space="preserve"> des 20. Jah</w:t>
            </w:r>
            <w:r w:rsidR="00A14F4C" w:rsidRPr="00A14F4C">
              <w:rPr>
                <w:color w:val="333333"/>
              </w:rPr>
              <w:t>r</w:t>
            </w:r>
            <w:r w:rsidR="00A14F4C" w:rsidRPr="00A14F4C">
              <w:rPr>
                <w:color w:val="333333"/>
              </w:rPr>
              <w:t>hunderts</w:t>
            </w:r>
            <w:r w:rsidR="00A14F4C">
              <w:rPr>
                <w:color w:val="333333"/>
              </w:rPr>
              <w:t>)</w:t>
            </w:r>
            <w:r w:rsidR="00A14F4C" w:rsidRPr="00A14F4C">
              <w:rPr>
                <w:color w:val="333333"/>
              </w:rPr>
              <w:t xml:space="preserve"> eine Bewegung, die den Islam mit der Moderne zusammenbri</w:t>
            </w:r>
            <w:r w:rsidR="00A14F4C" w:rsidRPr="00A14F4C">
              <w:rPr>
                <w:color w:val="333333"/>
              </w:rPr>
              <w:t>n</w:t>
            </w:r>
            <w:r w:rsidR="00A14F4C" w:rsidRPr="00A14F4C">
              <w:rPr>
                <w:color w:val="333333"/>
              </w:rPr>
              <w:t>gen wollte.</w:t>
            </w:r>
          </w:p>
        </w:tc>
      </w:tr>
      <w:tr w:rsidR="00740F0B" w14:paraId="04FD9214" w14:textId="77777777" w:rsidTr="00106587">
        <w:trPr>
          <w:cantSplit/>
        </w:trPr>
        <w:tc>
          <w:tcPr>
            <w:tcW w:w="2478" w:type="dxa"/>
            <w:shd w:val="clear" w:color="auto" w:fill="FFFFFF" w:themeFill="background1"/>
          </w:tcPr>
          <w:p w14:paraId="40F90704" w14:textId="77777777" w:rsidR="00740F0B" w:rsidRPr="00316428" w:rsidRDefault="00740F0B" w:rsidP="00EB7598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6878" w:type="dxa"/>
            <w:shd w:val="clear" w:color="auto" w:fill="FFFFFF" w:themeFill="background1"/>
          </w:tcPr>
          <w:p w14:paraId="2C8EFFF1" w14:textId="77777777" w:rsidR="00740F0B" w:rsidRPr="00316428" w:rsidRDefault="00740F0B" w:rsidP="00B8572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4"/>
                <w:szCs w:val="14"/>
              </w:rPr>
            </w:pPr>
          </w:p>
        </w:tc>
      </w:tr>
      <w:tr w:rsidR="00786F57" w14:paraId="2FCA187E" w14:textId="77777777" w:rsidTr="00106587">
        <w:trPr>
          <w:cantSplit/>
        </w:trPr>
        <w:tc>
          <w:tcPr>
            <w:tcW w:w="2478" w:type="dxa"/>
            <w:shd w:val="clear" w:color="auto" w:fill="FFFFFF" w:themeFill="background1"/>
          </w:tcPr>
          <w:p w14:paraId="675F1245" w14:textId="3EE9E545" w:rsidR="00786F57" w:rsidRPr="00421FB8" w:rsidRDefault="00E72C71" w:rsidP="00EB7598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421FB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Schahada</w:t>
            </w:r>
            <w:proofErr w:type="spellEnd"/>
          </w:p>
        </w:tc>
        <w:tc>
          <w:tcPr>
            <w:tcW w:w="6878" w:type="dxa"/>
            <w:shd w:val="clear" w:color="auto" w:fill="FFFFFF" w:themeFill="background1"/>
          </w:tcPr>
          <w:p w14:paraId="454CD667" w14:textId="67A33F35" w:rsidR="00786F57" w:rsidRPr="00421FB8" w:rsidRDefault="00E72C71" w:rsidP="00B8572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21FB8">
              <w:rPr>
                <w:rFonts w:ascii="Arial" w:hAnsi="Arial" w:cs="Arial"/>
                <w:color w:val="333333"/>
                <w:sz w:val="20"/>
                <w:szCs w:val="20"/>
              </w:rPr>
              <w:t xml:space="preserve">Glaubensbekenntnis der Muslime; </w:t>
            </w:r>
            <w:r w:rsidR="00B8572F">
              <w:rPr>
                <w:rFonts w:ascii="Arial" w:hAnsi="Arial" w:cs="Arial"/>
                <w:i/>
                <w:color w:val="333333"/>
                <w:sz w:val="20"/>
                <w:szCs w:val="20"/>
              </w:rPr>
              <w:t>«</w:t>
            </w:r>
            <w:r w:rsidRPr="00B8572F">
              <w:rPr>
                <w:rFonts w:ascii="Arial" w:hAnsi="Arial" w:cs="Arial"/>
                <w:i/>
                <w:color w:val="333333"/>
                <w:sz w:val="20"/>
                <w:szCs w:val="20"/>
              </w:rPr>
              <w:t>Ich bezeuge, dass es keinen Gott gibt au</w:t>
            </w:r>
            <w:r w:rsidR="00B8572F" w:rsidRPr="00B8572F">
              <w:rPr>
                <w:rFonts w:ascii="Arial" w:hAnsi="Arial" w:cs="Arial"/>
                <w:i/>
                <w:color w:val="333333"/>
                <w:sz w:val="20"/>
                <w:szCs w:val="20"/>
              </w:rPr>
              <w:t>ss</w:t>
            </w:r>
            <w:r w:rsidRPr="00B8572F">
              <w:rPr>
                <w:rFonts w:ascii="Arial" w:hAnsi="Arial" w:cs="Arial"/>
                <w:i/>
                <w:color w:val="333333"/>
                <w:sz w:val="20"/>
                <w:szCs w:val="20"/>
              </w:rPr>
              <w:t>er Allah, und ich bezeuge, da</w:t>
            </w:r>
            <w:r w:rsidR="00B8572F">
              <w:rPr>
                <w:rFonts w:ascii="Arial" w:hAnsi="Arial" w:cs="Arial"/>
                <w:i/>
                <w:color w:val="333333"/>
                <w:sz w:val="20"/>
                <w:szCs w:val="20"/>
              </w:rPr>
              <w:t>ss Mohammed sein Gesandter ist.»</w:t>
            </w:r>
          </w:p>
        </w:tc>
      </w:tr>
      <w:tr w:rsidR="0001423E" w14:paraId="693C8495" w14:textId="77777777" w:rsidTr="00106587">
        <w:trPr>
          <w:cantSplit/>
        </w:trPr>
        <w:tc>
          <w:tcPr>
            <w:tcW w:w="2478" w:type="dxa"/>
            <w:shd w:val="clear" w:color="auto" w:fill="FFFFFF" w:themeFill="background1"/>
          </w:tcPr>
          <w:p w14:paraId="5EFB6F87" w14:textId="77777777" w:rsidR="0001423E" w:rsidRPr="00B95518" w:rsidRDefault="0001423E" w:rsidP="00EB7598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6878" w:type="dxa"/>
            <w:shd w:val="clear" w:color="auto" w:fill="FFFFFF" w:themeFill="background1"/>
          </w:tcPr>
          <w:p w14:paraId="6EF28746" w14:textId="77777777" w:rsidR="0001423E" w:rsidRPr="00B95518" w:rsidRDefault="0001423E" w:rsidP="00E72C71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4"/>
                <w:szCs w:val="14"/>
              </w:rPr>
            </w:pPr>
          </w:p>
        </w:tc>
      </w:tr>
      <w:tr w:rsidR="00786F57" w14:paraId="23BBAB7B" w14:textId="77777777" w:rsidTr="00106587">
        <w:trPr>
          <w:cantSplit/>
        </w:trPr>
        <w:tc>
          <w:tcPr>
            <w:tcW w:w="2478" w:type="dxa"/>
            <w:shd w:val="clear" w:color="auto" w:fill="FFFFFF" w:themeFill="background1"/>
          </w:tcPr>
          <w:p w14:paraId="24C0FE9A" w14:textId="2A43D733" w:rsidR="00786F57" w:rsidRPr="00421FB8" w:rsidRDefault="00E72C71" w:rsidP="00EB7598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421FB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Schahid</w:t>
            </w:r>
            <w:proofErr w:type="spellEnd"/>
          </w:p>
        </w:tc>
        <w:tc>
          <w:tcPr>
            <w:tcW w:w="6878" w:type="dxa"/>
            <w:shd w:val="clear" w:color="auto" w:fill="FFFFFF" w:themeFill="background1"/>
          </w:tcPr>
          <w:p w14:paraId="1AF42853" w14:textId="5B6C25EA" w:rsidR="00786F57" w:rsidRPr="00421FB8" w:rsidRDefault="00E72C71" w:rsidP="00E72C71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21FB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Märtyrer, Zeuge </w:t>
            </w:r>
            <w:r w:rsidRPr="00421FB8">
              <w:rPr>
                <w:rFonts w:ascii="Arial" w:hAnsi="Arial" w:cs="Arial"/>
                <w:color w:val="333333"/>
                <w:sz w:val="20"/>
                <w:szCs w:val="20"/>
              </w:rPr>
              <w:t xml:space="preserve">(für den Glauben); ein </w:t>
            </w:r>
            <w:proofErr w:type="spellStart"/>
            <w:r w:rsidRPr="00421FB8">
              <w:rPr>
                <w:rFonts w:ascii="Arial" w:hAnsi="Arial" w:cs="Arial"/>
                <w:color w:val="333333"/>
                <w:sz w:val="20"/>
                <w:szCs w:val="20"/>
              </w:rPr>
              <w:t>Schahid</w:t>
            </w:r>
            <w:proofErr w:type="spellEnd"/>
            <w:r w:rsidRPr="00421FB8">
              <w:rPr>
                <w:rFonts w:ascii="Arial" w:hAnsi="Arial" w:cs="Arial"/>
                <w:color w:val="333333"/>
                <w:sz w:val="20"/>
                <w:szCs w:val="20"/>
              </w:rPr>
              <w:t xml:space="preserve"> wird man, indem man für den Glauben, z.B. im Krieg stirbt</w:t>
            </w:r>
          </w:p>
        </w:tc>
      </w:tr>
      <w:tr w:rsidR="0001423E" w14:paraId="7FEB0545" w14:textId="77777777" w:rsidTr="00106587">
        <w:trPr>
          <w:cantSplit/>
        </w:trPr>
        <w:tc>
          <w:tcPr>
            <w:tcW w:w="2478" w:type="dxa"/>
            <w:shd w:val="clear" w:color="auto" w:fill="FFFFFF" w:themeFill="background1"/>
          </w:tcPr>
          <w:p w14:paraId="20CDF5B5" w14:textId="77777777" w:rsidR="0001423E" w:rsidRPr="00B95518" w:rsidRDefault="0001423E" w:rsidP="00EB7598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6878" w:type="dxa"/>
            <w:shd w:val="clear" w:color="auto" w:fill="FFFFFF" w:themeFill="background1"/>
          </w:tcPr>
          <w:p w14:paraId="1857EB4F" w14:textId="77777777" w:rsidR="0001423E" w:rsidRPr="00B95518" w:rsidRDefault="0001423E" w:rsidP="00E72C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</w:tr>
      <w:tr w:rsidR="00E72C71" w14:paraId="46ADEED6" w14:textId="77777777" w:rsidTr="00106587">
        <w:trPr>
          <w:cantSplit/>
        </w:trPr>
        <w:tc>
          <w:tcPr>
            <w:tcW w:w="2478" w:type="dxa"/>
            <w:shd w:val="clear" w:color="auto" w:fill="FFFFFF" w:themeFill="background1"/>
          </w:tcPr>
          <w:p w14:paraId="7F5E46A0" w14:textId="1DC7332F" w:rsidR="00E72C71" w:rsidRPr="00421FB8" w:rsidRDefault="00E72C71" w:rsidP="00EB7598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421FB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Scharia</w:t>
            </w:r>
          </w:p>
        </w:tc>
        <w:tc>
          <w:tcPr>
            <w:tcW w:w="6878" w:type="dxa"/>
            <w:shd w:val="clear" w:color="auto" w:fill="FFFFFF" w:themeFill="background1"/>
          </w:tcPr>
          <w:p w14:paraId="5EC85691" w14:textId="288FB5AC" w:rsidR="00E72C71" w:rsidRPr="00421FB8" w:rsidRDefault="00E72C71" w:rsidP="00E72C71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21FB8">
              <w:rPr>
                <w:rFonts w:ascii="Arial" w:hAnsi="Arial" w:cs="Arial"/>
                <w:color w:val="333333"/>
                <w:sz w:val="20"/>
                <w:szCs w:val="20"/>
              </w:rPr>
              <w:t xml:space="preserve">wörtlich: </w:t>
            </w:r>
            <w:r w:rsidRPr="00421FB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Pfad/Weg zur Quelle</w:t>
            </w:r>
            <w:r w:rsidRPr="00421FB8">
              <w:rPr>
                <w:rFonts w:ascii="Arial" w:hAnsi="Arial" w:cs="Arial"/>
                <w:color w:val="333333"/>
                <w:sz w:val="20"/>
                <w:szCs w:val="20"/>
              </w:rPr>
              <w:t>; als Scharia wird das islamische Recht b</w:t>
            </w:r>
            <w:r w:rsidRPr="00421FB8">
              <w:rPr>
                <w:rFonts w:ascii="Arial" w:hAnsi="Arial" w:cs="Arial"/>
                <w:color w:val="333333"/>
                <w:sz w:val="20"/>
                <w:szCs w:val="20"/>
              </w:rPr>
              <w:t>e</w:t>
            </w:r>
            <w:r w:rsidRPr="00421FB8">
              <w:rPr>
                <w:rFonts w:ascii="Arial" w:hAnsi="Arial" w:cs="Arial"/>
                <w:color w:val="333333"/>
                <w:sz w:val="20"/>
                <w:szCs w:val="20"/>
              </w:rPr>
              <w:t>zeichnet. Dabei handelt es sich allerdings nicht um ein konkretes „Geset</w:t>
            </w:r>
            <w:r w:rsidRPr="00421FB8">
              <w:rPr>
                <w:rFonts w:ascii="Arial" w:hAnsi="Arial" w:cs="Arial"/>
                <w:color w:val="333333"/>
                <w:sz w:val="20"/>
                <w:szCs w:val="20"/>
              </w:rPr>
              <w:t>z</w:t>
            </w:r>
            <w:r w:rsidRPr="00421FB8">
              <w:rPr>
                <w:rFonts w:ascii="Arial" w:hAnsi="Arial" w:cs="Arial"/>
                <w:color w:val="333333"/>
                <w:sz w:val="20"/>
                <w:szCs w:val="20"/>
              </w:rPr>
              <w:t>buch“ oder eine Verfassung wie wir sie kennen. Im klassischen Islam gibt es fünf verschiedene Rechtsschulen und jede von ihnen hat eine andere Vorstellung, wie di</w:t>
            </w:r>
            <w:r w:rsidR="00B8572F">
              <w:rPr>
                <w:rFonts w:ascii="Arial" w:hAnsi="Arial" w:cs="Arial"/>
                <w:color w:val="333333"/>
                <w:sz w:val="20"/>
                <w:szCs w:val="20"/>
              </w:rPr>
              <w:t>e Scharia umgesetzt werden soll.</w:t>
            </w:r>
          </w:p>
        </w:tc>
      </w:tr>
      <w:tr w:rsidR="0001423E" w14:paraId="36079BAD" w14:textId="77777777" w:rsidTr="00106587">
        <w:trPr>
          <w:cantSplit/>
        </w:trPr>
        <w:tc>
          <w:tcPr>
            <w:tcW w:w="2478" w:type="dxa"/>
            <w:shd w:val="clear" w:color="auto" w:fill="FFFFFF" w:themeFill="background1"/>
          </w:tcPr>
          <w:p w14:paraId="7CD24D75" w14:textId="77777777" w:rsidR="0001423E" w:rsidRPr="00B95518" w:rsidRDefault="0001423E" w:rsidP="00EB7598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6878" w:type="dxa"/>
            <w:shd w:val="clear" w:color="auto" w:fill="FFFFFF" w:themeFill="background1"/>
          </w:tcPr>
          <w:p w14:paraId="2AF28C93" w14:textId="77777777" w:rsidR="0001423E" w:rsidRPr="00B95518" w:rsidRDefault="0001423E" w:rsidP="00E72C71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4"/>
                <w:szCs w:val="14"/>
              </w:rPr>
            </w:pPr>
          </w:p>
        </w:tc>
      </w:tr>
      <w:tr w:rsidR="00E72C71" w14:paraId="739793D7" w14:textId="77777777" w:rsidTr="00106587">
        <w:trPr>
          <w:cantSplit/>
        </w:trPr>
        <w:tc>
          <w:tcPr>
            <w:tcW w:w="2478" w:type="dxa"/>
            <w:shd w:val="clear" w:color="auto" w:fill="FFFFFF" w:themeFill="background1"/>
          </w:tcPr>
          <w:p w14:paraId="1583E4D4" w14:textId="6FF9A00D" w:rsidR="00E72C71" w:rsidRPr="00421FB8" w:rsidRDefault="00AF6FDD" w:rsidP="00EB7598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421FB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Schirk</w:t>
            </w:r>
            <w:proofErr w:type="spellEnd"/>
          </w:p>
        </w:tc>
        <w:tc>
          <w:tcPr>
            <w:tcW w:w="6878" w:type="dxa"/>
            <w:shd w:val="clear" w:color="auto" w:fill="FFFFFF" w:themeFill="background1"/>
          </w:tcPr>
          <w:p w14:paraId="2E4A417D" w14:textId="2EB3D1B5" w:rsidR="00AF6FDD" w:rsidRPr="00421FB8" w:rsidRDefault="00AF6FDD" w:rsidP="00AF6FDD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21FB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Polytheismus, Vielgötterei</w:t>
            </w:r>
            <w:r w:rsidRPr="00421FB8">
              <w:rPr>
                <w:rFonts w:ascii="Arial" w:hAnsi="Arial" w:cs="Arial"/>
                <w:color w:val="333333"/>
                <w:sz w:val="20"/>
                <w:szCs w:val="20"/>
              </w:rPr>
              <w:t>; die schwerste Sünde, die man im Islam beg</w:t>
            </w:r>
            <w:r w:rsidRPr="00421FB8">
              <w:rPr>
                <w:rFonts w:ascii="Arial" w:hAnsi="Arial" w:cs="Arial"/>
                <w:color w:val="333333"/>
                <w:sz w:val="20"/>
                <w:szCs w:val="20"/>
              </w:rPr>
              <w:t>e</w:t>
            </w:r>
            <w:r w:rsidRPr="00421FB8">
              <w:rPr>
                <w:rFonts w:ascii="Arial" w:hAnsi="Arial" w:cs="Arial"/>
                <w:color w:val="333333"/>
                <w:sz w:val="20"/>
                <w:szCs w:val="20"/>
              </w:rPr>
              <w:t>hen kann; Allah einen Götzen zur Seite zu stellen, ist die einzige</w:t>
            </w:r>
            <w:r w:rsidR="00B8572F">
              <w:rPr>
                <w:rFonts w:ascii="Arial" w:hAnsi="Arial" w:cs="Arial"/>
                <w:color w:val="333333"/>
                <w:sz w:val="20"/>
                <w:szCs w:val="20"/>
              </w:rPr>
              <w:t xml:space="preserve"> Sünde, die Gott nicht verzeiht</w:t>
            </w:r>
          </w:p>
          <w:p w14:paraId="6B20B808" w14:textId="77777777" w:rsidR="00AF6FDD" w:rsidRPr="00421FB8" w:rsidRDefault="00AF6FDD" w:rsidP="00AF6FDD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7FEE49F1" w14:textId="553D2771" w:rsidR="00E72C71" w:rsidRPr="00421FB8" w:rsidRDefault="00AF6FDD" w:rsidP="00AF6FDD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21FB8">
              <w:rPr>
                <w:rFonts w:ascii="Arial" w:hAnsi="Arial" w:cs="Arial"/>
                <w:color w:val="333333"/>
                <w:sz w:val="20"/>
                <w:szCs w:val="20"/>
              </w:rPr>
              <w:t xml:space="preserve">manchmal wird der Begriff auch </w:t>
            </w:r>
            <w:r w:rsidR="00B8572F">
              <w:rPr>
                <w:rFonts w:ascii="Arial" w:hAnsi="Arial" w:cs="Arial"/>
                <w:color w:val="333333"/>
                <w:sz w:val="20"/>
                <w:szCs w:val="20"/>
              </w:rPr>
              <w:t>ganz allgemein als Synonym für «Sünde»</w:t>
            </w:r>
            <w:r w:rsidRPr="00421FB8">
              <w:rPr>
                <w:rFonts w:ascii="Arial" w:hAnsi="Arial" w:cs="Arial"/>
                <w:color w:val="333333"/>
                <w:sz w:val="20"/>
                <w:szCs w:val="20"/>
              </w:rPr>
              <w:t xml:space="preserve"> gebraucht</w:t>
            </w:r>
          </w:p>
        </w:tc>
      </w:tr>
      <w:tr w:rsidR="0001423E" w14:paraId="3CAE9951" w14:textId="77777777" w:rsidTr="00106587">
        <w:trPr>
          <w:cantSplit/>
        </w:trPr>
        <w:tc>
          <w:tcPr>
            <w:tcW w:w="2478" w:type="dxa"/>
            <w:shd w:val="clear" w:color="auto" w:fill="FFFFFF" w:themeFill="background1"/>
          </w:tcPr>
          <w:p w14:paraId="0CBA02FA" w14:textId="77777777" w:rsidR="0001423E" w:rsidRPr="00B95518" w:rsidRDefault="0001423E" w:rsidP="00EB7598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6878" w:type="dxa"/>
            <w:shd w:val="clear" w:color="auto" w:fill="FFFFFF" w:themeFill="background1"/>
          </w:tcPr>
          <w:p w14:paraId="5710DB01" w14:textId="77777777" w:rsidR="0001423E" w:rsidRPr="00B95518" w:rsidRDefault="0001423E" w:rsidP="00AF6F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</w:tr>
      <w:tr w:rsidR="00E72C71" w14:paraId="183FAB81" w14:textId="77777777" w:rsidTr="00106587">
        <w:trPr>
          <w:cantSplit/>
        </w:trPr>
        <w:tc>
          <w:tcPr>
            <w:tcW w:w="2478" w:type="dxa"/>
            <w:shd w:val="clear" w:color="auto" w:fill="FFFFFF" w:themeFill="background1"/>
          </w:tcPr>
          <w:p w14:paraId="300DB8E4" w14:textId="5B04999D" w:rsidR="00E72C71" w:rsidRPr="00421FB8" w:rsidRDefault="00421FB8" w:rsidP="00EB7598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421FB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Subhanahu</w:t>
            </w:r>
            <w:proofErr w:type="spellEnd"/>
            <w:r w:rsidRPr="00421FB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421FB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wa</w:t>
            </w:r>
            <w:proofErr w:type="spellEnd"/>
            <w:r w:rsidRPr="00421FB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421FB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ta'ala</w:t>
            </w:r>
            <w:proofErr w:type="spellEnd"/>
          </w:p>
        </w:tc>
        <w:tc>
          <w:tcPr>
            <w:tcW w:w="6878" w:type="dxa"/>
            <w:shd w:val="clear" w:color="auto" w:fill="FFFFFF" w:themeFill="background1"/>
          </w:tcPr>
          <w:p w14:paraId="197AD4BA" w14:textId="3C96931B" w:rsidR="00E72C71" w:rsidRPr="00421FB8" w:rsidRDefault="00421FB8" w:rsidP="00786F57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21FB8">
              <w:rPr>
                <w:rFonts w:ascii="Arial" w:hAnsi="Arial" w:cs="Arial"/>
                <w:bCs/>
                <w:color w:val="333333"/>
                <w:sz w:val="20"/>
                <w:szCs w:val="20"/>
              </w:rPr>
              <w:t>Lobgepriesen und Erhaben ist Allah</w:t>
            </w:r>
          </w:p>
        </w:tc>
      </w:tr>
      <w:tr w:rsidR="0001423E" w14:paraId="73660083" w14:textId="77777777" w:rsidTr="00106587">
        <w:trPr>
          <w:cantSplit/>
        </w:trPr>
        <w:tc>
          <w:tcPr>
            <w:tcW w:w="2478" w:type="dxa"/>
            <w:shd w:val="clear" w:color="auto" w:fill="FFFFFF" w:themeFill="background1"/>
          </w:tcPr>
          <w:p w14:paraId="1A90F2FE" w14:textId="77777777" w:rsidR="0001423E" w:rsidRPr="00B95518" w:rsidRDefault="0001423E" w:rsidP="00EB7598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6878" w:type="dxa"/>
            <w:shd w:val="clear" w:color="auto" w:fill="FFFFFF" w:themeFill="background1"/>
          </w:tcPr>
          <w:p w14:paraId="45C6B6F7" w14:textId="77777777" w:rsidR="0001423E" w:rsidRPr="00B95518" w:rsidRDefault="0001423E" w:rsidP="00786F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333333"/>
                <w:sz w:val="14"/>
                <w:szCs w:val="14"/>
              </w:rPr>
            </w:pPr>
          </w:p>
        </w:tc>
      </w:tr>
      <w:tr w:rsidR="00E72C71" w14:paraId="6E5CF492" w14:textId="77777777" w:rsidTr="00106587">
        <w:trPr>
          <w:cantSplit/>
        </w:trPr>
        <w:tc>
          <w:tcPr>
            <w:tcW w:w="2478" w:type="dxa"/>
            <w:shd w:val="clear" w:color="auto" w:fill="FFFFFF" w:themeFill="background1"/>
          </w:tcPr>
          <w:p w14:paraId="10B21631" w14:textId="5E13F503" w:rsidR="00E72C71" w:rsidRPr="00421FB8" w:rsidRDefault="00421FB8" w:rsidP="00EB7598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Umma</w:t>
            </w:r>
            <w:proofErr w:type="spellEnd"/>
          </w:p>
        </w:tc>
        <w:tc>
          <w:tcPr>
            <w:tcW w:w="6878" w:type="dxa"/>
            <w:shd w:val="clear" w:color="auto" w:fill="FFFFFF" w:themeFill="background1"/>
          </w:tcPr>
          <w:p w14:paraId="1B0A1F3C" w14:textId="4CB9D68E" w:rsidR="00E72C71" w:rsidRPr="00421FB8" w:rsidRDefault="00421FB8" w:rsidP="00786F57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Gemeinschaft aller Muslime der Welt</w:t>
            </w:r>
          </w:p>
        </w:tc>
      </w:tr>
    </w:tbl>
    <w:p w14:paraId="322AD8BD" w14:textId="21B26B5A" w:rsidR="00E92995" w:rsidRPr="00D146ED" w:rsidRDefault="009D53FC" w:rsidP="00D146ED">
      <w:r>
        <w:rPr>
          <w:rFonts w:ascii="Arial" w:hAnsi="Arial" w:cs="Arial"/>
          <w:sz w:val="20"/>
          <w:szCs w:val="20"/>
        </w:rPr>
        <w:t xml:space="preserve"> </w:t>
      </w:r>
      <w:r w:rsidR="00A41D73">
        <w:rPr>
          <w:rFonts w:ascii="Arial" w:hAnsi="Arial" w:cs="Arial"/>
          <w:sz w:val="20"/>
          <w:szCs w:val="20"/>
        </w:rPr>
        <w:t xml:space="preserve"> </w:t>
      </w:r>
    </w:p>
    <w:sectPr w:rsidR="00E92995" w:rsidRPr="00D146ED" w:rsidSect="00F1734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4E0AFF" w14:textId="77777777" w:rsidR="00AC5850" w:rsidRDefault="00AC5850" w:rsidP="002D01FD">
      <w:pPr>
        <w:spacing w:after="0" w:line="240" w:lineRule="auto"/>
      </w:pPr>
      <w:r>
        <w:separator/>
      </w:r>
    </w:p>
  </w:endnote>
  <w:endnote w:type="continuationSeparator" w:id="0">
    <w:p w14:paraId="7BB9DAC0" w14:textId="77777777" w:rsidR="00AC5850" w:rsidRDefault="00AC5850" w:rsidP="002D0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AC5850" w:rsidRPr="002D00AC" w14:paraId="5ECBA264" w14:textId="77777777" w:rsidTr="00D80082">
      <w:trPr>
        <w:trHeight w:val="227"/>
      </w:trPr>
      <w:tc>
        <w:tcPr>
          <w:tcW w:w="2754" w:type="dxa"/>
          <w:shd w:val="clear" w:color="auto" w:fill="C7C0B9"/>
          <w:vAlign w:val="center"/>
        </w:tcPr>
        <w:p w14:paraId="767AD09A" w14:textId="77777777" w:rsidR="00AC5850" w:rsidRPr="00E231F5" w:rsidRDefault="00625495" w:rsidP="00104354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hyperlink r:id="rId1" w:history="1">
            <w:r w:rsidR="00AC5850" w:rsidRPr="00CA2B54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srf.ch/myschool</w:t>
            </w:r>
          </w:hyperlink>
        </w:p>
      </w:tc>
      <w:tc>
        <w:tcPr>
          <w:tcW w:w="4633" w:type="dxa"/>
          <w:shd w:val="clear" w:color="auto" w:fill="C7C0B9"/>
        </w:tcPr>
        <w:p w14:paraId="60A1A5A5" w14:textId="77777777" w:rsidR="00AC5850" w:rsidRPr="00E231F5" w:rsidRDefault="00AC5850" w:rsidP="009166F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14:paraId="345C94F7" w14:textId="77777777" w:rsidR="00AC5850" w:rsidRPr="00E231F5" w:rsidRDefault="00AC5850" w:rsidP="00104354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625495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 w:rsidR="00625495">
            <w:fldChar w:fldCharType="begin"/>
          </w:r>
          <w:r w:rsidR="00625495">
            <w:instrText xml:space="preserve"> NUMPAGES   \* MERGEFORMAT </w:instrText>
          </w:r>
          <w:r w:rsidR="00625495">
            <w:fldChar w:fldCharType="separate"/>
          </w:r>
          <w:r w:rsidR="00625495" w:rsidRPr="00625495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="00625495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14:paraId="4521CE4A" w14:textId="77777777" w:rsidR="00AC5850" w:rsidRDefault="00AC585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AC5850" w:rsidRPr="00E231F5" w14:paraId="1DCBA5BD" w14:textId="77777777" w:rsidTr="00F900E3">
      <w:trPr>
        <w:trHeight w:val="227"/>
      </w:trPr>
      <w:tc>
        <w:tcPr>
          <w:tcW w:w="2754" w:type="dxa"/>
          <w:shd w:val="clear" w:color="auto" w:fill="C7C0B9"/>
          <w:vAlign w:val="center"/>
        </w:tcPr>
        <w:p w14:paraId="043B1D06" w14:textId="77777777" w:rsidR="00AC5850" w:rsidRPr="00E231F5" w:rsidRDefault="00625495" w:rsidP="00F900E3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hyperlink r:id="rId1" w:history="1">
            <w:r w:rsidR="00AC5850" w:rsidRPr="00CA2B54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srf.ch/myschool</w:t>
            </w:r>
          </w:hyperlink>
        </w:p>
      </w:tc>
      <w:tc>
        <w:tcPr>
          <w:tcW w:w="4633" w:type="dxa"/>
          <w:shd w:val="clear" w:color="auto" w:fill="C7C0B9"/>
          <w:vAlign w:val="center"/>
        </w:tcPr>
        <w:p w14:paraId="6AD515C4" w14:textId="77777777" w:rsidR="00AC5850" w:rsidRPr="00E231F5" w:rsidRDefault="00AC5850" w:rsidP="00F900E3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14:paraId="0BB0EEF3" w14:textId="77777777" w:rsidR="00AC5850" w:rsidRPr="00E231F5" w:rsidRDefault="00AC5850" w:rsidP="00F900E3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FB3581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FB3581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FB3581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625495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FB3581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FB3581">
            <w:rPr>
              <w:rFonts w:ascii="Arial" w:hAnsi="Arial"/>
              <w:b/>
              <w:sz w:val="16"/>
              <w:szCs w:val="16"/>
            </w:rPr>
            <w:t>/</w:t>
          </w:r>
          <w:r w:rsidR="00625495">
            <w:fldChar w:fldCharType="begin"/>
          </w:r>
          <w:r w:rsidR="00625495">
            <w:instrText xml:space="preserve"> NUMPAGES   \* MERGEFORMAT </w:instrText>
          </w:r>
          <w:r w:rsidR="00625495">
            <w:fldChar w:fldCharType="separate"/>
          </w:r>
          <w:r w:rsidR="00625495" w:rsidRPr="00625495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="00625495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14:paraId="28A205C0" w14:textId="77777777" w:rsidR="00AC5850" w:rsidRDefault="00AC5850" w:rsidP="00B93F09">
    <w:pPr>
      <w:pStyle w:val="Fuzeile"/>
      <w:tabs>
        <w:tab w:val="clear" w:pos="4536"/>
        <w:tab w:val="clear" w:pos="9072"/>
        <w:tab w:val="left" w:pos="390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C9A579" w14:textId="77777777" w:rsidR="00AC5850" w:rsidRDefault="00AC5850" w:rsidP="002D01FD">
      <w:pPr>
        <w:spacing w:after="0" w:line="240" w:lineRule="auto"/>
      </w:pPr>
      <w:r>
        <w:separator/>
      </w:r>
    </w:p>
  </w:footnote>
  <w:footnote w:type="continuationSeparator" w:id="0">
    <w:p w14:paraId="57AC95F4" w14:textId="77777777" w:rsidR="00AC5850" w:rsidRDefault="00AC5850" w:rsidP="002D0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3329"/>
      <w:gridCol w:w="6027"/>
    </w:tblGrid>
    <w:tr w:rsidR="00AC5850" w14:paraId="0519CB42" w14:textId="77777777" w:rsidTr="00BF2FED">
      <w:trPr>
        <w:trHeight w:hRule="exact" w:val="227"/>
      </w:trPr>
      <w:tc>
        <w:tcPr>
          <w:tcW w:w="9356" w:type="dxa"/>
          <w:gridSpan w:val="2"/>
        </w:tcPr>
        <w:p w14:paraId="5E5F324E" w14:textId="77777777" w:rsidR="00AC5850" w:rsidRPr="008103E2" w:rsidRDefault="00AC5850" w:rsidP="00BF2FED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</w:tc>
    </w:tr>
    <w:tr w:rsidR="00AC5850" w14:paraId="195866EF" w14:textId="77777777" w:rsidTr="00BF2FED">
      <w:trPr>
        <w:trHeight w:hRule="exact" w:val="624"/>
      </w:trPr>
      <w:tc>
        <w:tcPr>
          <w:tcW w:w="3329" w:type="dxa"/>
          <w:vMerge w:val="restart"/>
        </w:tcPr>
        <w:p w14:paraId="49974C30" w14:textId="77777777" w:rsidR="00AC5850" w:rsidRDefault="00AC5850" w:rsidP="00BF2FED">
          <w:pPr>
            <w:pStyle w:val="Kopfzeile"/>
          </w:pPr>
          <w:r>
            <w:rPr>
              <w:noProof/>
            </w:rPr>
            <w:drawing>
              <wp:inline distT="0" distB="0" distL="0" distR="0" wp14:anchorId="03647ED4" wp14:editId="4162343A">
                <wp:extent cx="1982237" cy="50400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2237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7" w:type="dxa"/>
          <w:vAlign w:val="bottom"/>
        </w:tcPr>
        <w:p w14:paraId="4C52A388" w14:textId="1362C3B3" w:rsidR="00AC5850" w:rsidRPr="002D01FD" w:rsidRDefault="00022608" w:rsidP="0001423E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Arbeitsblatt </w:t>
          </w:r>
          <w:r w:rsidR="0001423E">
            <w:rPr>
              <w:rFonts w:ascii="Arial" w:hAnsi="Arial" w:cs="Arial"/>
              <w:b/>
              <w:sz w:val="24"/>
              <w:szCs w:val="24"/>
            </w:rPr>
            <w:t>2</w:t>
          </w:r>
        </w:p>
      </w:tc>
    </w:tr>
    <w:tr w:rsidR="00AC5850" w14:paraId="1A12605E" w14:textId="77777777" w:rsidTr="00BF2FED">
      <w:trPr>
        <w:trHeight w:hRule="exact" w:val="195"/>
      </w:trPr>
      <w:tc>
        <w:tcPr>
          <w:tcW w:w="3329" w:type="dxa"/>
          <w:vMerge/>
        </w:tcPr>
        <w:p w14:paraId="6F71A016" w14:textId="77777777" w:rsidR="00AC5850" w:rsidRDefault="00AC5850" w:rsidP="00BF2FED">
          <w:pPr>
            <w:pStyle w:val="Kopfzeile"/>
          </w:pPr>
        </w:p>
      </w:tc>
      <w:tc>
        <w:tcPr>
          <w:tcW w:w="6027" w:type="dxa"/>
          <w:vAlign w:val="bottom"/>
        </w:tcPr>
        <w:p w14:paraId="75174DD8" w14:textId="77777777" w:rsidR="00AC5850" w:rsidRPr="002D01FD" w:rsidRDefault="00AC5850" w:rsidP="00BF2FED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</w:p>
      </w:tc>
    </w:tr>
    <w:tr w:rsidR="00AC5850" w14:paraId="16343A1C" w14:textId="77777777" w:rsidTr="00BF2FED">
      <w:trPr>
        <w:trHeight w:hRule="exact" w:val="227"/>
      </w:trPr>
      <w:tc>
        <w:tcPr>
          <w:tcW w:w="9356" w:type="dxa"/>
          <w:gridSpan w:val="2"/>
        </w:tcPr>
        <w:p w14:paraId="4E07A43B" w14:textId="77777777" w:rsidR="00AC5850" w:rsidRDefault="00AC5850" w:rsidP="00BF2FED">
          <w:pPr>
            <w:pStyle w:val="Kopfzeile"/>
          </w:pPr>
        </w:p>
      </w:tc>
    </w:tr>
    <w:tr w:rsidR="00AC5850" w:rsidRPr="00E92372" w14:paraId="3A41FD20" w14:textId="77777777" w:rsidTr="00BF2FED">
      <w:trPr>
        <w:trHeight w:val="227"/>
      </w:trPr>
      <w:tc>
        <w:tcPr>
          <w:tcW w:w="9356" w:type="dxa"/>
          <w:gridSpan w:val="2"/>
          <w:shd w:val="clear" w:color="auto" w:fill="C7C0B9"/>
          <w:vAlign w:val="center"/>
        </w:tcPr>
        <w:p w14:paraId="6CA6135E" w14:textId="1174C2F0" w:rsidR="00AC5850" w:rsidRPr="001F0CF3" w:rsidRDefault="00AC5850" w:rsidP="00022608">
          <w:pPr>
            <w:pStyle w:val="Kopfzeile"/>
            <w:jc w:val="right"/>
            <w:rPr>
              <w:rFonts w:ascii="Arial" w:hAnsi="Arial"/>
              <w:b/>
              <w:sz w:val="18"/>
              <w:szCs w:val="18"/>
            </w:rPr>
          </w:pPr>
          <w:proofErr w:type="spellStart"/>
          <w:r w:rsidRPr="00970DBA">
            <w:rPr>
              <w:rFonts w:ascii="Arial" w:hAnsi="Arial" w:cs="Arial"/>
              <w:b/>
              <w:sz w:val="18"/>
              <w:szCs w:val="20"/>
            </w:rPr>
            <w:t>Salafismus</w:t>
          </w:r>
          <w:proofErr w:type="spellEnd"/>
          <w:r w:rsidRPr="00970DBA">
            <w:rPr>
              <w:rFonts w:ascii="Arial" w:hAnsi="Arial" w:cs="Arial"/>
              <w:b/>
              <w:sz w:val="18"/>
              <w:szCs w:val="20"/>
            </w:rPr>
            <w:t>: Terror, Taliban, Twitter</w:t>
          </w:r>
        </w:p>
      </w:tc>
    </w:tr>
  </w:tbl>
  <w:p w14:paraId="109897C2" w14:textId="77777777" w:rsidR="00AC5850" w:rsidRDefault="00AC585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62"/>
      <w:gridCol w:w="156"/>
      <w:gridCol w:w="411"/>
      <w:gridCol w:w="6027"/>
    </w:tblGrid>
    <w:tr w:rsidR="00AC5850" w14:paraId="66BE35F3" w14:textId="77777777" w:rsidTr="00BF2FED">
      <w:trPr>
        <w:trHeight w:val="227"/>
      </w:trPr>
      <w:tc>
        <w:tcPr>
          <w:tcW w:w="9356" w:type="dxa"/>
          <w:gridSpan w:val="4"/>
          <w:vAlign w:val="center"/>
        </w:tcPr>
        <w:p w14:paraId="6DFEE5AE" w14:textId="77777777" w:rsidR="00AC5850" w:rsidRPr="00092BCF" w:rsidRDefault="00AC5850" w:rsidP="00BF2FED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</w:tc>
    </w:tr>
    <w:tr w:rsidR="00AC5850" w14:paraId="17F740CE" w14:textId="77777777" w:rsidTr="00BF2FED">
      <w:trPr>
        <w:trHeight w:hRule="exact" w:val="624"/>
      </w:trPr>
      <w:tc>
        <w:tcPr>
          <w:tcW w:w="3329" w:type="dxa"/>
          <w:gridSpan w:val="3"/>
          <w:vMerge w:val="restart"/>
        </w:tcPr>
        <w:p w14:paraId="2A28A14B" w14:textId="77777777" w:rsidR="00AC5850" w:rsidRDefault="00AC5850" w:rsidP="00BF2FED">
          <w:pPr>
            <w:pStyle w:val="Kopfzeile"/>
          </w:pPr>
          <w:r>
            <w:rPr>
              <w:noProof/>
            </w:rPr>
            <w:drawing>
              <wp:inline distT="0" distB="0" distL="0" distR="0" wp14:anchorId="6F7A6B29" wp14:editId="466DF8C8">
                <wp:extent cx="1982237" cy="504000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2237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3C070F1" w14:textId="77777777" w:rsidR="00AC5850" w:rsidRDefault="00AC5850" w:rsidP="00BF2FED">
          <w:pPr>
            <w:pStyle w:val="Kopfzeile"/>
          </w:pPr>
        </w:p>
        <w:p w14:paraId="38B9BE52" w14:textId="77777777" w:rsidR="00AC5850" w:rsidRPr="0008046F" w:rsidRDefault="00AC5850" w:rsidP="00BF2FED">
          <w:pPr>
            <w:jc w:val="center"/>
          </w:pPr>
        </w:p>
      </w:tc>
      <w:tc>
        <w:tcPr>
          <w:tcW w:w="6027" w:type="dxa"/>
          <w:vAlign w:val="bottom"/>
        </w:tcPr>
        <w:p w14:paraId="48C71180" w14:textId="30A6F195" w:rsidR="00AC5850" w:rsidRPr="002D01FD" w:rsidRDefault="00E66F50" w:rsidP="00D146ED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Arbeitsblatt </w:t>
          </w:r>
          <w:r w:rsidR="00D146ED">
            <w:rPr>
              <w:rFonts w:ascii="Arial" w:hAnsi="Arial" w:cs="Arial"/>
              <w:b/>
              <w:sz w:val="24"/>
              <w:szCs w:val="24"/>
            </w:rPr>
            <w:t>2</w:t>
          </w:r>
        </w:p>
      </w:tc>
    </w:tr>
    <w:tr w:rsidR="00AC5850" w14:paraId="72FE2D52" w14:textId="77777777" w:rsidTr="00BF2FED">
      <w:trPr>
        <w:trHeight w:hRule="exact" w:val="195"/>
      </w:trPr>
      <w:tc>
        <w:tcPr>
          <w:tcW w:w="3329" w:type="dxa"/>
          <w:gridSpan w:val="3"/>
          <w:vMerge/>
        </w:tcPr>
        <w:p w14:paraId="037DE87F" w14:textId="77777777" w:rsidR="00AC5850" w:rsidRDefault="00AC5850" w:rsidP="00BF2FED">
          <w:pPr>
            <w:pStyle w:val="Kopfzeile"/>
          </w:pPr>
        </w:p>
      </w:tc>
      <w:tc>
        <w:tcPr>
          <w:tcW w:w="6027" w:type="dxa"/>
          <w:vAlign w:val="bottom"/>
        </w:tcPr>
        <w:p w14:paraId="104CF275" w14:textId="77777777" w:rsidR="00AC5850" w:rsidRPr="002D01FD" w:rsidRDefault="00AC5850" w:rsidP="00BF2FED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</w:p>
      </w:tc>
    </w:tr>
    <w:tr w:rsidR="00AC5850" w14:paraId="35A4373C" w14:textId="77777777" w:rsidTr="00BF2FED">
      <w:trPr>
        <w:trHeight w:hRule="exact" w:val="227"/>
      </w:trPr>
      <w:tc>
        <w:tcPr>
          <w:tcW w:w="9356" w:type="dxa"/>
          <w:gridSpan w:val="4"/>
        </w:tcPr>
        <w:p w14:paraId="1C1D932F" w14:textId="77777777" w:rsidR="00AC5850" w:rsidRPr="00092BCF" w:rsidRDefault="00AC5850" w:rsidP="00BF2FED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</w:tc>
    </w:tr>
    <w:tr w:rsidR="00AC5850" w14:paraId="42DC1CC4" w14:textId="77777777" w:rsidTr="00BF2FED">
      <w:trPr>
        <w:trHeight w:hRule="exact" w:val="227"/>
      </w:trPr>
      <w:tc>
        <w:tcPr>
          <w:tcW w:w="2762" w:type="dxa"/>
          <w:vMerge w:val="restart"/>
          <w:shd w:val="clear" w:color="auto" w:fill="auto"/>
          <w:vAlign w:val="center"/>
        </w:tcPr>
        <w:p w14:paraId="77E7C55F" w14:textId="7C59D0DB" w:rsidR="00AC5850" w:rsidRPr="0070624B" w:rsidRDefault="00AC5850" w:rsidP="00964CE6">
          <w:pPr>
            <w:pStyle w:val="Kopfzeile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noProof/>
              <w:sz w:val="24"/>
              <w:szCs w:val="24"/>
            </w:rPr>
            <w:drawing>
              <wp:inline distT="0" distB="0" distL="0" distR="0" wp14:anchorId="1CAE5AB8" wp14:editId="6D5FB8AC">
                <wp:extent cx="1661709" cy="936000"/>
                <wp:effectExtent l="0" t="0" r="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easer4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1709" cy="9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" w:type="dxa"/>
          <w:vMerge w:val="restart"/>
          <w:tcBorders>
            <w:left w:val="nil"/>
          </w:tcBorders>
        </w:tcPr>
        <w:p w14:paraId="118BBFC8" w14:textId="77777777" w:rsidR="00AC5850" w:rsidRDefault="00AC5850" w:rsidP="00BF2FED">
          <w:pPr>
            <w:pStyle w:val="Kopfzeile"/>
          </w:pPr>
        </w:p>
      </w:tc>
      <w:tc>
        <w:tcPr>
          <w:tcW w:w="6438" w:type="dxa"/>
          <w:gridSpan w:val="2"/>
          <w:shd w:val="clear" w:color="auto" w:fill="C7C0B9"/>
          <w:vAlign w:val="center"/>
        </w:tcPr>
        <w:p w14:paraId="39490F48" w14:textId="407639B9" w:rsidR="00AC5850" w:rsidRPr="002D01FD" w:rsidRDefault="00AC5850" w:rsidP="00B77EC5">
          <w:pPr>
            <w:pStyle w:val="Kopfzeile"/>
            <w:rPr>
              <w:rFonts w:ascii="Arial" w:hAnsi="Arial" w:cs="Arial"/>
              <w:sz w:val="18"/>
              <w:szCs w:val="18"/>
            </w:rPr>
          </w:pPr>
        </w:p>
      </w:tc>
    </w:tr>
    <w:tr w:rsidR="00AC5850" w14:paraId="0904754C" w14:textId="77777777" w:rsidTr="00BF2FED">
      <w:trPr>
        <w:trHeight w:hRule="exact" w:val="567"/>
      </w:trPr>
      <w:tc>
        <w:tcPr>
          <w:tcW w:w="2762" w:type="dxa"/>
          <w:vMerge/>
          <w:shd w:val="clear" w:color="auto" w:fill="auto"/>
        </w:tcPr>
        <w:p w14:paraId="11485C5B" w14:textId="77777777" w:rsidR="00AC5850" w:rsidRDefault="00AC5850" w:rsidP="00BF2FED">
          <w:pPr>
            <w:pStyle w:val="Kopfzeile"/>
          </w:pPr>
        </w:p>
      </w:tc>
      <w:tc>
        <w:tcPr>
          <w:tcW w:w="156" w:type="dxa"/>
          <w:vMerge/>
          <w:tcBorders>
            <w:left w:val="nil"/>
          </w:tcBorders>
        </w:tcPr>
        <w:p w14:paraId="200BB7AC" w14:textId="77777777" w:rsidR="00AC5850" w:rsidRDefault="00AC5850" w:rsidP="00BF2FED">
          <w:pPr>
            <w:pStyle w:val="Kopfzeile"/>
          </w:pPr>
        </w:p>
      </w:tc>
      <w:tc>
        <w:tcPr>
          <w:tcW w:w="6438" w:type="dxa"/>
          <w:gridSpan w:val="2"/>
          <w:shd w:val="clear" w:color="auto" w:fill="EAEAEA"/>
          <w:vAlign w:val="bottom"/>
        </w:tcPr>
        <w:p w14:paraId="7C920631" w14:textId="59AEB2A4" w:rsidR="00AC5850" w:rsidRPr="00330B4A" w:rsidRDefault="00AC5850" w:rsidP="00BF2FED">
          <w:pPr>
            <w:pStyle w:val="Kopfzeile"/>
            <w:rPr>
              <w:rFonts w:ascii="Arial" w:hAnsi="Arial" w:cs="Arial"/>
              <w:b/>
              <w:sz w:val="24"/>
              <w:szCs w:val="24"/>
            </w:rPr>
          </w:pPr>
          <w:r w:rsidRPr="0017513C">
            <w:rPr>
              <w:rFonts w:ascii="Arial" w:hAnsi="Arial" w:cs="Arial"/>
              <w:b/>
              <w:sz w:val="24"/>
              <w:szCs w:val="24"/>
            </w:rPr>
            <w:t>Salafismus: Terror, Taliban, Twitter</w:t>
          </w:r>
        </w:p>
      </w:tc>
    </w:tr>
    <w:tr w:rsidR="00AC5850" w14:paraId="6D968BE6" w14:textId="77777777" w:rsidTr="00BF2FED">
      <w:trPr>
        <w:trHeight w:hRule="exact" w:val="680"/>
      </w:trPr>
      <w:tc>
        <w:tcPr>
          <w:tcW w:w="2762" w:type="dxa"/>
          <w:vMerge/>
          <w:shd w:val="clear" w:color="auto" w:fill="auto"/>
        </w:tcPr>
        <w:p w14:paraId="0B14A2E1" w14:textId="77777777" w:rsidR="00AC5850" w:rsidRDefault="00AC5850" w:rsidP="00BF2FED">
          <w:pPr>
            <w:pStyle w:val="Kopfzeile"/>
          </w:pPr>
        </w:p>
      </w:tc>
      <w:tc>
        <w:tcPr>
          <w:tcW w:w="156" w:type="dxa"/>
          <w:vMerge/>
          <w:tcBorders>
            <w:left w:val="nil"/>
          </w:tcBorders>
        </w:tcPr>
        <w:p w14:paraId="31B9430B" w14:textId="77777777" w:rsidR="00AC5850" w:rsidRDefault="00AC5850" w:rsidP="00BF2FED">
          <w:pPr>
            <w:pStyle w:val="Kopfzeile"/>
          </w:pPr>
        </w:p>
      </w:tc>
      <w:tc>
        <w:tcPr>
          <w:tcW w:w="6438" w:type="dxa"/>
          <w:gridSpan w:val="2"/>
          <w:shd w:val="clear" w:color="auto" w:fill="EAEAEA"/>
          <w:vAlign w:val="center"/>
        </w:tcPr>
        <w:p w14:paraId="6174813A" w14:textId="2E2DCE5D" w:rsidR="00AC5850" w:rsidRDefault="00AC5850" w:rsidP="00BF2FED">
          <w:pPr>
            <w:pStyle w:val="Kopfzeile"/>
            <w:rPr>
              <w:rFonts w:ascii="Arial" w:hAnsi="Arial"/>
              <w:sz w:val="18"/>
              <w:szCs w:val="18"/>
            </w:rPr>
          </w:pPr>
          <w:r w:rsidRPr="0017513C">
            <w:rPr>
              <w:rFonts w:ascii="Arial" w:hAnsi="Arial"/>
              <w:sz w:val="18"/>
              <w:szCs w:val="18"/>
            </w:rPr>
            <w:t>Eine muslimische Bewegung zwischen Tradition und Terror</w:t>
          </w:r>
        </w:p>
        <w:p w14:paraId="275D795B" w14:textId="77777777" w:rsidR="00AC5850" w:rsidRPr="00330B4A" w:rsidRDefault="00AC5850" w:rsidP="00BF2FED">
          <w:pPr>
            <w:pStyle w:val="Kopfzeile"/>
            <w:rPr>
              <w:rFonts w:ascii="Arial" w:hAnsi="Arial"/>
              <w:sz w:val="18"/>
              <w:szCs w:val="18"/>
            </w:rPr>
          </w:pPr>
        </w:p>
        <w:p w14:paraId="4D8E77CB" w14:textId="5A805751" w:rsidR="00AC5850" w:rsidRPr="00330B4A" w:rsidRDefault="00AC5850" w:rsidP="0017513C">
          <w:pPr>
            <w:pStyle w:val="Kopfzeile"/>
            <w:rPr>
              <w:sz w:val="18"/>
              <w:szCs w:val="18"/>
            </w:rPr>
          </w:pPr>
          <w:bookmarkStart w:id="1" w:name="Laufzeit_Kopfzeile"/>
          <w:r>
            <w:rPr>
              <w:rFonts w:ascii="Arial" w:hAnsi="Arial"/>
              <w:sz w:val="18"/>
              <w:szCs w:val="18"/>
            </w:rPr>
            <w:t>28:00</w:t>
          </w:r>
          <w:r w:rsidRPr="00F900C9">
            <w:rPr>
              <w:rFonts w:ascii="Arial" w:hAnsi="Arial"/>
              <w:sz w:val="18"/>
              <w:szCs w:val="18"/>
            </w:rPr>
            <w:t xml:space="preserve"> Minuten</w:t>
          </w:r>
          <w:bookmarkEnd w:id="1"/>
        </w:p>
      </w:tc>
    </w:tr>
  </w:tbl>
  <w:p w14:paraId="4381D8A3" w14:textId="4805629D" w:rsidR="00AC5850" w:rsidRDefault="00AC585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72C8"/>
    <w:multiLevelType w:val="hybridMultilevel"/>
    <w:tmpl w:val="4EA0BB44"/>
    <w:lvl w:ilvl="0" w:tplc="DFC2B23E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3607D7"/>
    <w:multiLevelType w:val="hybridMultilevel"/>
    <w:tmpl w:val="DA8CB34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211DB8"/>
    <w:multiLevelType w:val="hybridMultilevel"/>
    <w:tmpl w:val="AF26E12C"/>
    <w:lvl w:ilvl="0" w:tplc="DFC2B23E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4995EF3"/>
    <w:multiLevelType w:val="hybridMultilevel"/>
    <w:tmpl w:val="B9FCAC0A"/>
    <w:lvl w:ilvl="0" w:tplc="DFC2B23E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5F57D20"/>
    <w:multiLevelType w:val="hybridMultilevel"/>
    <w:tmpl w:val="F086D78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A9A0B60"/>
    <w:multiLevelType w:val="hybridMultilevel"/>
    <w:tmpl w:val="CC8CC48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C418FA"/>
    <w:multiLevelType w:val="hybridMultilevel"/>
    <w:tmpl w:val="BEE6029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75F"/>
    <w:rsid w:val="00007344"/>
    <w:rsid w:val="00007B6A"/>
    <w:rsid w:val="0001423E"/>
    <w:rsid w:val="000143EF"/>
    <w:rsid w:val="00015897"/>
    <w:rsid w:val="00021B1D"/>
    <w:rsid w:val="00022608"/>
    <w:rsid w:val="000423CC"/>
    <w:rsid w:val="0004793D"/>
    <w:rsid w:val="00047A1D"/>
    <w:rsid w:val="00047ED2"/>
    <w:rsid w:val="0005385A"/>
    <w:rsid w:val="00054A54"/>
    <w:rsid w:val="0005734B"/>
    <w:rsid w:val="000619AB"/>
    <w:rsid w:val="00062B89"/>
    <w:rsid w:val="00062F9F"/>
    <w:rsid w:val="000710C5"/>
    <w:rsid w:val="00071DFA"/>
    <w:rsid w:val="00072E8B"/>
    <w:rsid w:val="00077D8C"/>
    <w:rsid w:val="0008046F"/>
    <w:rsid w:val="00081C65"/>
    <w:rsid w:val="000925AB"/>
    <w:rsid w:val="00092BCF"/>
    <w:rsid w:val="000959C9"/>
    <w:rsid w:val="00096CDE"/>
    <w:rsid w:val="000A2FC3"/>
    <w:rsid w:val="000B0C0B"/>
    <w:rsid w:val="000B1C7F"/>
    <w:rsid w:val="000B201B"/>
    <w:rsid w:val="000B33AF"/>
    <w:rsid w:val="000B3D3B"/>
    <w:rsid w:val="000B710B"/>
    <w:rsid w:val="000B7E92"/>
    <w:rsid w:val="000C51B1"/>
    <w:rsid w:val="000C5F15"/>
    <w:rsid w:val="000C7DCA"/>
    <w:rsid w:val="000D001F"/>
    <w:rsid w:val="000D2D44"/>
    <w:rsid w:val="000D5E9B"/>
    <w:rsid w:val="000D7441"/>
    <w:rsid w:val="000D7638"/>
    <w:rsid w:val="000E09B5"/>
    <w:rsid w:val="000E4760"/>
    <w:rsid w:val="000F4DFF"/>
    <w:rsid w:val="000F530A"/>
    <w:rsid w:val="0010356B"/>
    <w:rsid w:val="00104354"/>
    <w:rsid w:val="00105E95"/>
    <w:rsid w:val="00106587"/>
    <w:rsid w:val="00107151"/>
    <w:rsid w:val="00115345"/>
    <w:rsid w:val="00115F91"/>
    <w:rsid w:val="00121AE1"/>
    <w:rsid w:val="001265E0"/>
    <w:rsid w:val="00126DFA"/>
    <w:rsid w:val="0012748E"/>
    <w:rsid w:val="001315A3"/>
    <w:rsid w:val="00133D1B"/>
    <w:rsid w:val="0013574C"/>
    <w:rsid w:val="00137C91"/>
    <w:rsid w:val="00140EB3"/>
    <w:rsid w:val="00141609"/>
    <w:rsid w:val="00151084"/>
    <w:rsid w:val="00152590"/>
    <w:rsid w:val="00153ACE"/>
    <w:rsid w:val="0015728A"/>
    <w:rsid w:val="00157720"/>
    <w:rsid w:val="0016244E"/>
    <w:rsid w:val="00163960"/>
    <w:rsid w:val="00164595"/>
    <w:rsid w:val="00166865"/>
    <w:rsid w:val="00166E3F"/>
    <w:rsid w:val="00170EC2"/>
    <w:rsid w:val="00171288"/>
    <w:rsid w:val="0017513C"/>
    <w:rsid w:val="00180B44"/>
    <w:rsid w:val="001877DA"/>
    <w:rsid w:val="0019461C"/>
    <w:rsid w:val="00194A91"/>
    <w:rsid w:val="001A039A"/>
    <w:rsid w:val="001A1BC1"/>
    <w:rsid w:val="001A54A9"/>
    <w:rsid w:val="001A786C"/>
    <w:rsid w:val="001B0421"/>
    <w:rsid w:val="001B5BE0"/>
    <w:rsid w:val="001B71CA"/>
    <w:rsid w:val="001B78CA"/>
    <w:rsid w:val="001B7A30"/>
    <w:rsid w:val="001C08A5"/>
    <w:rsid w:val="001C1395"/>
    <w:rsid w:val="001C1B83"/>
    <w:rsid w:val="001C4C64"/>
    <w:rsid w:val="001C4D41"/>
    <w:rsid w:val="001D5E00"/>
    <w:rsid w:val="001D700B"/>
    <w:rsid w:val="001D7DBC"/>
    <w:rsid w:val="001E3541"/>
    <w:rsid w:val="001E402B"/>
    <w:rsid w:val="001F0CF3"/>
    <w:rsid w:val="001F538C"/>
    <w:rsid w:val="00200002"/>
    <w:rsid w:val="00201D63"/>
    <w:rsid w:val="002040FB"/>
    <w:rsid w:val="00205C15"/>
    <w:rsid w:val="00206006"/>
    <w:rsid w:val="00223AB5"/>
    <w:rsid w:val="00224E85"/>
    <w:rsid w:val="00226893"/>
    <w:rsid w:val="0023587F"/>
    <w:rsid w:val="0024080C"/>
    <w:rsid w:val="00240904"/>
    <w:rsid w:val="00240EFB"/>
    <w:rsid w:val="00243E45"/>
    <w:rsid w:val="00245F0F"/>
    <w:rsid w:val="00250D7B"/>
    <w:rsid w:val="0025287A"/>
    <w:rsid w:val="00252B2C"/>
    <w:rsid w:val="00252C42"/>
    <w:rsid w:val="00257E21"/>
    <w:rsid w:val="0026014D"/>
    <w:rsid w:val="0026091C"/>
    <w:rsid w:val="0027244A"/>
    <w:rsid w:val="002725BA"/>
    <w:rsid w:val="00272AC1"/>
    <w:rsid w:val="002750C7"/>
    <w:rsid w:val="00277C74"/>
    <w:rsid w:val="00281935"/>
    <w:rsid w:val="00282AFC"/>
    <w:rsid w:val="00282D25"/>
    <w:rsid w:val="002847DE"/>
    <w:rsid w:val="00286AA2"/>
    <w:rsid w:val="00286B33"/>
    <w:rsid w:val="0028704C"/>
    <w:rsid w:val="0028719E"/>
    <w:rsid w:val="0028751C"/>
    <w:rsid w:val="002928AD"/>
    <w:rsid w:val="00292AA1"/>
    <w:rsid w:val="00292D77"/>
    <w:rsid w:val="002934C7"/>
    <w:rsid w:val="0029433A"/>
    <w:rsid w:val="00295185"/>
    <w:rsid w:val="00296575"/>
    <w:rsid w:val="002A13D7"/>
    <w:rsid w:val="002A6E00"/>
    <w:rsid w:val="002A74C2"/>
    <w:rsid w:val="002B7F11"/>
    <w:rsid w:val="002C2D5C"/>
    <w:rsid w:val="002C2F47"/>
    <w:rsid w:val="002C30B4"/>
    <w:rsid w:val="002C3F94"/>
    <w:rsid w:val="002C5675"/>
    <w:rsid w:val="002D01FD"/>
    <w:rsid w:val="002D6CE8"/>
    <w:rsid w:val="002E04C2"/>
    <w:rsid w:val="002E256B"/>
    <w:rsid w:val="002E5247"/>
    <w:rsid w:val="002F1E59"/>
    <w:rsid w:val="002F3427"/>
    <w:rsid w:val="002F4EE3"/>
    <w:rsid w:val="002F7820"/>
    <w:rsid w:val="002F7C98"/>
    <w:rsid w:val="00304C4D"/>
    <w:rsid w:val="003059DA"/>
    <w:rsid w:val="00305A75"/>
    <w:rsid w:val="00311DBD"/>
    <w:rsid w:val="00313865"/>
    <w:rsid w:val="003143DB"/>
    <w:rsid w:val="00316428"/>
    <w:rsid w:val="003171F9"/>
    <w:rsid w:val="0032305F"/>
    <w:rsid w:val="00326384"/>
    <w:rsid w:val="003270E8"/>
    <w:rsid w:val="00327437"/>
    <w:rsid w:val="00330B4A"/>
    <w:rsid w:val="003358CB"/>
    <w:rsid w:val="003469B9"/>
    <w:rsid w:val="00346E3A"/>
    <w:rsid w:val="00346E44"/>
    <w:rsid w:val="00354B1A"/>
    <w:rsid w:val="00365894"/>
    <w:rsid w:val="003679A0"/>
    <w:rsid w:val="00370B95"/>
    <w:rsid w:val="00374769"/>
    <w:rsid w:val="0039032B"/>
    <w:rsid w:val="00390D7E"/>
    <w:rsid w:val="00392181"/>
    <w:rsid w:val="003921EF"/>
    <w:rsid w:val="00392901"/>
    <w:rsid w:val="003948B9"/>
    <w:rsid w:val="003955F8"/>
    <w:rsid w:val="00397A60"/>
    <w:rsid w:val="003A36F1"/>
    <w:rsid w:val="003B1C14"/>
    <w:rsid w:val="003B3B74"/>
    <w:rsid w:val="003B6491"/>
    <w:rsid w:val="003C0E66"/>
    <w:rsid w:val="003C656F"/>
    <w:rsid w:val="003C7F95"/>
    <w:rsid w:val="003D1AAC"/>
    <w:rsid w:val="003D4F7D"/>
    <w:rsid w:val="003D76A5"/>
    <w:rsid w:val="003E1747"/>
    <w:rsid w:val="003E4216"/>
    <w:rsid w:val="003E7954"/>
    <w:rsid w:val="003F1802"/>
    <w:rsid w:val="003F4CD2"/>
    <w:rsid w:val="00405FDD"/>
    <w:rsid w:val="00410FE2"/>
    <w:rsid w:val="004130BA"/>
    <w:rsid w:val="00417F6B"/>
    <w:rsid w:val="004215AD"/>
    <w:rsid w:val="00421FB8"/>
    <w:rsid w:val="004306FD"/>
    <w:rsid w:val="00431D46"/>
    <w:rsid w:val="00432B8A"/>
    <w:rsid w:val="00437329"/>
    <w:rsid w:val="0043751F"/>
    <w:rsid w:val="00440226"/>
    <w:rsid w:val="00443530"/>
    <w:rsid w:val="004503C2"/>
    <w:rsid w:val="00454A05"/>
    <w:rsid w:val="00457061"/>
    <w:rsid w:val="00457BA8"/>
    <w:rsid w:val="00462B28"/>
    <w:rsid w:val="004632E8"/>
    <w:rsid w:val="00465697"/>
    <w:rsid w:val="00467ED0"/>
    <w:rsid w:val="00470880"/>
    <w:rsid w:val="00471F78"/>
    <w:rsid w:val="004727EF"/>
    <w:rsid w:val="00473367"/>
    <w:rsid w:val="00477417"/>
    <w:rsid w:val="0048064C"/>
    <w:rsid w:val="00480679"/>
    <w:rsid w:val="00481D33"/>
    <w:rsid w:val="00482C95"/>
    <w:rsid w:val="0049087A"/>
    <w:rsid w:val="004928B8"/>
    <w:rsid w:val="00493B31"/>
    <w:rsid w:val="004B1D0F"/>
    <w:rsid w:val="004C3445"/>
    <w:rsid w:val="004C536E"/>
    <w:rsid w:val="004C69A6"/>
    <w:rsid w:val="004D2718"/>
    <w:rsid w:val="004E449F"/>
    <w:rsid w:val="004E6090"/>
    <w:rsid w:val="004E7A4D"/>
    <w:rsid w:val="004F2962"/>
    <w:rsid w:val="004F5FC6"/>
    <w:rsid w:val="0050380F"/>
    <w:rsid w:val="00504FD5"/>
    <w:rsid w:val="00505BEA"/>
    <w:rsid w:val="00513650"/>
    <w:rsid w:val="005171FD"/>
    <w:rsid w:val="00520379"/>
    <w:rsid w:val="00526B1C"/>
    <w:rsid w:val="00530BF6"/>
    <w:rsid w:val="005353E2"/>
    <w:rsid w:val="0054235D"/>
    <w:rsid w:val="00542D7F"/>
    <w:rsid w:val="00545C75"/>
    <w:rsid w:val="00546E4B"/>
    <w:rsid w:val="005504E4"/>
    <w:rsid w:val="00553723"/>
    <w:rsid w:val="005623A5"/>
    <w:rsid w:val="00562D95"/>
    <w:rsid w:val="00566837"/>
    <w:rsid w:val="00566D69"/>
    <w:rsid w:val="005707A0"/>
    <w:rsid w:val="00574206"/>
    <w:rsid w:val="00574AE4"/>
    <w:rsid w:val="00587915"/>
    <w:rsid w:val="00590F77"/>
    <w:rsid w:val="00593E11"/>
    <w:rsid w:val="005A155C"/>
    <w:rsid w:val="005A1B80"/>
    <w:rsid w:val="005A4DE0"/>
    <w:rsid w:val="005A6FA0"/>
    <w:rsid w:val="005B6C48"/>
    <w:rsid w:val="005B7D9F"/>
    <w:rsid w:val="005C0E6C"/>
    <w:rsid w:val="005C30AD"/>
    <w:rsid w:val="005C36B0"/>
    <w:rsid w:val="005C7393"/>
    <w:rsid w:val="005D3F2C"/>
    <w:rsid w:val="005E1507"/>
    <w:rsid w:val="005E2A16"/>
    <w:rsid w:val="005E2D6C"/>
    <w:rsid w:val="005E354A"/>
    <w:rsid w:val="005F6E4A"/>
    <w:rsid w:val="005F788C"/>
    <w:rsid w:val="006020C7"/>
    <w:rsid w:val="006067B7"/>
    <w:rsid w:val="0061471C"/>
    <w:rsid w:val="00616162"/>
    <w:rsid w:val="00620BE4"/>
    <w:rsid w:val="00622A8A"/>
    <w:rsid w:val="00625495"/>
    <w:rsid w:val="00631B35"/>
    <w:rsid w:val="00631CB8"/>
    <w:rsid w:val="006439F5"/>
    <w:rsid w:val="00643F86"/>
    <w:rsid w:val="006460BE"/>
    <w:rsid w:val="0064780E"/>
    <w:rsid w:val="00656D78"/>
    <w:rsid w:val="00663D17"/>
    <w:rsid w:val="00666145"/>
    <w:rsid w:val="00666B67"/>
    <w:rsid w:val="00667274"/>
    <w:rsid w:val="006673D1"/>
    <w:rsid w:val="00667988"/>
    <w:rsid w:val="00673F47"/>
    <w:rsid w:val="006911F0"/>
    <w:rsid w:val="00695BCE"/>
    <w:rsid w:val="006A1C54"/>
    <w:rsid w:val="006A6138"/>
    <w:rsid w:val="006B7FFD"/>
    <w:rsid w:val="006D396F"/>
    <w:rsid w:val="006D6592"/>
    <w:rsid w:val="006E3508"/>
    <w:rsid w:val="006E3A1E"/>
    <w:rsid w:val="006E3C65"/>
    <w:rsid w:val="006F093A"/>
    <w:rsid w:val="006F2040"/>
    <w:rsid w:val="006F2247"/>
    <w:rsid w:val="006F2C9E"/>
    <w:rsid w:val="006F598D"/>
    <w:rsid w:val="006F65AB"/>
    <w:rsid w:val="00703382"/>
    <w:rsid w:val="0070424A"/>
    <w:rsid w:val="0070624B"/>
    <w:rsid w:val="00714A9E"/>
    <w:rsid w:val="00716076"/>
    <w:rsid w:val="00717F00"/>
    <w:rsid w:val="00720803"/>
    <w:rsid w:val="00722B1F"/>
    <w:rsid w:val="00722BFD"/>
    <w:rsid w:val="00726A2C"/>
    <w:rsid w:val="007306BA"/>
    <w:rsid w:val="007317E9"/>
    <w:rsid w:val="007357A1"/>
    <w:rsid w:val="00735974"/>
    <w:rsid w:val="0074038B"/>
    <w:rsid w:val="00740F0B"/>
    <w:rsid w:val="00742751"/>
    <w:rsid w:val="00744C0A"/>
    <w:rsid w:val="007456BE"/>
    <w:rsid w:val="007461AD"/>
    <w:rsid w:val="00747ACA"/>
    <w:rsid w:val="007529B8"/>
    <w:rsid w:val="0075333B"/>
    <w:rsid w:val="007547AF"/>
    <w:rsid w:val="00760167"/>
    <w:rsid w:val="0076183F"/>
    <w:rsid w:val="00765CE5"/>
    <w:rsid w:val="00775EF6"/>
    <w:rsid w:val="00777F4B"/>
    <w:rsid w:val="007829AC"/>
    <w:rsid w:val="00786F57"/>
    <w:rsid w:val="00787D0D"/>
    <w:rsid w:val="007A2195"/>
    <w:rsid w:val="007A431A"/>
    <w:rsid w:val="007A4DE7"/>
    <w:rsid w:val="007B1DBF"/>
    <w:rsid w:val="007C084C"/>
    <w:rsid w:val="007C3565"/>
    <w:rsid w:val="007C6493"/>
    <w:rsid w:val="007D7147"/>
    <w:rsid w:val="007E4895"/>
    <w:rsid w:val="0080077E"/>
    <w:rsid w:val="00802560"/>
    <w:rsid w:val="008037A9"/>
    <w:rsid w:val="0080734D"/>
    <w:rsid w:val="008103E2"/>
    <w:rsid w:val="00816FB6"/>
    <w:rsid w:val="00821CD8"/>
    <w:rsid w:val="0082701D"/>
    <w:rsid w:val="008272FB"/>
    <w:rsid w:val="00827E34"/>
    <w:rsid w:val="00832154"/>
    <w:rsid w:val="0083432B"/>
    <w:rsid w:val="00836138"/>
    <w:rsid w:val="00845B1D"/>
    <w:rsid w:val="00845ECF"/>
    <w:rsid w:val="0084740C"/>
    <w:rsid w:val="00854D30"/>
    <w:rsid w:val="00856315"/>
    <w:rsid w:val="0086067D"/>
    <w:rsid w:val="0086545E"/>
    <w:rsid w:val="00866293"/>
    <w:rsid w:val="00870DAA"/>
    <w:rsid w:val="00871762"/>
    <w:rsid w:val="00875D11"/>
    <w:rsid w:val="00886128"/>
    <w:rsid w:val="00890B13"/>
    <w:rsid w:val="0089337A"/>
    <w:rsid w:val="008A52E2"/>
    <w:rsid w:val="008B0FD9"/>
    <w:rsid w:val="008B418D"/>
    <w:rsid w:val="008B5CBB"/>
    <w:rsid w:val="008B60AD"/>
    <w:rsid w:val="008B6915"/>
    <w:rsid w:val="008C1584"/>
    <w:rsid w:val="008C2EEA"/>
    <w:rsid w:val="008C4275"/>
    <w:rsid w:val="008D01C5"/>
    <w:rsid w:val="008D0CF3"/>
    <w:rsid w:val="008D54D2"/>
    <w:rsid w:val="008E0D58"/>
    <w:rsid w:val="008E11FC"/>
    <w:rsid w:val="008E5465"/>
    <w:rsid w:val="008F3A94"/>
    <w:rsid w:val="00900FAC"/>
    <w:rsid w:val="009010F7"/>
    <w:rsid w:val="00902307"/>
    <w:rsid w:val="00902EE3"/>
    <w:rsid w:val="00903B4B"/>
    <w:rsid w:val="00904678"/>
    <w:rsid w:val="00910253"/>
    <w:rsid w:val="00911698"/>
    <w:rsid w:val="009166F8"/>
    <w:rsid w:val="009172CA"/>
    <w:rsid w:val="009233AA"/>
    <w:rsid w:val="00923613"/>
    <w:rsid w:val="00924AD6"/>
    <w:rsid w:val="00933A23"/>
    <w:rsid w:val="00934A52"/>
    <w:rsid w:val="009351BF"/>
    <w:rsid w:val="009440CB"/>
    <w:rsid w:val="009635EF"/>
    <w:rsid w:val="00964CE6"/>
    <w:rsid w:val="00970DBA"/>
    <w:rsid w:val="00977136"/>
    <w:rsid w:val="00984768"/>
    <w:rsid w:val="009853ED"/>
    <w:rsid w:val="00986EA9"/>
    <w:rsid w:val="00992269"/>
    <w:rsid w:val="0099271F"/>
    <w:rsid w:val="0099294C"/>
    <w:rsid w:val="009A3C7C"/>
    <w:rsid w:val="009A4022"/>
    <w:rsid w:val="009B4C04"/>
    <w:rsid w:val="009B74F5"/>
    <w:rsid w:val="009D3429"/>
    <w:rsid w:val="009D53FC"/>
    <w:rsid w:val="009D5E2E"/>
    <w:rsid w:val="009D636A"/>
    <w:rsid w:val="009D7F55"/>
    <w:rsid w:val="009E053D"/>
    <w:rsid w:val="009E397A"/>
    <w:rsid w:val="009E5686"/>
    <w:rsid w:val="009F18A7"/>
    <w:rsid w:val="00A017E3"/>
    <w:rsid w:val="00A01B78"/>
    <w:rsid w:val="00A1178F"/>
    <w:rsid w:val="00A14AFF"/>
    <w:rsid w:val="00A14F4C"/>
    <w:rsid w:val="00A215C7"/>
    <w:rsid w:val="00A2518C"/>
    <w:rsid w:val="00A26759"/>
    <w:rsid w:val="00A31C0C"/>
    <w:rsid w:val="00A34486"/>
    <w:rsid w:val="00A41D73"/>
    <w:rsid w:val="00A42A30"/>
    <w:rsid w:val="00A454C9"/>
    <w:rsid w:val="00A458A5"/>
    <w:rsid w:val="00A57BA9"/>
    <w:rsid w:val="00A57E9A"/>
    <w:rsid w:val="00A57F50"/>
    <w:rsid w:val="00A642FD"/>
    <w:rsid w:val="00A65ABF"/>
    <w:rsid w:val="00A724DF"/>
    <w:rsid w:val="00A73114"/>
    <w:rsid w:val="00A735E2"/>
    <w:rsid w:val="00A77C4E"/>
    <w:rsid w:val="00A82F9D"/>
    <w:rsid w:val="00A87B14"/>
    <w:rsid w:val="00A91F7A"/>
    <w:rsid w:val="00A96968"/>
    <w:rsid w:val="00AA45AA"/>
    <w:rsid w:val="00AA4B85"/>
    <w:rsid w:val="00AA52CA"/>
    <w:rsid w:val="00AB02E6"/>
    <w:rsid w:val="00AB2A80"/>
    <w:rsid w:val="00AB7565"/>
    <w:rsid w:val="00AC2939"/>
    <w:rsid w:val="00AC31DF"/>
    <w:rsid w:val="00AC5850"/>
    <w:rsid w:val="00AC7A2A"/>
    <w:rsid w:val="00AD1AC0"/>
    <w:rsid w:val="00AD366D"/>
    <w:rsid w:val="00AE0BCD"/>
    <w:rsid w:val="00AE11CB"/>
    <w:rsid w:val="00AE3BB2"/>
    <w:rsid w:val="00AE456D"/>
    <w:rsid w:val="00AE466A"/>
    <w:rsid w:val="00AE77C4"/>
    <w:rsid w:val="00AF0E6B"/>
    <w:rsid w:val="00AF29D2"/>
    <w:rsid w:val="00AF4D1D"/>
    <w:rsid w:val="00AF605C"/>
    <w:rsid w:val="00AF6EBE"/>
    <w:rsid w:val="00AF6FDD"/>
    <w:rsid w:val="00B02D66"/>
    <w:rsid w:val="00B04338"/>
    <w:rsid w:val="00B06C8A"/>
    <w:rsid w:val="00B1127D"/>
    <w:rsid w:val="00B14772"/>
    <w:rsid w:val="00B14951"/>
    <w:rsid w:val="00B15626"/>
    <w:rsid w:val="00B1757D"/>
    <w:rsid w:val="00B30F94"/>
    <w:rsid w:val="00B351F3"/>
    <w:rsid w:val="00B51D94"/>
    <w:rsid w:val="00B57764"/>
    <w:rsid w:val="00B62446"/>
    <w:rsid w:val="00B65CF1"/>
    <w:rsid w:val="00B66C9D"/>
    <w:rsid w:val="00B70B18"/>
    <w:rsid w:val="00B77EC5"/>
    <w:rsid w:val="00B81BCB"/>
    <w:rsid w:val="00B82EDF"/>
    <w:rsid w:val="00B8388D"/>
    <w:rsid w:val="00B844CF"/>
    <w:rsid w:val="00B8572F"/>
    <w:rsid w:val="00B87217"/>
    <w:rsid w:val="00B877AB"/>
    <w:rsid w:val="00B9015D"/>
    <w:rsid w:val="00B93F09"/>
    <w:rsid w:val="00B95518"/>
    <w:rsid w:val="00B96FCE"/>
    <w:rsid w:val="00B9701A"/>
    <w:rsid w:val="00B97125"/>
    <w:rsid w:val="00BA0217"/>
    <w:rsid w:val="00BA27D5"/>
    <w:rsid w:val="00BA43AF"/>
    <w:rsid w:val="00BA463A"/>
    <w:rsid w:val="00BA5EA4"/>
    <w:rsid w:val="00BB1506"/>
    <w:rsid w:val="00BB1FB4"/>
    <w:rsid w:val="00BB288E"/>
    <w:rsid w:val="00BB388D"/>
    <w:rsid w:val="00BB600F"/>
    <w:rsid w:val="00BB641F"/>
    <w:rsid w:val="00BB7D44"/>
    <w:rsid w:val="00BC5883"/>
    <w:rsid w:val="00BD21B9"/>
    <w:rsid w:val="00BD703F"/>
    <w:rsid w:val="00BD77B3"/>
    <w:rsid w:val="00BE3BF7"/>
    <w:rsid w:val="00BE5F37"/>
    <w:rsid w:val="00BE7B15"/>
    <w:rsid w:val="00BE7BF9"/>
    <w:rsid w:val="00BE7D1F"/>
    <w:rsid w:val="00BF2FED"/>
    <w:rsid w:val="00BF51F0"/>
    <w:rsid w:val="00C0026C"/>
    <w:rsid w:val="00C017E2"/>
    <w:rsid w:val="00C01B0F"/>
    <w:rsid w:val="00C15210"/>
    <w:rsid w:val="00C233A3"/>
    <w:rsid w:val="00C30565"/>
    <w:rsid w:val="00C63573"/>
    <w:rsid w:val="00C63E31"/>
    <w:rsid w:val="00C64BDA"/>
    <w:rsid w:val="00C654BD"/>
    <w:rsid w:val="00C6628B"/>
    <w:rsid w:val="00C70EAC"/>
    <w:rsid w:val="00C73B1E"/>
    <w:rsid w:val="00C75332"/>
    <w:rsid w:val="00C832DA"/>
    <w:rsid w:val="00C84830"/>
    <w:rsid w:val="00C85757"/>
    <w:rsid w:val="00C85B4B"/>
    <w:rsid w:val="00C903B3"/>
    <w:rsid w:val="00C90CBC"/>
    <w:rsid w:val="00C9675F"/>
    <w:rsid w:val="00CA019C"/>
    <w:rsid w:val="00CA2B54"/>
    <w:rsid w:val="00CA5108"/>
    <w:rsid w:val="00CB4F7C"/>
    <w:rsid w:val="00CC0C35"/>
    <w:rsid w:val="00CC0F82"/>
    <w:rsid w:val="00CD2C71"/>
    <w:rsid w:val="00CE6D8F"/>
    <w:rsid w:val="00CF1763"/>
    <w:rsid w:val="00CF3DFE"/>
    <w:rsid w:val="00CF4655"/>
    <w:rsid w:val="00CF5D4F"/>
    <w:rsid w:val="00CF7E6A"/>
    <w:rsid w:val="00D048CD"/>
    <w:rsid w:val="00D05A3B"/>
    <w:rsid w:val="00D146ED"/>
    <w:rsid w:val="00D24033"/>
    <w:rsid w:val="00D25240"/>
    <w:rsid w:val="00D2777E"/>
    <w:rsid w:val="00D32E6D"/>
    <w:rsid w:val="00D36E8E"/>
    <w:rsid w:val="00D400D8"/>
    <w:rsid w:val="00D446F2"/>
    <w:rsid w:val="00D45E2F"/>
    <w:rsid w:val="00D50362"/>
    <w:rsid w:val="00D552AF"/>
    <w:rsid w:val="00D64AE7"/>
    <w:rsid w:val="00D700A3"/>
    <w:rsid w:val="00D71158"/>
    <w:rsid w:val="00D74077"/>
    <w:rsid w:val="00D80082"/>
    <w:rsid w:val="00D8387C"/>
    <w:rsid w:val="00D9358F"/>
    <w:rsid w:val="00D93762"/>
    <w:rsid w:val="00DA0B6B"/>
    <w:rsid w:val="00DA12F4"/>
    <w:rsid w:val="00DA3079"/>
    <w:rsid w:val="00DA4A4D"/>
    <w:rsid w:val="00DB067B"/>
    <w:rsid w:val="00DB0E9D"/>
    <w:rsid w:val="00DB3995"/>
    <w:rsid w:val="00DB3E94"/>
    <w:rsid w:val="00DB4746"/>
    <w:rsid w:val="00DB4B87"/>
    <w:rsid w:val="00DC06E7"/>
    <w:rsid w:val="00DC1872"/>
    <w:rsid w:val="00DC4E6B"/>
    <w:rsid w:val="00DC6BA4"/>
    <w:rsid w:val="00DD037F"/>
    <w:rsid w:val="00DD1909"/>
    <w:rsid w:val="00DD22E1"/>
    <w:rsid w:val="00DD32FC"/>
    <w:rsid w:val="00DD760B"/>
    <w:rsid w:val="00DD76EC"/>
    <w:rsid w:val="00DE0071"/>
    <w:rsid w:val="00DE244A"/>
    <w:rsid w:val="00DE4B19"/>
    <w:rsid w:val="00DE5172"/>
    <w:rsid w:val="00DF5156"/>
    <w:rsid w:val="00E0657A"/>
    <w:rsid w:val="00E06D58"/>
    <w:rsid w:val="00E1166A"/>
    <w:rsid w:val="00E1190C"/>
    <w:rsid w:val="00E11D89"/>
    <w:rsid w:val="00E13B9B"/>
    <w:rsid w:val="00E165D7"/>
    <w:rsid w:val="00E17745"/>
    <w:rsid w:val="00E262F5"/>
    <w:rsid w:val="00E2657C"/>
    <w:rsid w:val="00E2679C"/>
    <w:rsid w:val="00E36CC2"/>
    <w:rsid w:val="00E378E8"/>
    <w:rsid w:val="00E413FF"/>
    <w:rsid w:val="00E44C85"/>
    <w:rsid w:val="00E45AAC"/>
    <w:rsid w:val="00E4627B"/>
    <w:rsid w:val="00E53CA0"/>
    <w:rsid w:val="00E61071"/>
    <w:rsid w:val="00E61DFD"/>
    <w:rsid w:val="00E63F51"/>
    <w:rsid w:val="00E66B4C"/>
    <w:rsid w:val="00E66F50"/>
    <w:rsid w:val="00E72C71"/>
    <w:rsid w:val="00E75733"/>
    <w:rsid w:val="00E76834"/>
    <w:rsid w:val="00E775FA"/>
    <w:rsid w:val="00E85247"/>
    <w:rsid w:val="00E85A03"/>
    <w:rsid w:val="00E90F81"/>
    <w:rsid w:val="00E92995"/>
    <w:rsid w:val="00E940D8"/>
    <w:rsid w:val="00EA319A"/>
    <w:rsid w:val="00EA404C"/>
    <w:rsid w:val="00EB396D"/>
    <w:rsid w:val="00EB4CD0"/>
    <w:rsid w:val="00EB7598"/>
    <w:rsid w:val="00EC055B"/>
    <w:rsid w:val="00EC28D3"/>
    <w:rsid w:val="00EC2E2C"/>
    <w:rsid w:val="00EC2FDC"/>
    <w:rsid w:val="00EC332E"/>
    <w:rsid w:val="00EC6023"/>
    <w:rsid w:val="00ED4DE3"/>
    <w:rsid w:val="00ED5AC3"/>
    <w:rsid w:val="00ED69D6"/>
    <w:rsid w:val="00ED7C25"/>
    <w:rsid w:val="00ED7D9F"/>
    <w:rsid w:val="00EE16B9"/>
    <w:rsid w:val="00EE2162"/>
    <w:rsid w:val="00EE3449"/>
    <w:rsid w:val="00EE6E70"/>
    <w:rsid w:val="00EE7FAC"/>
    <w:rsid w:val="00EF7609"/>
    <w:rsid w:val="00F02DB6"/>
    <w:rsid w:val="00F1023A"/>
    <w:rsid w:val="00F11C95"/>
    <w:rsid w:val="00F1492E"/>
    <w:rsid w:val="00F16C69"/>
    <w:rsid w:val="00F1734C"/>
    <w:rsid w:val="00F175BF"/>
    <w:rsid w:val="00F204D8"/>
    <w:rsid w:val="00F21B26"/>
    <w:rsid w:val="00F22AD4"/>
    <w:rsid w:val="00F233D8"/>
    <w:rsid w:val="00F32F78"/>
    <w:rsid w:val="00F3428E"/>
    <w:rsid w:val="00F34F4C"/>
    <w:rsid w:val="00F36D08"/>
    <w:rsid w:val="00F42819"/>
    <w:rsid w:val="00F60907"/>
    <w:rsid w:val="00F66D43"/>
    <w:rsid w:val="00F72FFC"/>
    <w:rsid w:val="00F75497"/>
    <w:rsid w:val="00F801C9"/>
    <w:rsid w:val="00F82C84"/>
    <w:rsid w:val="00F84D71"/>
    <w:rsid w:val="00F861AC"/>
    <w:rsid w:val="00F871E2"/>
    <w:rsid w:val="00F900E3"/>
    <w:rsid w:val="00F93A98"/>
    <w:rsid w:val="00F93CE3"/>
    <w:rsid w:val="00F95222"/>
    <w:rsid w:val="00F95654"/>
    <w:rsid w:val="00F97F76"/>
    <w:rsid w:val="00FA09D6"/>
    <w:rsid w:val="00FA0CAC"/>
    <w:rsid w:val="00FB3581"/>
    <w:rsid w:val="00FB72AE"/>
    <w:rsid w:val="00FC1C06"/>
    <w:rsid w:val="00FC1E84"/>
    <w:rsid w:val="00FC3763"/>
    <w:rsid w:val="00FC75C5"/>
    <w:rsid w:val="00FE15C2"/>
    <w:rsid w:val="00FE3EA9"/>
    <w:rsid w:val="00FF216B"/>
    <w:rsid w:val="00FF48AE"/>
    <w:rsid w:val="00FF7302"/>
    <w:rsid w:val="00F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4:docId w14:val="628CAD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01FD"/>
  </w:style>
  <w:style w:type="paragraph" w:styleId="Fuzeile">
    <w:name w:val="footer"/>
    <w:basedOn w:val="Standard"/>
    <w:link w:val="FuzeileZchn"/>
    <w:uiPriority w:val="99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01FD"/>
  </w:style>
  <w:style w:type="table" w:styleId="Tabellenraster">
    <w:name w:val="Table Grid"/>
    <w:basedOn w:val="NormaleTabelle"/>
    <w:uiPriority w:val="59"/>
    <w:rsid w:val="002D0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01FD"/>
    <w:rPr>
      <w:rFonts w:ascii="Tahoma" w:hAnsi="Tahoma" w:cs="Tahoma"/>
      <w:sz w:val="16"/>
      <w:szCs w:val="16"/>
    </w:rPr>
  </w:style>
  <w:style w:type="character" w:customStyle="1" w:styleId="postbody1">
    <w:name w:val="postbody1"/>
    <w:basedOn w:val="Absatz-Standardschriftart"/>
    <w:rsid w:val="0027244A"/>
    <w:rPr>
      <w:spacing w:val="155"/>
      <w:sz w:val="10"/>
      <w:szCs w:val="10"/>
    </w:rPr>
  </w:style>
  <w:style w:type="paragraph" w:styleId="Listenabsatz">
    <w:name w:val="List Paragraph"/>
    <w:basedOn w:val="Standard"/>
    <w:uiPriority w:val="34"/>
    <w:qFormat/>
    <w:rsid w:val="0027244A"/>
    <w:pPr>
      <w:spacing w:after="0" w:line="240" w:lineRule="auto"/>
      <w:ind w:left="720"/>
      <w:contextualSpacing/>
    </w:pPr>
    <w:rPr>
      <w:rFonts w:ascii="HelveticaNeueLT Std" w:eastAsia="Times New Roman" w:hAnsi="HelveticaNeueLT Std" w:cs="Arial"/>
      <w:szCs w:val="20"/>
    </w:rPr>
  </w:style>
  <w:style w:type="character" w:styleId="Hyperlink">
    <w:name w:val="Hyperlink"/>
    <w:basedOn w:val="Absatz-Standardschriftart"/>
    <w:semiHidden/>
    <w:rsid w:val="00281935"/>
    <w:rPr>
      <w:color w:val="0000FF"/>
      <w:u w:val="single"/>
    </w:rPr>
  </w:style>
  <w:style w:type="paragraph" w:customStyle="1" w:styleId="Default">
    <w:name w:val="Default"/>
    <w:rsid w:val="006067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727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27E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27E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27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27EF"/>
    <w:rPr>
      <w:b/>
      <w:bCs/>
      <w:sz w:val="20"/>
      <w:szCs w:val="20"/>
    </w:rPr>
  </w:style>
  <w:style w:type="paragraph" w:styleId="KeinLeerraum">
    <w:name w:val="No Spacing"/>
    <w:uiPriority w:val="1"/>
    <w:qFormat/>
    <w:rsid w:val="00B351F3"/>
    <w:pPr>
      <w:spacing w:after="0" w:line="240" w:lineRule="auto"/>
    </w:pPr>
    <w:rPr>
      <w:rFonts w:ascii="Arial" w:hAnsi="Arial" w:cs="Arial"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unhideWhenUsed/>
    <w:rsid w:val="003358C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358C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358C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01FD"/>
  </w:style>
  <w:style w:type="paragraph" w:styleId="Fuzeile">
    <w:name w:val="footer"/>
    <w:basedOn w:val="Standard"/>
    <w:link w:val="FuzeileZchn"/>
    <w:uiPriority w:val="99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01FD"/>
  </w:style>
  <w:style w:type="table" w:styleId="Tabellenraster">
    <w:name w:val="Table Grid"/>
    <w:basedOn w:val="NormaleTabelle"/>
    <w:uiPriority w:val="59"/>
    <w:rsid w:val="002D0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01FD"/>
    <w:rPr>
      <w:rFonts w:ascii="Tahoma" w:hAnsi="Tahoma" w:cs="Tahoma"/>
      <w:sz w:val="16"/>
      <w:szCs w:val="16"/>
    </w:rPr>
  </w:style>
  <w:style w:type="character" w:customStyle="1" w:styleId="postbody1">
    <w:name w:val="postbody1"/>
    <w:basedOn w:val="Absatz-Standardschriftart"/>
    <w:rsid w:val="0027244A"/>
    <w:rPr>
      <w:spacing w:val="155"/>
      <w:sz w:val="10"/>
      <w:szCs w:val="10"/>
    </w:rPr>
  </w:style>
  <w:style w:type="paragraph" w:styleId="Listenabsatz">
    <w:name w:val="List Paragraph"/>
    <w:basedOn w:val="Standard"/>
    <w:uiPriority w:val="34"/>
    <w:qFormat/>
    <w:rsid w:val="0027244A"/>
    <w:pPr>
      <w:spacing w:after="0" w:line="240" w:lineRule="auto"/>
      <w:ind w:left="720"/>
      <w:contextualSpacing/>
    </w:pPr>
    <w:rPr>
      <w:rFonts w:ascii="HelveticaNeueLT Std" w:eastAsia="Times New Roman" w:hAnsi="HelveticaNeueLT Std" w:cs="Arial"/>
      <w:szCs w:val="20"/>
    </w:rPr>
  </w:style>
  <w:style w:type="character" w:styleId="Hyperlink">
    <w:name w:val="Hyperlink"/>
    <w:basedOn w:val="Absatz-Standardschriftart"/>
    <w:semiHidden/>
    <w:rsid w:val="00281935"/>
    <w:rPr>
      <w:color w:val="0000FF"/>
      <w:u w:val="single"/>
    </w:rPr>
  </w:style>
  <w:style w:type="paragraph" w:customStyle="1" w:styleId="Default">
    <w:name w:val="Default"/>
    <w:rsid w:val="006067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727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27E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27E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27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27EF"/>
    <w:rPr>
      <w:b/>
      <w:bCs/>
      <w:sz w:val="20"/>
      <w:szCs w:val="20"/>
    </w:rPr>
  </w:style>
  <w:style w:type="paragraph" w:styleId="KeinLeerraum">
    <w:name w:val="No Spacing"/>
    <w:uiPriority w:val="1"/>
    <w:qFormat/>
    <w:rsid w:val="00B351F3"/>
    <w:pPr>
      <w:spacing w:after="0" w:line="240" w:lineRule="auto"/>
    </w:pPr>
    <w:rPr>
      <w:rFonts w:ascii="Arial" w:hAnsi="Arial" w:cs="Arial"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unhideWhenUsed/>
    <w:rsid w:val="003358C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358C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358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rf.ch/myschoo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srf.ch/myschoo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75EBBE-CBE8-4216-99A2-53BF52F32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Salafismus: Terror, Taliban, Twitter</vt:lpstr>
    </vt:vector>
  </TitlesOfParts>
  <Company>Informatik tpc ag</Company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Salafismus: Terror, Taliban, Twitter</dc:title>
  <dc:creator>myschool@srf.ch</dc:creator>
  <cp:lastModifiedBy>Marriott, Steven (SRF)</cp:lastModifiedBy>
  <cp:revision>31</cp:revision>
  <cp:lastPrinted>2014-11-24T09:23:00Z</cp:lastPrinted>
  <dcterms:created xsi:type="dcterms:W3CDTF">2015-05-26T12:06:00Z</dcterms:created>
  <dcterms:modified xsi:type="dcterms:W3CDTF">2015-05-27T16:41:00Z</dcterms:modified>
</cp:coreProperties>
</file>