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68" w:type="dxa"/>
          <w:right w:w="68" w:type="dxa"/>
        </w:tblCellMar>
        <w:tblLook w:val="04A0" w:firstRow="1" w:lastRow="0" w:firstColumn="1" w:lastColumn="0" w:noHBand="0" w:noVBand="1"/>
      </w:tblPr>
      <w:tblGrid>
        <w:gridCol w:w="9356"/>
      </w:tblGrid>
      <w:tr w:rsidR="00A12249" w:rsidRPr="00097193" w:rsidTr="0052099F">
        <w:trPr>
          <w:cantSplit/>
        </w:trPr>
        <w:tc>
          <w:tcPr>
            <w:tcW w:w="9356" w:type="dxa"/>
            <w:shd w:val="clear" w:color="auto" w:fill="FFFFFF" w:themeFill="background1"/>
          </w:tcPr>
          <w:p w:rsidR="00A12249" w:rsidRPr="00097193" w:rsidRDefault="00A12249" w:rsidP="0052099F">
            <w:pPr>
              <w:shd w:val="clear" w:color="auto" w:fill="FFFFFF" w:themeFill="background1"/>
              <w:rPr>
                <w:rFonts w:ascii="Arial" w:hAnsi="Arial"/>
                <w:sz w:val="20"/>
              </w:rPr>
            </w:pPr>
          </w:p>
        </w:tc>
      </w:tr>
    </w:tbl>
    <w:p w:rsidR="005C1256" w:rsidRPr="0030013E" w:rsidRDefault="005C1256" w:rsidP="005C1256">
      <w:pPr>
        <w:rPr>
          <w:rFonts w:ascii="Arial" w:hAnsi="Arial"/>
          <w:b/>
          <w:sz w:val="20"/>
        </w:rPr>
      </w:pPr>
      <w:r w:rsidRPr="0030013E">
        <w:rPr>
          <w:rFonts w:ascii="Arial" w:hAnsi="Arial"/>
          <w:b/>
          <w:sz w:val="20"/>
        </w:rPr>
        <w:t>Aufgabe 1</w:t>
      </w:r>
    </w:p>
    <w:p w:rsidR="00F1534F" w:rsidRPr="0030013E" w:rsidRDefault="005C1256" w:rsidP="005C1256">
      <w:pPr>
        <w:rPr>
          <w:rFonts w:ascii="Arial" w:hAnsi="Arial"/>
          <w:sz w:val="20"/>
        </w:rPr>
      </w:pPr>
      <w:r w:rsidRPr="0030013E">
        <w:rPr>
          <w:rFonts w:ascii="Arial" w:hAnsi="Arial"/>
          <w:sz w:val="20"/>
        </w:rPr>
        <w:t xml:space="preserve">Was kommt </w:t>
      </w:r>
      <w:r w:rsidR="00C31555">
        <w:rPr>
          <w:rFonts w:ascii="Arial" w:hAnsi="Arial"/>
          <w:sz w:val="20"/>
        </w:rPr>
        <w:t xml:space="preserve">Ihnen </w:t>
      </w:r>
      <w:r w:rsidRPr="0030013E">
        <w:rPr>
          <w:rFonts w:ascii="Arial" w:hAnsi="Arial"/>
          <w:sz w:val="20"/>
        </w:rPr>
        <w:t>beim Begriff «Marke»</w:t>
      </w:r>
      <w:r w:rsidR="00F1534F" w:rsidRPr="0030013E">
        <w:rPr>
          <w:rFonts w:ascii="Arial" w:hAnsi="Arial"/>
          <w:sz w:val="20"/>
        </w:rPr>
        <w:t xml:space="preserve"> in den Sinn? Notiere</w:t>
      </w:r>
      <w:r w:rsidR="00C31555">
        <w:rPr>
          <w:rFonts w:ascii="Arial" w:hAnsi="Arial"/>
          <w:sz w:val="20"/>
        </w:rPr>
        <w:t>n Sie sechs</w:t>
      </w:r>
      <w:r w:rsidRPr="0030013E">
        <w:rPr>
          <w:rFonts w:ascii="Arial" w:hAnsi="Arial"/>
          <w:sz w:val="20"/>
        </w:rPr>
        <w:t xml:space="preserve"> Begriffe in die Tabelle A.</w:t>
      </w:r>
    </w:p>
    <w:p w:rsidR="005C1256" w:rsidRPr="0030013E" w:rsidRDefault="005C1256" w:rsidP="005C1256">
      <w:pPr>
        <w:rPr>
          <w:rFonts w:ascii="Arial" w:hAnsi="Arial"/>
          <w:sz w:val="20"/>
        </w:rPr>
      </w:pPr>
    </w:p>
    <w:p w:rsidR="00F1534F" w:rsidRPr="0030013E" w:rsidRDefault="00F1534F" w:rsidP="005C1256">
      <w:pPr>
        <w:rPr>
          <w:rFonts w:ascii="Arial" w:hAnsi="Arial"/>
          <w:sz w:val="20"/>
        </w:rPr>
      </w:pPr>
      <w:r w:rsidRPr="0030013E">
        <w:rPr>
          <w:rFonts w:ascii="Arial" w:hAnsi="Arial"/>
          <w:sz w:val="20"/>
        </w:rPr>
        <w:t>Lös</w:t>
      </w:r>
      <w:r w:rsidR="00C31555">
        <w:rPr>
          <w:rFonts w:ascii="Arial" w:hAnsi="Arial"/>
          <w:sz w:val="20"/>
        </w:rPr>
        <w:t>en diese</w:t>
      </w:r>
      <w:r w:rsidRPr="0030013E">
        <w:rPr>
          <w:rFonts w:ascii="Arial" w:hAnsi="Arial"/>
          <w:sz w:val="20"/>
        </w:rPr>
        <w:t xml:space="preserve"> Begriff bei </w:t>
      </w:r>
      <w:r w:rsidR="00C31555">
        <w:rPr>
          <w:rFonts w:ascii="Arial" w:hAnsi="Arial"/>
          <w:sz w:val="20"/>
        </w:rPr>
        <w:t>Ih</w:t>
      </w:r>
      <w:r w:rsidR="00936DAD">
        <w:rPr>
          <w:rFonts w:ascii="Arial" w:hAnsi="Arial"/>
          <w:sz w:val="20"/>
        </w:rPr>
        <w:t>n</w:t>
      </w:r>
      <w:r w:rsidR="00C31555">
        <w:rPr>
          <w:rFonts w:ascii="Arial" w:hAnsi="Arial"/>
          <w:sz w:val="20"/>
        </w:rPr>
        <w:t>en ein</w:t>
      </w:r>
      <w:r w:rsidRPr="0030013E">
        <w:rPr>
          <w:rFonts w:ascii="Arial" w:hAnsi="Arial"/>
          <w:sz w:val="20"/>
        </w:rPr>
        <w:t xml:space="preserve"> positives (+), negatives (-) oder gar kein (0) Empfinden aus? Setze</w:t>
      </w:r>
      <w:r w:rsidR="00C31555">
        <w:rPr>
          <w:rFonts w:ascii="Arial" w:hAnsi="Arial"/>
          <w:sz w:val="20"/>
        </w:rPr>
        <w:t>n Sie</w:t>
      </w:r>
      <w:r w:rsidRPr="0030013E">
        <w:rPr>
          <w:rFonts w:ascii="Arial" w:hAnsi="Arial"/>
          <w:sz w:val="20"/>
        </w:rPr>
        <w:t xml:space="preserve"> in die entsprechende Spalte ein X.</w:t>
      </w:r>
    </w:p>
    <w:tbl>
      <w:tblPr>
        <w:tblStyle w:val="Tabellenraster"/>
        <w:tblpPr w:leftFromText="141" w:rightFromText="141" w:vertAnchor="text" w:horzAnchor="margin" w:tblpX="108" w:tblpY="235"/>
        <w:tblW w:w="7797" w:type="dxa"/>
        <w:tblLayout w:type="fixed"/>
        <w:tblLook w:val="04A0" w:firstRow="1" w:lastRow="0" w:firstColumn="1" w:lastColumn="0" w:noHBand="0" w:noVBand="1"/>
      </w:tblPr>
      <w:tblGrid>
        <w:gridCol w:w="5670"/>
        <w:gridCol w:w="709"/>
        <w:gridCol w:w="709"/>
        <w:gridCol w:w="709"/>
      </w:tblGrid>
      <w:tr w:rsidR="00826D9B" w:rsidRPr="00322966" w:rsidTr="005543A5">
        <w:tc>
          <w:tcPr>
            <w:tcW w:w="7797" w:type="dxa"/>
            <w:gridSpan w:val="4"/>
            <w:tcBorders>
              <w:top w:val="single" w:sz="12" w:space="0" w:color="auto"/>
              <w:left w:val="single" w:sz="12" w:space="0" w:color="auto"/>
              <w:right w:val="single" w:sz="12" w:space="0" w:color="auto"/>
            </w:tcBorders>
            <w:shd w:val="clear" w:color="auto" w:fill="FFFFFF" w:themeFill="background1"/>
          </w:tcPr>
          <w:p w:rsidR="00826D9B" w:rsidRPr="00826D9B" w:rsidRDefault="00826D9B" w:rsidP="005543A5">
            <w:pPr>
              <w:spacing w:before="40" w:after="40"/>
              <w:rPr>
                <w:rFonts w:ascii="Arial" w:hAnsi="Arial"/>
                <w:b/>
                <w:sz w:val="24"/>
                <w:szCs w:val="24"/>
              </w:rPr>
            </w:pPr>
            <w:r>
              <w:rPr>
                <w:rFonts w:ascii="Arial" w:hAnsi="Arial"/>
                <w:b/>
                <w:sz w:val="24"/>
                <w:szCs w:val="24"/>
              </w:rPr>
              <w:t>A: P</w:t>
            </w:r>
            <w:r w:rsidRPr="00826D9B">
              <w:rPr>
                <w:rFonts w:ascii="Arial" w:hAnsi="Arial"/>
                <w:b/>
                <w:sz w:val="24"/>
                <w:szCs w:val="24"/>
              </w:rPr>
              <w:t>ersönlich</w:t>
            </w:r>
          </w:p>
        </w:tc>
      </w:tr>
      <w:tr w:rsidR="00826D9B" w:rsidRPr="00322966" w:rsidTr="005543A5">
        <w:tc>
          <w:tcPr>
            <w:tcW w:w="5670" w:type="dxa"/>
            <w:vMerge w:val="restart"/>
            <w:tcBorders>
              <w:left w:val="single" w:sz="12" w:space="0" w:color="auto"/>
            </w:tcBorders>
            <w:vAlign w:val="center"/>
          </w:tcPr>
          <w:p w:rsidR="00826D9B" w:rsidRPr="00322966" w:rsidRDefault="00826D9B" w:rsidP="005543A5">
            <w:pPr>
              <w:rPr>
                <w:rFonts w:ascii="Arial" w:hAnsi="Arial"/>
              </w:rPr>
            </w:pPr>
            <w:r w:rsidRPr="00322966">
              <w:rPr>
                <w:rFonts w:ascii="Arial" w:hAnsi="Arial"/>
              </w:rPr>
              <w:t>Begriffe</w:t>
            </w:r>
          </w:p>
        </w:tc>
        <w:tc>
          <w:tcPr>
            <w:tcW w:w="2127" w:type="dxa"/>
            <w:gridSpan w:val="3"/>
            <w:tcBorders>
              <w:right w:val="single" w:sz="12" w:space="0" w:color="auto"/>
            </w:tcBorders>
          </w:tcPr>
          <w:p w:rsidR="00826D9B" w:rsidRPr="00322966" w:rsidRDefault="00826D9B" w:rsidP="005543A5">
            <w:pPr>
              <w:spacing w:before="40" w:after="40"/>
              <w:jc w:val="center"/>
              <w:rPr>
                <w:rFonts w:ascii="Arial" w:hAnsi="Arial"/>
              </w:rPr>
            </w:pPr>
            <w:r w:rsidRPr="00322966">
              <w:rPr>
                <w:rFonts w:ascii="Arial" w:hAnsi="Arial"/>
              </w:rPr>
              <w:t>Empfinden</w:t>
            </w:r>
          </w:p>
        </w:tc>
      </w:tr>
      <w:tr w:rsidR="00826D9B" w:rsidRPr="00322966" w:rsidTr="005543A5">
        <w:tc>
          <w:tcPr>
            <w:tcW w:w="5670" w:type="dxa"/>
            <w:vMerge/>
            <w:tcBorders>
              <w:left w:val="single" w:sz="12" w:space="0" w:color="auto"/>
            </w:tcBorders>
          </w:tcPr>
          <w:p w:rsidR="00826D9B" w:rsidRPr="00322966" w:rsidRDefault="00826D9B" w:rsidP="005543A5">
            <w:pPr>
              <w:rPr>
                <w:rFonts w:ascii="Arial" w:hAnsi="Arial"/>
              </w:rPr>
            </w:pPr>
          </w:p>
        </w:tc>
        <w:tc>
          <w:tcPr>
            <w:tcW w:w="709" w:type="dxa"/>
          </w:tcPr>
          <w:p w:rsidR="00826D9B" w:rsidRPr="00391918" w:rsidRDefault="00826D9B" w:rsidP="005543A5">
            <w:pPr>
              <w:spacing w:before="40" w:after="40"/>
              <w:jc w:val="center"/>
              <w:rPr>
                <w:rFonts w:ascii="Arial" w:hAnsi="Arial"/>
                <w:b/>
                <w:sz w:val="20"/>
              </w:rPr>
            </w:pPr>
            <w:r w:rsidRPr="00391918">
              <w:rPr>
                <w:rFonts w:ascii="Arial" w:hAnsi="Arial"/>
                <w:b/>
                <w:sz w:val="20"/>
              </w:rPr>
              <w:t>+</w:t>
            </w:r>
          </w:p>
        </w:tc>
        <w:tc>
          <w:tcPr>
            <w:tcW w:w="709" w:type="dxa"/>
          </w:tcPr>
          <w:p w:rsidR="00826D9B" w:rsidRPr="00391918" w:rsidRDefault="00826D9B" w:rsidP="005543A5">
            <w:pPr>
              <w:spacing w:before="40" w:after="40"/>
              <w:jc w:val="center"/>
              <w:rPr>
                <w:rFonts w:ascii="Arial" w:hAnsi="Arial"/>
                <w:b/>
                <w:sz w:val="20"/>
              </w:rPr>
            </w:pPr>
            <w:r w:rsidRPr="00391918">
              <w:rPr>
                <w:rFonts w:ascii="Arial" w:hAnsi="Arial"/>
                <w:b/>
                <w:sz w:val="20"/>
              </w:rPr>
              <w:t>-</w:t>
            </w:r>
          </w:p>
        </w:tc>
        <w:tc>
          <w:tcPr>
            <w:tcW w:w="709" w:type="dxa"/>
            <w:tcBorders>
              <w:bottom w:val="single" w:sz="4" w:space="0" w:color="auto"/>
              <w:right w:val="single" w:sz="12" w:space="0" w:color="auto"/>
            </w:tcBorders>
          </w:tcPr>
          <w:p w:rsidR="00826D9B" w:rsidRPr="00391918" w:rsidRDefault="00391918" w:rsidP="005543A5">
            <w:pPr>
              <w:spacing w:before="40" w:after="40"/>
              <w:jc w:val="center"/>
              <w:rPr>
                <w:rFonts w:ascii="Arial" w:hAnsi="Arial"/>
                <w:b/>
                <w:sz w:val="20"/>
              </w:rPr>
            </w:pPr>
            <w:r w:rsidRPr="00391918">
              <w:rPr>
                <w:rFonts w:ascii="Arial" w:hAnsi="Arial"/>
                <w:b/>
                <w:sz w:val="20"/>
              </w:rPr>
              <w:t>0</w:t>
            </w:r>
          </w:p>
        </w:tc>
      </w:tr>
      <w:tr w:rsidR="00826D9B" w:rsidRPr="00322966" w:rsidTr="005543A5">
        <w:trPr>
          <w:trHeight w:hRule="exact" w:val="454"/>
        </w:trPr>
        <w:tc>
          <w:tcPr>
            <w:tcW w:w="5670" w:type="dxa"/>
            <w:tcBorders>
              <w:left w:val="single" w:sz="12" w:space="0" w:color="auto"/>
            </w:tcBorders>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Borders>
              <w:right w:val="single" w:sz="12" w:space="0" w:color="auto"/>
            </w:tcBorders>
          </w:tcPr>
          <w:p w:rsidR="00826D9B" w:rsidRPr="00322966" w:rsidRDefault="00826D9B" w:rsidP="005543A5">
            <w:pPr>
              <w:rPr>
                <w:rFonts w:ascii="Arial" w:hAnsi="Arial"/>
              </w:rPr>
            </w:pPr>
          </w:p>
        </w:tc>
      </w:tr>
      <w:tr w:rsidR="00826D9B" w:rsidRPr="00322966" w:rsidTr="005543A5">
        <w:trPr>
          <w:trHeight w:hRule="exact" w:val="454"/>
        </w:trPr>
        <w:tc>
          <w:tcPr>
            <w:tcW w:w="5670" w:type="dxa"/>
            <w:tcBorders>
              <w:left w:val="single" w:sz="12" w:space="0" w:color="auto"/>
            </w:tcBorders>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Borders>
              <w:right w:val="single" w:sz="12" w:space="0" w:color="auto"/>
            </w:tcBorders>
          </w:tcPr>
          <w:p w:rsidR="00826D9B" w:rsidRPr="00322966" w:rsidRDefault="00826D9B" w:rsidP="005543A5">
            <w:pPr>
              <w:rPr>
                <w:rFonts w:ascii="Arial" w:hAnsi="Arial"/>
              </w:rPr>
            </w:pPr>
          </w:p>
        </w:tc>
      </w:tr>
      <w:tr w:rsidR="00826D9B" w:rsidRPr="00322966" w:rsidTr="005543A5">
        <w:trPr>
          <w:trHeight w:hRule="exact" w:val="454"/>
        </w:trPr>
        <w:tc>
          <w:tcPr>
            <w:tcW w:w="5670" w:type="dxa"/>
            <w:tcBorders>
              <w:left w:val="single" w:sz="12" w:space="0" w:color="auto"/>
            </w:tcBorders>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Borders>
              <w:right w:val="single" w:sz="12" w:space="0" w:color="auto"/>
            </w:tcBorders>
          </w:tcPr>
          <w:p w:rsidR="00826D9B" w:rsidRPr="00322966" w:rsidRDefault="00826D9B" w:rsidP="005543A5">
            <w:pPr>
              <w:rPr>
                <w:rFonts w:ascii="Arial" w:hAnsi="Arial"/>
              </w:rPr>
            </w:pPr>
          </w:p>
        </w:tc>
      </w:tr>
      <w:tr w:rsidR="00826D9B" w:rsidRPr="00322966" w:rsidTr="005543A5">
        <w:trPr>
          <w:trHeight w:hRule="exact" w:val="454"/>
        </w:trPr>
        <w:tc>
          <w:tcPr>
            <w:tcW w:w="5670" w:type="dxa"/>
            <w:tcBorders>
              <w:left w:val="single" w:sz="12" w:space="0" w:color="auto"/>
            </w:tcBorders>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Borders>
              <w:right w:val="single" w:sz="12" w:space="0" w:color="auto"/>
            </w:tcBorders>
          </w:tcPr>
          <w:p w:rsidR="00826D9B" w:rsidRPr="00322966" w:rsidRDefault="00826D9B" w:rsidP="005543A5">
            <w:pPr>
              <w:rPr>
                <w:rFonts w:ascii="Arial" w:hAnsi="Arial"/>
              </w:rPr>
            </w:pPr>
          </w:p>
        </w:tc>
      </w:tr>
      <w:tr w:rsidR="00826D9B" w:rsidRPr="00322966" w:rsidTr="005543A5">
        <w:trPr>
          <w:trHeight w:hRule="exact" w:val="454"/>
        </w:trPr>
        <w:tc>
          <w:tcPr>
            <w:tcW w:w="5670" w:type="dxa"/>
            <w:tcBorders>
              <w:left w:val="single" w:sz="12" w:space="0" w:color="auto"/>
              <w:bottom w:val="single" w:sz="4" w:space="0" w:color="auto"/>
            </w:tcBorders>
          </w:tcPr>
          <w:p w:rsidR="00826D9B" w:rsidRPr="00322966" w:rsidRDefault="00826D9B" w:rsidP="005543A5">
            <w:pPr>
              <w:rPr>
                <w:rFonts w:ascii="Arial" w:hAnsi="Arial"/>
              </w:rPr>
            </w:pPr>
          </w:p>
        </w:tc>
        <w:tc>
          <w:tcPr>
            <w:tcW w:w="709" w:type="dxa"/>
            <w:tcBorders>
              <w:bottom w:val="single" w:sz="4" w:space="0" w:color="auto"/>
            </w:tcBorders>
          </w:tcPr>
          <w:p w:rsidR="00826D9B" w:rsidRPr="00322966" w:rsidRDefault="00826D9B" w:rsidP="005543A5">
            <w:pPr>
              <w:rPr>
                <w:rFonts w:ascii="Arial" w:hAnsi="Arial"/>
              </w:rPr>
            </w:pPr>
          </w:p>
        </w:tc>
        <w:tc>
          <w:tcPr>
            <w:tcW w:w="709" w:type="dxa"/>
            <w:tcBorders>
              <w:bottom w:val="single" w:sz="4" w:space="0" w:color="auto"/>
            </w:tcBorders>
          </w:tcPr>
          <w:p w:rsidR="00826D9B" w:rsidRPr="00322966" w:rsidRDefault="00826D9B" w:rsidP="005543A5">
            <w:pPr>
              <w:rPr>
                <w:rFonts w:ascii="Arial" w:hAnsi="Arial"/>
              </w:rPr>
            </w:pPr>
          </w:p>
        </w:tc>
        <w:tc>
          <w:tcPr>
            <w:tcW w:w="709" w:type="dxa"/>
            <w:tcBorders>
              <w:bottom w:val="single" w:sz="4" w:space="0" w:color="auto"/>
              <w:right w:val="single" w:sz="12" w:space="0" w:color="auto"/>
            </w:tcBorders>
          </w:tcPr>
          <w:p w:rsidR="00826D9B" w:rsidRPr="00322966" w:rsidRDefault="00826D9B" w:rsidP="005543A5">
            <w:pPr>
              <w:rPr>
                <w:rFonts w:ascii="Arial" w:hAnsi="Arial"/>
              </w:rPr>
            </w:pPr>
          </w:p>
        </w:tc>
      </w:tr>
      <w:tr w:rsidR="00826D9B" w:rsidRPr="00322966" w:rsidTr="005543A5">
        <w:trPr>
          <w:trHeight w:hRule="exact" w:val="454"/>
        </w:trPr>
        <w:tc>
          <w:tcPr>
            <w:tcW w:w="5670" w:type="dxa"/>
            <w:tcBorders>
              <w:left w:val="single" w:sz="12" w:space="0" w:color="auto"/>
              <w:bottom w:val="single" w:sz="12" w:space="0" w:color="auto"/>
            </w:tcBorders>
          </w:tcPr>
          <w:p w:rsidR="00826D9B" w:rsidRPr="00322966" w:rsidRDefault="00826D9B" w:rsidP="005543A5">
            <w:pPr>
              <w:rPr>
                <w:rFonts w:ascii="Arial" w:hAnsi="Arial"/>
              </w:rPr>
            </w:pPr>
          </w:p>
        </w:tc>
        <w:tc>
          <w:tcPr>
            <w:tcW w:w="709" w:type="dxa"/>
            <w:tcBorders>
              <w:bottom w:val="single" w:sz="12" w:space="0" w:color="auto"/>
            </w:tcBorders>
          </w:tcPr>
          <w:p w:rsidR="00826D9B" w:rsidRPr="00322966" w:rsidRDefault="00826D9B" w:rsidP="005543A5">
            <w:pPr>
              <w:rPr>
                <w:rFonts w:ascii="Arial" w:hAnsi="Arial"/>
              </w:rPr>
            </w:pPr>
          </w:p>
        </w:tc>
        <w:tc>
          <w:tcPr>
            <w:tcW w:w="709" w:type="dxa"/>
            <w:tcBorders>
              <w:bottom w:val="single" w:sz="12" w:space="0" w:color="auto"/>
            </w:tcBorders>
          </w:tcPr>
          <w:p w:rsidR="00826D9B" w:rsidRPr="00322966" w:rsidRDefault="00826D9B" w:rsidP="005543A5">
            <w:pPr>
              <w:rPr>
                <w:rFonts w:ascii="Arial" w:hAnsi="Arial"/>
              </w:rPr>
            </w:pPr>
          </w:p>
        </w:tc>
        <w:tc>
          <w:tcPr>
            <w:tcW w:w="709" w:type="dxa"/>
            <w:tcBorders>
              <w:bottom w:val="single" w:sz="12" w:space="0" w:color="auto"/>
              <w:right w:val="single" w:sz="12" w:space="0" w:color="auto"/>
            </w:tcBorders>
          </w:tcPr>
          <w:p w:rsidR="00826D9B" w:rsidRPr="00322966" w:rsidRDefault="00826D9B" w:rsidP="005543A5">
            <w:pPr>
              <w:rPr>
                <w:rFonts w:ascii="Arial" w:hAnsi="Arial"/>
              </w:rPr>
            </w:pPr>
          </w:p>
        </w:tc>
      </w:tr>
    </w:tbl>
    <w:p w:rsidR="00F1534F" w:rsidRDefault="00F1534F" w:rsidP="00F1534F">
      <w:pPr>
        <w:rPr>
          <w:rFonts w:ascii="Arial" w:hAnsi="Arial"/>
        </w:rPr>
      </w:pPr>
    </w:p>
    <w:p w:rsidR="00F1534F" w:rsidRDefault="00F1534F"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391918" w:rsidRDefault="00391918" w:rsidP="00F1534F">
      <w:pPr>
        <w:rPr>
          <w:rFonts w:ascii="Arial" w:hAnsi="Arial"/>
        </w:rPr>
      </w:pPr>
    </w:p>
    <w:p w:rsidR="00391918" w:rsidRDefault="00391918" w:rsidP="00F1534F">
      <w:pPr>
        <w:rPr>
          <w:rFonts w:ascii="Arial" w:hAnsi="Arial"/>
        </w:rPr>
      </w:pPr>
    </w:p>
    <w:p w:rsidR="00391918" w:rsidRDefault="00391918" w:rsidP="00F1534F">
      <w:pPr>
        <w:rPr>
          <w:rFonts w:ascii="Arial" w:hAnsi="Arial"/>
        </w:rPr>
      </w:pPr>
    </w:p>
    <w:tbl>
      <w:tblPr>
        <w:tblStyle w:val="Tabellenraster"/>
        <w:tblpPr w:leftFromText="141" w:rightFromText="141" w:vertAnchor="text" w:horzAnchor="margin" w:tblpX="108" w:tblpY="235"/>
        <w:tblW w:w="7797" w:type="dxa"/>
        <w:tblLayout w:type="fixed"/>
        <w:tblLook w:val="04A0" w:firstRow="1" w:lastRow="0" w:firstColumn="1" w:lastColumn="0" w:noHBand="0" w:noVBand="1"/>
      </w:tblPr>
      <w:tblGrid>
        <w:gridCol w:w="5670"/>
        <w:gridCol w:w="709"/>
        <w:gridCol w:w="709"/>
        <w:gridCol w:w="709"/>
      </w:tblGrid>
      <w:tr w:rsidR="00826D9B" w:rsidRPr="00322966" w:rsidTr="005543A5">
        <w:tc>
          <w:tcPr>
            <w:tcW w:w="7797" w:type="dxa"/>
            <w:gridSpan w:val="4"/>
            <w:tcBorders>
              <w:top w:val="single" w:sz="12" w:space="0" w:color="auto"/>
              <w:left w:val="single" w:sz="12" w:space="0" w:color="auto"/>
              <w:right w:val="single" w:sz="12" w:space="0" w:color="auto"/>
            </w:tcBorders>
            <w:shd w:val="clear" w:color="auto" w:fill="FFFFFF" w:themeFill="background1"/>
          </w:tcPr>
          <w:p w:rsidR="00826D9B" w:rsidRPr="00826D9B" w:rsidRDefault="00826D9B" w:rsidP="005543A5">
            <w:pPr>
              <w:spacing w:before="40" w:after="40"/>
              <w:rPr>
                <w:rFonts w:ascii="Arial" w:hAnsi="Arial"/>
                <w:b/>
                <w:sz w:val="24"/>
                <w:szCs w:val="24"/>
              </w:rPr>
            </w:pPr>
            <w:r w:rsidRPr="00826D9B">
              <w:rPr>
                <w:rFonts w:ascii="Arial" w:hAnsi="Arial"/>
                <w:b/>
                <w:sz w:val="24"/>
                <w:szCs w:val="24"/>
              </w:rPr>
              <w:t>B</w:t>
            </w:r>
            <w:r>
              <w:rPr>
                <w:rFonts w:ascii="Arial" w:hAnsi="Arial"/>
                <w:b/>
                <w:sz w:val="24"/>
                <w:szCs w:val="24"/>
              </w:rPr>
              <w:t xml:space="preserve">: </w:t>
            </w:r>
            <w:r w:rsidRPr="00826D9B">
              <w:rPr>
                <w:rFonts w:ascii="Arial" w:hAnsi="Arial"/>
                <w:b/>
                <w:sz w:val="24"/>
                <w:szCs w:val="24"/>
              </w:rPr>
              <w:t>Klasse</w:t>
            </w:r>
          </w:p>
        </w:tc>
      </w:tr>
      <w:tr w:rsidR="00826D9B" w:rsidRPr="00322966" w:rsidTr="005543A5">
        <w:tc>
          <w:tcPr>
            <w:tcW w:w="5670" w:type="dxa"/>
            <w:vMerge w:val="restart"/>
            <w:tcBorders>
              <w:left w:val="single" w:sz="12" w:space="0" w:color="auto"/>
            </w:tcBorders>
            <w:vAlign w:val="center"/>
          </w:tcPr>
          <w:p w:rsidR="00826D9B" w:rsidRPr="00322966" w:rsidRDefault="00826D9B" w:rsidP="005543A5">
            <w:pPr>
              <w:spacing w:before="40" w:after="40"/>
              <w:rPr>
                <w:rFonts w:ascii="Arial" w:hAnsi="Arial"/>
              </w:rPr>
            </w:pPr>
            <w:r w:rsidRPr="00322966">
              <w:rPr>
                <w:rFonts w:ascii="Arial" w:hAnsi="Arial"/>
              </w:rPr>
              <w:t>Begriffe</w:t>
            </w:r>
          </w:p>
        </w:tc>
        <w:tc>
          <w:tcPr>
            <w:tcW w:w="2127" w:type="dxa"/>
            <w:gridSpan w:val="3"/>
            <w:tcBorders>
              <w:right w:val="single" w:sz="12" w:space="0" w:color="auto"/>
            </w:tcBorders>
          </w:tcPr>
          <w:p w:rsidR="00826D9B" w:rsidRPr="00322966" w:rsidRDefault="00826D9B" w:rsidP="005543A5">
            <w:pPr>
              <w:spacing w:before="40" w:after="40"/>
              <w:jc w:val="center"/>
              <w:rPr>
                <w:rFonts w:ascii="Arial" w:hAnsi="Arial"/>
              </w:rPr>
            </w:pPr>
            <w:r w:rsidRPr="00322966">
              <w:rPr>
                <w:rFonts w:ascii="Arial" w:hAnsi="Arial"/>
              </w:rPr>
              <w:t>Empfinden</w:t>
            </w:r>
          </w:p>
        </w:tc>
      </w:tr>
      <w:tr w:rsidR="000707B0" w:rsidRPr="00322966" w:rsidTr="005543A5">
        <w:tc>
          <w:tcPr>
            <w:tcW w:w="5670" w:type="dxa"/>
            <w:vMerge/>
            <w:tcBorders>
              <w:left w:val="single" w:sz="12" w:space="0" w:color="auto"/>
            </w:tcBorders>
          </w:tcPr>
          <w:p w:rsidR="00826D9B" w:rsidRPr="00322966" w:rsidRDefault="00826D9B" w:rsidP="005543A5">
            <w:pPr>
              <w:spacing w:before="40" w:after="40"/>
              <w:rPr>
                <w:rFonts w:ascii="Arial" w:hAnsi="Arial"/>
              </w:rPr>
            </w:pPr>
          </w:p>
        </w:tc>
        <w:tc>
          <w:tcPr>
            <w:tcW w:w="709" w:type="dxa"/>
          </w:tcPr>
          <w:p w:rsidR="00826D9B" w:rsidRPr="00391918" w:rsidRDefault="00826D9B" w:rsidP="005543A5">
            <w:pPr>
              <w:spacing w:before="40" w:after="40"/>
              <w:jc w:val="center"/>
              <w:rPr>
                <w:rFonts w:ascii="Arial" w:hAnsi="Arial"/>
                <w:b/>
                <w:sz w:val="20"/>
              </w:rPr>
            </w:pPr>
            <w:r w:rsidRPr="00391918">
              <w:rPr>
                <w:rFonts w:ascii="Arial" w:hAnsi="Arial"/>
                <w:b/>
                <w:sz w:val="20"/>
              </w:rPr>
              <w:t>+</w:t>
            </w:r>
          </w:p>
        </w:tc>
        <w:tc>
          <w:tcPr>
            <w:tcW w:w="709" w:type="dxa"/>
          </w:tcPr>
          <w:p w:rsidR="00826D9B" w:rsidRPr="00391918" w:rsidRDefault="00826D9B" w:rsidP="005543A5">
            <w:pPr>
              <w:spacing w:before="40" w:after="40"/>
              <w:jc w:val="center"/>
              <w:rPr>
                <w:rFonts w:ascii="Arial" w:hAnsi="Arial"/>
                <w:b/>
                <w:sz w:val="20"/>
              </w:rPr>
            </w:pPr>
            <w:r w:rsidRPr="00391918">
              <w:rPr>
                <w:rFonts w:ascii="Arial" w:hAnsi="Arial"/>
                <w:b/>
                <w:sz w:val="20"/>
              </w:rPr>
              <w:t>-</w:t>
            </w:r>
          </w:p>
        </w:tc>
        <w:tc>
          <w:tcPr>
            <w:tcW w:w="709" w:type="dxa"/>
            <w:tcBorders>
              <w:right w:val="single" w:sz="12" w:space="0" w:color="auto"/>
            </w:tcBorders>
          </w:tcPr>
          <w:p w:rsidR="00826D9B" w:rsidRPr="00391918" w:rsidRDefault="00826D9B" w:rsidP="005543A5">
            <w:pPr>
              <w:spacing w:before="40" w:after="40"/>
              <w:jc w:val="center"/>
              <w:rPr>
                <w:rFonts w:ascii="Arial" w:hAnsi="Arial"/>
                <w:b/>
                <w:sz w:val="20"/>
              </w:rPr>
            </w:pPr>
            <w:r w:rsidRPr="00391918">
              <w:rPr>
                <w:rFonts w:ascii="Arial" w:hAnsi="Arial"/>
                <w:b/>
                <w:sz w:val="20"/>
              </w:rPr>
              <w:t>0</w:t>
            </w:r>
          </w:p>
        </w:tc>
      </w:tr>
      <w:tr w:rsidR="000707B0" w:rsidRPr="00322966" w:rsidTr="005543A5">
        <w:trPr>
          <w:trHeight w:hRule="exact" w:val="454"/>
        </w:trPr>
        <w:tc>
          <w:tcPr>
            <w:tcW w:w="5670" w:type="dxa"/>
            <w:tcBorders>
              <w:left w:val="single" w:sz="12" w:space="0" w:color="auto"/>
            </w:tcBorders>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Borders>
              <w:right w:val="single" w:sz="12" w:space="0" w:color="auto"/>
            </w:tcBorders>
          </w:tcPr>
          <w:p w:rsidR="00826D9B" w:rsidRPr="00322966" w:rsidRDefault="00826D9B" w:rsidP="005543A5">
            <w:pPr>
              <w:rPr>
                <w:rFonts w:ascii="Arial" w:hAnsi="Arial"/>
              </w:rPr>
            </w:pPr>
          </w:p>
        </w:tc>
      </w:tr>
      <w:tr w:rsidR="000707B0" w:rsidRPr="00322966" w:rsidTr="005543A5">
        <w:trPr>
          <w:trHeight w:hRule="exact" w:val="454"/>
        </w:trPr>
        <w:tc>
          <w:tcPr>
            <w:tcW w:w="5670" w:type="dxa"/>
            <w:tcBorders>
              <w:left w:val="single" w:sz="12" w:space="0" w:color="auto"/>
            </w:tcBorders>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Borders>
              <w:right w:val="single" w:sz="12" w:space="0" w:color="auto"/>
            </w:tcBorders>
          </w:tcPr>
          <w:p w:rsidR="00826D9B" w:rsidRPr="00322966" w:rsidRDefault="00826D9B" w:rsidP="005543A5">
            <w:pPr>
              <w:rPr>
                <w:rFonts w:ascii="Arial" w:hAnsi="Arial"/>
              </w:rPr>
            </w:pPr>
          </w:p>
        </w:tc>
      </w:tr>
      <w:tr w:rsidR="000707B0" w:rsidRPr="00322966" w:rsidTr="005543A5">
        <w:trPr>
          <w:trHeight w:hRule="exact" w:val="454"/>
        </w:trPr>
        <w:tc>
          <w:tcPr>
            <w:tcW w:w="5670" w:type="dxa"/>
            <w:tcBorders>
              <w:left w:val="single" w:sz="12" w:space="0" w:color="auto"/>
            </w:tcBorders>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Borders>
              <w:right w:val="single" w:sz="12" w:space="0" w:color="auto"/>
            </w:tcBorders>
          </w:tcPr>
          <w:p w:rsidR="00826D9B" w:rsidRPr="00322966" w:rsidRDefault="00826D9B" w:rsidP="005543A5">
            <w:pPr>
              <w:rPr>
                <w:rFonts w:ascii="Arial" w:hAnsi="Arial"/>
              </w:rPr>
            </w:pPr>
          </w:p>
        </w:tc>
      </w:tr>
      <w:tr w:rsidR="000707B0" w:rsidRPr="00322966" w:rsidTr="005543A5">
        <w:trPr>
          <w:trHeight w:hRule="exact" w:val="454"/>
        </w:trPr>
        <w:tc>
          <w:tcPr>
            <w:tcW w:w="5670" w:type="dxa"/>
            <w:tcBorders>
              <w:left w:val="single" w:sz="12" w:space="0" w:color="auto"/>
            </w:tcBorders>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Pr>
          <w:p w:rsidR="00826D9B" w:rsidRPr="00322966" w:rsidRDefault="00826D9B" w:rsidP="005543A5">
            <w:pPr>
              <w:rPr>
                <w:rFonts w:ascii="Arial" w:hAnsi="Arial"/>
              </w:rPr>
            </w:pPr>
          </w:p>
        </w:tc>
        <w:tc>
          <w:tcPr>
            <w:tcW w:w="709" w:type="dxa"/>
            <w:tcBorders>
              <w:right w:val="single" w:sz="12" w:space="0" w:color="auto"/>
            </w:tcBorders>
          </w:tcPr>
          <w:p w:rsidR="00826D9B" w:rsidRPr="00322966" w:rsidRDefault="00826D9B" w:rsidP="005543A5">
            <w:pPr>
              <w:rPr>
                <w:rFonts w:ascii="Arial" w:hAnsi="Arial"/>
              </w:rPr>
            </w:pPr>
          </w:p>
        </w:tc>
      </w:tr>
      <w:tr w:rsidR="000707B0" w:rsidRPr="00322966" w:rsidTr="005543A5">
        <w:trPr>
          <w:trHeight w:hRule="exact" w:val="454"/>
        </w:trPr>
        <w:tc>
          <w:tcPr>
            <w:tcW w:w="5670" w:type="dxa"/>
            <w:tcBorders>
              <w:left w:val="single" w:sz="12" w:space="0" w:color="auto"/>
              <w:bottom w:val="single" w:sz="4" w:space="0" w:color="auto"/>
            </w:tcBorders>
          </w:tcPr>
          <w:p w:rsidR="00826D9B" w:rsidRPr="00322966" w:rsidRDefault="00826D9B" w:rsidP="005543A5">
            <w:pPr>
              <w:rPr>
                <w:rFonts w:ascii="Arial" w:hAnsi="Arial"/>
              </w:rPr>
            </w:pPr>
          </w:p>
        </w:tc>
        <w:tc>
          <w:tcPr>
            <w:tcW w:w="709" w:type="dxa"/>
            <w:tcBorders>
              <w:bottom w:val="single" w:sz="4" w:space="0" w:color="auto"/>
            </w:tcBorders>
          </w:tcPr>
          <w:p w:rsidR="00826D9B" w:rsidRPr="00322966" w:rsidRDefault="00826D9B" w:rsidP="005543A5">
            <w:pPr>
              <w:rPr>
                <w:rFonts w:ascii="Arial" w:hAnsi="Arial"/>
              </w:rPr>
            </w:pPr>
          </w:p>
        </w:tc>
        <w:tc>
          <w:tcPr>
            <w:tcW w:w="709" w:type="dxa"/>
            <w:tcBorders>
              <w:bottom w:val="single" w:sz="4" w:space="0" w:color="auto"/>
            </w:tcBorders>
          </w:tcPr>
          <w:p w:rsidR="00826D9B" w:rsidRPr="00322966" w:rsidRDefault="00826D9B" w:rsidP="005543A5">
            <w:pPr>
              <w:rPr>
                <w:rFonts w:ascii="Arial" w:hAnsi="Arial"/>
              </w:rPr>
            </w:pPr>
          </w:p>
        </w:tc>
        <w:tc>
          <w:tcPr>
            <w:tcW w:w="709" w:type="dxa"/>
            <w:tcBorders>
              <w:bottom w:val="single" w:sz="4" w:space="0" w:color="auto"/>
              <w:right w:val="single" w:sz="12" w:space="0" w:color="auto"/>
            </w:tcBorders>
          </w:tcPr>
          <w:p w:rsidR="00826D9B" w:rsidRPr="00322966" w:rsidRDefault="00826D9B" w:rsidP="005543A5">
            <w:pPr>
              <w:rPr>
                <w:rFonts w:ascii="Arial" w:hAnsi="Arial"/>
              </w:rPr>
            </w:pPr>
          </w:p>
        </w:tc>
      </w:tr>
      <w:tr w:rsidR="000707B0" w:rsidRPr="00322966" w:rsidTr="005543A5">
        <w:trPr>
          <w:trHeight w:hRule="exact" w:val="454"/>
        </w:trPr>
        <w:tc>
          <w:tcPr>
            <w:tcW w:w="5670" w:type="dxa"/>
            <w:tcBorders>
              <w:left w:val="single" w:sz="12" w:space="0" w:color="auto"/>
              <w:bottom w:val="single" w:sz="12" w:space="0" w:color="auto"/>
            </w:tcBorders>
          </w:tcPr>
          <w:p w:rsidR="00826D9B" w:rsidRPr="00322966" w:rsidRDefault="00826D9B" w:rsidP="005543A5">
            <w:pPr>
              <w:rPr>
                <w:rFonts w:ascii="Arial" w:hAnsi="Arial"/>
              </w:rPr>
            </w:pPr>
          </w:p>
        </w:tc>
        <w:tc>
          <w:tcPr>
            <w:tcW w:w="709" w:type="dxa"/>
            <w:tcBorders>
              <w:bottom w:val="single" w:sz="12" w:space="0" w:color="auto"/>
            </w:tcBorders>
          </w:tcPr>
          <w:p w:rsidR="00826D9B" w:rsidRPr="00322966" w:rsidRDefault="00826D9B" w:rsidP="005543A5">
            <w:pPr>
              <w:rPr>
                <w:rFonts w:ascii="Arial" w:hAnsi="Arial"/>
              </w:rPr>
            </w:pPr>
          </w:p>
        </w:tc>
        <w:tc>
          <w:tcPr>
            <w:tcW w:w="709" w:type="dxa"/>
            <w:tcBorders>
              <w:bottom w:val="single" w:sz="12" w:space="0" w:color="auto"/>
            </w:tcBorders>
          </w:tcPr>
          <w:p w:rsidR="00826D9B" w:rsidRPr="00322966" w:rsidRDefault="00826D9B" w:rsidP="005543A5">
            <w:pPr>
              <w:rPr>
                <w:rFonts w:ascii="Arial" w:hAnsi="Arial"/>
              </w:rPr>
            </w:pPr>
          </w:p>
        </w:tc>
        <w:tc>
          <w:tcPr>
            <w:tcW w:w="709" w:type="dxa"/>
            <w:tcBorders>
              <w:bottom w:val="single" w:sz="12" w:space="0" w:color="auto"/>
              <w:right w:val="single" w:sz="12" w:space="0" w:color="auto"/>
            </w:tcBorders>
          </w:tcPr>
          <w:p w:rsidR="00826D9B" w:rsidRPr="00322966" w:rsidRDefault="00826D9B" w:rsidP="005543A5">
            <w:pPr>
              <w:rPr>
                <w:rFonts w:ascii="Arial" w:hAnsi="Arial"/>
              </w:rPr>
            </w:pPr>
          </w:p>
        </w:tc>
      </w:tr>
    </w:tbl>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826D9B" w:rsidRDefault="00826D9B" w:rsidP="00F1534F">
      <w:pPr>
        <w:rPr>
          <w:rFonts w:ascii="Arial" w:hAnsi="Arial"/>
        </w:rPr>
      </w:pPr>
    </w:p>
    <w:p w:rsidR="00391918" w:rsidRDefault="00391918" w:rsidP="00F1534F">
      <w:pPr>
        <w:rPr>
          <w:rFonts w:ascii="Arial" w:hAnsi="Arial"/>
        </w:rPr>
      </w:pPr>
    </w:p>
    <w:p w:rsidR="00391918" w:rsidRDefault="00391918" w:rsidP="00F1534F">
      <w:pPr>
        <w:rPr>
          <w:rFonts w:ascii="Arial" w:hAnsi="Arial"/>
        </w:rPr>
      </w:pPr>
    </w:p>
    <w:p w:rsidR="00391918" w:rsidRDefault="00391918" w:rsidP="00F1534F">
      <w:pPr>
        <w:rPr>
          <w:rFonts w:ascii="Arial" w:hAnsi="Arial"/>
        </w:rPr>
      </w:pPr>
    </w:p>
    <w:p w:rsidR="00391918" w:rsidRDefault="00391918" w:rsidP="00F1534F">
      <w:pPr>
        <w:rPr>
          <w:rFonts w:ascii="Arial" w:hAnsi="Arial"/>
        </w:rPr>
      </w:pPr>
    </w:p>
    <w:p w:rsidR="0030013E" w:rsidRDefault="0030013E" w:rsidP="0030013E">
      <w:pPr>
        <w:rPr>
          <w:rFonts w:ascii="Arial" w:hAnsi="Arial"/>
        </w:rPr>
      </w:pPr>
    </w:p>
    <w:p w:rsidR="0030013E" w:rsidRPr="0030013E" w:rsidRDefault="0030013E" w:rsidP="0030013E">
      <w:pPr>
        <w:rPr>
          <w:rFonts w:ascii="Arial" w:hAnsi="Arial"/>
          <w:b/>
          <w:sz w:val="20"/>
        </w:rPr>
      </w:pPr>
      <w:r w:rsidRPr="0030013E">
        <w:rPr>
          <w:rFonts w:ascii="Arial" w:hAnsi="Arial"/>
          <w:b/>
          <w:sz w:val="20"/>
        </w:rPr>
        <w:t>Aufgabe 2</w:t>
      </w:r>
    </w:p>
    <w:p w:rsidR="00F1534F" w:rsidRPr="0030013E" w:rsidRDefault="00F1534F" w:rsidP="0030013E">
      <w:pPr>
        <w:rPr>
          <w:rFonts w:ascii="Arial" w:hAnsi="Arial"/>
          <w:sz w:val="20"/>
        </w:rPr>
      </w:pPr>
      <w:r w:rsidRPr="0030013E">
        <w:rPr>
          <w:rFonts w:ascii="Arial" w:hAnsi="Arial"/>
          <w:sz w:val="20"/>
        </w:rPr>
        <w:t>Welche sechs Begriffe kamen in der Klasse am häufigsten vor? Mit welchem Empfinden?</w:t>
      </w:r>
      <w:r w:rsidR="0030013E" w:rsidRPr="0030013E">
        <w:rPr>
          <w:rFonts w:ascii="Arial" w:hAnsi="Arial"/>
          <w:sz w:val="20"/>
        </w:rPr>
        <w:t xml:space="preserve"> </w:t>
      </w:r>
      <w:r w:rsidRPr="0030013E">
        <w:rPr>
          <w:rFonts w:ascii="Arial" w:hAnsi="Arial"/>
          <w:sz w:val="20"/>
        </w:rPr>
        <w:t>Trage</w:t>
      </w:r>
      <w:r w:rsidR="005543A5">
        <w:rPr>
          <w:rFonts w:ascii="Arial" w:hAnsi="Arial"/>
          <w:sz w:val="20"/>
        </w:rPr>
        <w:t>n Sie</w:t>
      </w:r>
      <w:r w:rsidRPr="0030013E">
        <w:rPr>
          <w:rFonts w:ascii="Arial" w:hAnsi="Arial"/>
          <w:sz w:val="20"/>
        </w:rPr>
        <w:t xml:space="preserve"> die Erge</w:t>
      </w:r>
      <w:r w:rsidR="007B5229">
        <w:rPr>
          <w:rFonts w:ascii="Arial" w:hAnsi="Arial"/>
          <w:sz w:val="20"/>
        </w:rPr>
        <w:t xml:space="preserve">bnisse der Klasse in Tabelle B </w:t>
      </w:r>
      <w:r w:rsidRPr="0030013E">
        <w:rPr>
          <w:rFonts w:ascii="Arial" w:hAnsi="Arial"/>
          <w:sz w:val="20"/>
        </w:rPr>
        <w:t>zusammen.</w:t>
      </w:r>
    </w:p>
    <w:p w:rsidR="00FD6914" w:rsidRDefault="0030013E" w:rsidP="00FD6914">
      <w:pPr>
        <w:rPr>
          <w:rFonts w:ascii="Arial" w:hAnsi="Arial"/>
          <w:sz w:val="20"/>
        </w:rPr>
      </w:pPr>
      <w:r>
        <w:rPr>
          <w:rFonts w:ascii="Arial" w:hAnsi="Arial"/>
          <w:sz w:val="20"/>
        </w:rPr>
        <w:br w:type="page"/>
      </w:r>
    </w:p>
    <w:p w:rsidR="00FD6914" w:rsidRPr="00FD6914" w:rsidRDefault="00FD6914" w:rsidP="00FD6914">
      <w:pPr>
        <w:rPr>
          <w:rFonts w:ascii="Arial" w:hAnsi="Arial"/>
          <w:b/>
          <w:sz w:val="20"/>
        </w:rPr>
      </w:pPr>
      <w:r w:rsidRPr="00FD6914">
        <w:rPr>
          <w:rFonts w:ascii="Arial" w:hAnsi="Arial"/>
          <w:b/>
          <w:sz w:val="20"/>
        </w:rPr>
        <w:lastRenderedPageBreak/>
        <w:t>Aufgabe 3</w:t>
      </w:r>
    </w:p>
    <w:p w:rsidR="00F1534F" w:rsidRPr="00FD6914" w:rsidRDefault="00F1534F" w:rsidP="00FD6914">
      <w:pPr>
        <w:rPr>
          <w:rFonts w:ascii="Arial" w:hAnsi="Arial"/>
          <w:sz w:val="20"/>
        </w:rPr>
      </w:pPr>
      <w:r w:rsidRPr="00FD6914">
        <w:rPr>
          <w:rFonts w:ascii="Arial" w:hAnsi="Arial"/>
          <w:sz w:val="20"/>
        </w:rPr>
        <w:t>Was bezeichne</w:t>
      </w:r>
      <w:r w:rsidR="005543A5">
        <w:rPr>
          <w:rFonts w:ascii="Arial" w:hAnsi="Arial"/>
          <w:sz w:val="20"/>
        </w:rPr>
        <w:t xml:space="preserve">n Sie als </w:t>
      </w:r>
      <w:r w:rsidRPr="00FD6914">
        <w:rPr>
          <w:rFonts w:ascii="Arial" w:hAnsi="Arial"/>
          <w:sz w:val="20"/>
        </w:rPr>
        <w:t>Markenartikel?</w:t>
      </w:r>
      <w:r w:rsidR="00FD6914">
        <w:rPr>
          <w:rFonts w:ascii="Arial" w:hAnsi="Arial"/>
          <w:sz w:val="20"/>
        </w:rPr>
        <w:t xml:space="preserve"> </w:t>
      </w:r>
      <w:r w:rsidRPr="00FD6914">
        <w:rPr>
          <w:rFonts w:ascii="Arial" w:hAnsi="Arial"/>
          <w:sz w:val="20"/>
        </w:rPr>
        <w:t>Kreuze</w:t>
      </w:r>
      <w:r w:rsidR="005543A5">
        <w:rPr>
          <w:rFonts w:ascii="Arial" w:hAnsi="Arial"/>
          <w:sz w:val="20"/>
        </w:rPr>
        <w:t>n Sie</w:t>
      </w:r>
      <w:r w:rsidRPr="00FD6914">
        <w:rPr>
          <w:rFonts w:ascii="Arial" w:hAnsi="Arial"/>
          <w:sz w:val="20"/>
        </w:rPr>
        <w:t xml:space="preserve"> die Aussagen an, welche für Markenartikel z</w:t>
      </w:r>
      <w:r w:rsidRPr="00FD6914">
        <w:rPr>
          <w:rFonts w:ascii="Arial" w:hAnsi="Arial"/>
          <w:sz w:val="20"/>
        </w:rPr>
        <w:t>u</w:t>
      </w:r>
      <w:r w:rsidRPr="00FD6914">
        <w:rPr>
          <w:rFonts w:ascii="Arial" w:hAnsi="Arial"/>
          <w:sz w:val="20"/>
        </w:rPr>
        <w:t>treffen.</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sidRPr="0015666C">
        <w:rPr>
          <w:rFonts w:ascii="Arial" w:hAnsi="Arial"/>
          <w:sz w:val="20"/>
        </w:rPr>
        <w:t xml:space="preserve"> </w:t>
      </w:r>
      <w:r>
        <w:rPr>
          <w:rFonts w:ascii="Arial" w:hAnsi="Arial"/>
          <w:sz w:val="20"/>
        </w:rPr>
        <w:t>Markenartikel geben dem Konsumenten Sicherheit bei der Wahl des Produktes.</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Markenartikel locken mit tiefen Preisen.</w:t>
      </w:r>
    </w:p>
    <w:p w:rsidR="00F1534F" w:rsidRDefault="00F1534F" w:rsidP="00F1534F">
      <w:pPr>
        <w:rPr>
          <w:rFonts w:ascii="Arial" w:hAnsi="Arial"/>
          <w:sz w:val="20"/>
        </w:rPr>
      </w:pPr>
    </w:p>
    <w:p w:rsidR="00F1534F" w:rsidRDefault="00F1534F" w:rsidP="00F1534F">
      <w:pPr>
        <w:ind w:left="227" w:hanging="227"/>
        <w:rPr>
          <w:rFonts w:ascii="Arial" w:hAnsi="Arial"/>
          <w:sz w:val="20"/>
        </w:rPr>
      </w:pPr>
      <w:r w:rsidRPr="0031631A">
        <w:rPr>
          <w:rFonts w:ascii="Wingdings" w:hAnsi="Wingdings"/>
          <w:sz w:val="26"/>
          <w:szCs w:val="26"/>
        </w:rPr>
        <w:t></w:t>
      </w:r>
      <w:r>
        <w:rPr>
          <w:rFonts w:ascii="Arial" w:hAnsi="Arial"/>
          <w:sz w:val="20"/>
        </w:rPr>
        <w:t xml:space="preserve"> </w:t>
      </w:r>
      <w:r w:rsidR="00073295">
        <w:rPr>
          <w:rFonts w:ascii="Arial" w:hAnsi="Arial"/>
          <w:sz w:val="20"/>
        </w:rPr>
        <w:t>Mit</w:t>
      </w:r>
      <w:r>
        <w:rPr>
          <w:rFonts w:ascii="Arial" w:hAnsi="Arial"/>
          <w:sz w:val="20"/>
        </w:rPr>
        <w:t xml:space="preserve"> intensiver Werbung schaffen Markenartikel einen Wiedererkennungseffekt bei Konsumenten</w:t>
      </w:r>
      <w:r w:rsidR="000631CE">
        <w:rPr>
          <w:rFonts w:ascii="Arial" w:hAnsi="Arial"/>
          <w:sz w:val="20"/>
        </w:rPr>
        <w:t>.</w:t>
      </w:r>
      <w:r>
        <w:rPr>
          <w:rFonts w:ascii="Arial" w:hAnsi="Arial"/>
          <w:sz w:val="20"/>
        </w:rPr>
        <w:t xml:space="preserve">  </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Markenartikel passen sich veränderten Konsumbedürfnissen schnell an.</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Markenartikel haben einen hohen Bekanntheitsgrad.</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In der Angebotsvielfalt bieten Markenartikel eine Orientierungshilfe.</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Ökologische Produktion ist ein Kennzeichen von Markenartikeln.</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Markenartikel verfügen über einen rechtlichen Schutz vor Nachahmung.</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Dank ihrem Bekanntheitsgrad erübrigt sich intensive Werbung.</w:t>
      </w:r>
    </w:p>
    <w:p w:rsidR="00F1534F" w:rsidRDefault="00F1534F" w:rsidP="00F1534F">
      <w:pPr>
        <w:rPr>
          <w:rFonts w:ascii="Arial" w:hAnsi="Arial"/>
          <w:sz w:val="20"/>
        </w:rPr>
      </w:pPr>
    </w:p>
    <w:p w:rsidR="00F1534F" w:rsidRDefault="00F1534F" w:rsidP="00F1534F">
      <w:pPr>
        <w:rPr>
          <w:rFonts w:ascii="Arial" w:hAnsi="Arial"/>
          <w:sz w:val="20"/>
        </w:rPr>
      </w:pPr>
      <w:r w:rsidRPr="0031631A">
        <w:rPr>
          <w:rFonts w:ascii="Wingdings" w:hAnsi="Wingdings"/>
          <w:sz w:val="26"/>
          <w:szCs w:val="26"/>
        </w:rPr>
        <w:t></w:t>
      </w:r>
      <w:r>
        <w:rPr>
          <w:rFonts w:ascii="Arial" w:hAnsi="Arial"/>
          <w:sz w:val="20"/>
        </w:rPr>
        <w:t xml:space="preserve"> Markennamen oder Markenzeichen rufen beim Kunden bestimmte Vorstellungen hervor.</w:t>
      </w:r>
    </w:p>
    <w:p w:rsidR="00F1534F" w:rsidRDefault="00F1534F" w:rsidP="00F1534F">
      <w:pPr>
        <w:rPr>
          <w:rFonts w:ascii="Arial" w:hAnsi="Arial"/>
          <w:sz w:val="20"/>
        </w:rPr>
      </w:pPr>
    </w:p>
    <w:p w:rsidR="004D46BC" w:rsidRDefault="004D46BC" w:rsidP="004D46BC">
      <w:pPr>
        <w:spacing w:after="120"/>
        <w:rPr>
          <w:rFonts w:ascii="Arial" w:hAnsi="Arial"/>
          <w:sz w:val="20"/>
        </w:rPr>
      </w:pPr>
    </w:p>
    <w:p w:rsidR="004D46BC" w:rsidRPr="004D46BC" w:rsidRDefault="004D46BC" w:rsidP="004D46BC">
      <w:pPr>
        <w:spacing w:after="120"/>
        <w:contextualSpacing/>
        <w:rPr>
          <w:rFonts w:ascii="Arial" w:hAnsi="Arial"/>
          <w:b/>
          <w:sz w:val="20"/>
        </w:rPr>
      </w:pPr>
      <w:r w:rsidRPr="004D46BC">
        <w:rPr>
          <w:rFonts w:ascii="Arial" w:hAnsi="Arial"/>
          <w:b/>
          <w:sz w:val="20"/>
        </w:rPr>
        <w:t>Aufgabe 4</w:t>
      </w:r>
    </w:p>
    <w:p w:rsidR="009B297D" w:rsidRDefault="00F1534F" w:rsidP="004D46BC">
      <w:pPr>
        <w:spacing w:after="120"/>
        <w:contextualSpacing/>
        <w:rPr>
          <w:rFonts w:ascii="Arial" w:hAnsi="Arial"/>
          <w:sz w:val="20"/>
        </w:rPr>
      </w:pPr>
      <w:r w:rsidRPr="004D46BC">
        <w:rPr>
          <w:rFonts w:ascii="Arial" w:hAnsi="Arial"/>
          <w:sz w:val="20"/>
        </w:rPr>
        <w:t>Verfasse</w:t>
      </w:r>
      <w:r w:rsidR="002A6103">
        <w:rPr>
          <w:rFonts w:ascii="Arial" w:hAnsi="Arial"/>
          <w:sz w:val="20"/>
        </w:rPr>
        <w:t>n Sie</w:t>
      </w:r>
      <w:r w:rsidRPr="004D46BC">
        <w:rPr>
          <w:rFonts w:ascii="Arial" w:hAnsi="Arial"/>
          <w:sz w:val="20"/>
        </w:rPr>
        <w:t xml:space="preserve"> mit Hilfe der richtigen Antworten aus der Aufgabe 3 </w:t>
      </w:r>
      <w:r w:rsidR="002A6103">
        <w:rPr>
          <w:rFonts w:ascii="Arial" w:hAnsi="Arial"/>
          <w:sz w:val="20"/>
        </w:rPr>
        <w:t>eine</w:t>
      </w:r>
      <w:r w:rsidR="009B297D">
        <w:rPr>
          <w:rFonts w:ascii="Arial" w:hAnsi="Arial"/>
          <w:sz w:val="20"/>
        </w:rPr>
        <w:t xml:space="preserve"> persönliche Definition des </w:t>
      </w:r>
    </w:p>
    <w:p w:rsidR="00F1534F" w:rsidRDefault="009B297D" w:rsidP="004D46BC">
      <w:pPr>
        <w:spacing w:after="120"/>
        <w:contextualSpacing/>
        <w:rPr>
          <w:rFonts w:ascii="Arial" w:hAnsi="Arial"/>
          <w:sz w:val="20"/>
        </w:rPr>
      </w:pPr>
      <w:r>
        <w:rPr>
          <w:rFonts w:ascii="Arial" w:hAnsi="Arial"/>
          <w:sz w:val="20"/>
        </w:rPr>
        <w:t>Begriffs «Marke»</w:t>
      </w:r>
      <w:r w:rsidR="00F1534F" w:rsidRPr="004D46BC">
        <w:rPr>
          <w:rFonts w:ascii="Arial" w:hAnsi="Arial"/>
          <w:sz w:val="20"/>
        </w:rPr>
        <w:t>.</w:t>
      </w:r>
    </w:p>
    <w:p w:rsidR="009B297D" w:rsidRPr="004D46BC" w:rsidRDefault="009B297D" w:rsidP="004D46BC">
      <w:pPr>
        <w:spacing w:after="120"/>
        <w:contextualSpacing/>
        <w:rPr>
          <w:rFonts w:ascii="Arial" w:hAnsi="Arial"/>
          <w:sz w:val="20"/>
        </w:rPr>
      </w:pPr>
    </w:p>
    <w:p w:rsidR="000A6E70" w:rsidRDefault="00F1534F" w:rsidP="000A6E70">
      <w:pPr>
        <w:spacing w:line="480" w:lineRule="auto"/>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A6E70" w:rsidRDefault="000A6E70">
      <w:pPr>
        <w:rPr>
          <w:rFonts w:ascii="Arial" w:hAnsi="Arial"/>
          <w:sz w:val="20"/>
          <w:u w:val="single"/>
        </w:rPr>
      </w:pPr>
      <w:r>
        <w:rPr>
          <w:rFonts w:ascii="Arial" w:hAnsi="Arial"/>
          <w:sz w:val="20"/>
          <w:u w:val="single"/>
        </w:rPr>
        <w:br w:type="page"/>
      </w:r>
    </w:p>
    <w:p w:rsidR="000A6E70" w:rsidRPr="000A6E70" w:rsidRDefault="000A6E70" w:rsidP="000A6E70">
      <w:pPr>
        <w:spacing w:after="120"/>
        <w:contextualSpacing/>
        <w:rPr>
          <w:rFonts w:ascii="Arial" w:hAnsi="Arial"/>
          <w:b/>
          <w:sz w:val="20"/>
        </w:rPr>
      </w:pPr>
      <w:r w:rsidRPr="000A6E70">
        <w:rPr>
          <w:rFonts w:ascii="Arial" w:hAnsi="Arial"/>
          <w:b/>
          <w:sz w:val="20"/>
        </w:rPr>
        <w:lastRenderedPageBreak/>
        <w:t>Aufgabe 5</w:t>
      </w:r>
    </w:p>
    <w:p w:rsidR="00F1534F" w:rsidRDefault="000A6E70" w:rsidP="000A6E70">
      <w:pPr>
        <w:spacing w:after="120"/>
        <w:contextualSpacing/>
        <w:rPr>
          <w:rFonts w:ascii="Arial" w:hAnsi="Arial"/>
          <w:sz w:val="20"/>
        </w:rPr>
      </w:pPr>
      <w:r>
        <w:rPr>
          <w:rFonts w:ascii="Arial" w:hAnsi="Arial"/>
          <w:sz w:val="20"/>
        </w:rPr>
        <w:t>Marken</w:t>
      </w:r>
      <w:r w:rsidR="00F1534F" w:rsidRPr="000A6E70">
        <w:rPr>
          <w:rFonts w:ascii="Arial" w:hAnsi="Arial"/>
          <w:sz w:val="20"/>
        </w:rPr>
        <w:t xml:space="preserve"> haben eine Geschichte. </w:t>
      </w:r>
      <w:r>
        <w:rPr>
          <w:rFonts w:ascii="Arial" w:hAnsi="Arial"/>
          <w:sz w:val="20"/>
        </w:rPr>
        <w:t>Bringe</w:t>
      </w:r>
      <w:r w:rsidR="00F1534F" w:rsidRPr="00637E77">
        <w:rPr>
          <w:rFonts w:ascii="Arial" w:hAnsi="Arial"/>
          <w:sz w:val="20"/>
        </w:rPr>
        <w:t xml:space="preserve"> </w:t>
      </w:r>
      <w:r w:rsidR="002A6103">
        <w:rPr>
          <w:rFonts w:ascii="Arial" w:hAnsi="Arial"/>
          <w:sz w:val="20"/>
        </w:rPr>
        <w:t>Sie die</w:t>
      </w:r>
      <w:r w:rsidR="00F1534F" w:rsidRPr="00637E77">
        <w:rPr>
          <w:rFonts w:ascii="Arial" w:hAnsi="Arial"/>
          <w:sz w:val="20"/>
        </w:rPr>
        <w:t xml:space="preserve"> Sätze des nachfolgenden Textes in </w:t>
      </w:r>
      <w:r w:rsidR="00F1534F">
        <w:rPr>
          <w:rFonts w:ascii="Arial" w:hAnsi="Arial"/>
          <w:sz w:val="20"/>
        </w:rPr>
        <w:t xml:space="preserve">eine </w:t>
      </w:r>
      <w:r w:rsidR="00F1534F" w:rsidRPr="00637E77">
        <w:rPr>
          <w:rFonts w:ascii="Arial" w:hAnsi="Arial"/>
          <w:sz w:val="20"/>
        </w:rPr>
        <w:t>sinnvolle Re</w:t>
      </w:r>
      <w:r w:rsidR="00F1534F" w:rsidRPr="00637E77">
        <w:rPr>
          <w:rFonts w:ascii="Arial" w:hAnsi="Arial"/>
          <w:sz w:val="20"/>
        </w:rPr>
        <w:t>i</w:t>
      </w:r>
      <w:r w:rsidR="00F1534F" w:rsidRPr="00637E77">
        <w:rPr>
          <w:rFonts w:ascii="Arial" w:hAnsi="Arial"/>
          <w:sz w:val="20"/>
        </w:rPr>
        <w:t xml:space="preserve">henfolge, indem </w:t>
      </w:r>
      <w:r w:rsidR="002A6103">
        <w:rPr>
          <w:rFonts w:ascii="Arial" w:hAnsi="Arial"/>
          <w:sz w:val="20"/>
        </w:rPr>
        <w:t>Sie diese</w:t>
      </w:r>
      <w:r w:rsidR="001B5708">
        <w:rPr>
          <w:rFonts w:ascii="Arial" w:hAnsi="Arial"/>
          <w:sz w:val="20"/>
        </w:rPr>
        <w:t xml:space="preserve"> </w:t>
      </w:r>
      <w:r w:rsidR="002A6103">
        <w:rPr>
          <w:rFonts w:ascii="Arial" w:hAnsi="Arial"/>
          <w:sz w:val="20"/>
        </w:rPr>
        <w:t>laufend nummerieren.</w:t>
      </w:r>
    </w:p>
    <w:p w:rsidR="00095504" w:rsidRDefault="00095504" w:rsidP="000A6E70">
      <w:pPr>
        <w:spacing w:after="120"/>
        <w:contextualSpacing/>
        <w:rPr>
          <w:rFonts w:ascii="Arial" w:hAnsi="Arial"/>
          <w:sz w:val="20"/>
        </w:rPr>
      </w:pPr>
    </w:p>
    <w:p w:rsidR="000A6E70" w:rsidRPr="00637E77" w:rsidRDefault="000A6E70" w:rsidP="000A6E70">
      <w:pPr>
        <w:spacing w:after="120"/>
        <w:contextualSpacing/>
        <w:rPr>
          <w:rFonts w:ascii="Arial" w:hAnsi="Arial"/>
          <w:sz w:val="20"/>
        </w:rPr>
      </w:pPr>
    </w:p>
    <w:p w:rsidR="00F1534F" w:rsidRDefault="00F1534F" w:rsidP="001B5708">
      <w:pPr>
        <w:ind w:left="397" w:hanging="397"/>
        <w:rPr>
          <w:rFonts w:ascii="Arial" w:hAnsi="Arial"/>
          <w:sz w:val="20"/>
        </w:rPr>
      </w:pPr>
      <w:r w:rsidRPr="006064C2">
        <w:rPr>
          <w:rFonts w:ascii="Arial" w:hAnsi="Arial"/>
          <w:b/>
          <w:sz w:val="20"/>
        </w:rPr>
        <w:t xml:space="preserve">1 </w:t>
      </w:r>
      <w:r>
        <w:rPr>
          <w:rFonts w:ascii="Arial" w:hAnsi="Arial"/>
          <w:b/>
          <w:sz w:val="20"/>
        </w:rPr>
        <w:t xml:space="preserve">    </w:t>
      </w:r>
      <w:r w:rsidR="007B5229">
        <w:rPr>
          <w:rFonts w:ascii="Arial" w:hAnsi="Arial"/>
          <w:b/>
          <w:sz w:val="20"/>
        </w:rPr>
        <w:tab/>
      </w:r>
      <w:r>
        <w:rPr>
          <w:rFonts w:ascii="Arial" w:hAnsi="Arial"/>
          <w:sz w:val="20"/>
        </w:rPr>
        <w:t>Bereits</w:t>
      </w:r>
      <w:r w:rsidRPr="00027108">
        <w:rPr>
          <w:rFonts w:ascii="Arial" w:hAnsi="Arial"/>
          <w:sz w:val="20"/>
        </w:rPr>
        <w:t xml:space="preserve"> im Mittelalter begannen Handwerkerzünfte bestimmte Zeichen zur Unterscheidung ve</w:t>
      </w:r>
      <w:r w:rsidRPr="00027108">
        <w:rPr>
          <w:rFonts w:ascii="Arial" w:hAnsi="Arial"/>
          <w:sz w:val="20"/>
        </w:rPr>
        <w:t>r</w:t>
      </w:r>
      <w:r w:rsidRPr="00027108">
        <w:rPr>
          <w:rFonts w:ascii="Arial" w:hAnsi="Arial"/>
          <w:sz w:val="20"/>
        </w:rPr>
        <w:t>schiedener Gewerbe zu verwenden.</w:t>
      </w:r>
    </w:p>
    <w:p w:rsidR="001B5708" w:rsidRDefault="001B5708" w:rsidP="001B5708">
      <w:pPr>
        <w:ind w:left="397" w:hanging="397"/>
        <w:rPr>
          <w:rFonts w:ascii="Arial" w:hAnsi="Arial"/>
          <w:sz w:val="20"/>
        </w:rPr>
      </w:pPr>
    </w:p>
    <w:p w:rsidR="00F1534F" w:rsidRDefault="00F1534F" w:rsidP="001B5708">
      <w:pPr>
        <w:ind w:left="397" w:hanging="397"/>
        <w:rPr>
          <w:rFonts w:ascii="Arial" w:hAnsi="Arial"/>
          <w:sz w:val="20"/>
        </w:rPr>
      </w:pPr>
      <w:r>
        <w:rPr>
          <w:rFonts w:ascii="Arial" w:hAnsi="Arial"/>
          <w:sz w:val="20"/>
        </w:rPr>
        <w:t xml:space="preserve">___ </w:t>
      </w:r>
      <w:r w:rsidRPr="0000182B">
        <w:rPr>
          <w:rFonts w:ascii="Arial" w:hAnsi="Arial"/>
          <w:sz w:val="20"/>
        </w:rPr>
        <w:t>Zeitungen vermitteln bei dieser Entwicklung mit Annoncen den Kontakt zwischen den Produze</w:t>
      </w:r>
      <w:r w:rsidRPr="0000182B">
        <w:rPr>
          <w:rFonts w:ascii="Arial" w:hAnsi="Arial"/>
          <w:sz w:val="20"/>
        </w:rPr>
        <w:t>n</w:t>
      </w:r>
      <w:r w:rsidRPr="0000182B">
        <w:rPr>
          <w:rFonts w:ascii="Arial" w:hAnsi="Arial"/>
          <w:sz w:val="20"/>
        </w:rPr>
        <w:t>ten von Massengütern und den Verbrauchern.</w:t>
      </w:r>
    </w:p>
    <w:p w:rsidR="001B5708" w:rsidRDefault="001B5708" w:rsidP="001B5708">
      <w:pPr>
        <w:ind w:left="397" w:hanging="397"/>
        <w:rPr>
          <w:rFonts w:ascii="Arial" w:hAnsi="Arial"/>
          <w:sz w:val="20"/>
        </w:rPr>
      </w:pPr>
    </w:p>
    <w:p w:rsidR="00F1534F" w:rsidRDefault="00F1534F" w:rsidP="001B5708">
      <w:pPr>
        <w:ind w:left="397" w:hanging="397"/>
        <w:rPr>
          <w:rFonts w:ascii="Arial" w:hAnsi="Arial"/>
          <w:sz w:val="20"/>
        </w:rPr>
      </w:pPr>
      <w:r>
        <w:rPr>
          <w:rFonts w:ascii="Arial" w:hAnsi="Arial"/>
          <w:sz w:val="20"/>
        </w:rPr>
        <w:t xml:space="preserve">___ </w:t>
      </w:r>
      <w:r w:rsidRPr="0000182B">
        <w:rPr>
          <w:rFonts w:ascii="Arial" w:hAnsi="Arial"/>
          <w:sz w:val="20"/>
        </w:rPr>
        <w:t>Geeignetes Verpackungsmaterial erfüllte nicht nur vertriebstechnische Anforderungen (Portioni</w:t>
      </w:r>
      <w:r w:rsidRPr="0000182B">
        <w:rPr>
          <w:rFonts w:ascii="Arial" w:hAnsi="Arial"/>
          <w:sz w:val="20"/>
        </w:rPr>
        <w:t>e</w:t>
      </w:r>
      <w:r w:rsidR="00CE2CB3">
        <w:rPr>
          <w:rFonts w:ascii="Arial" w:hAnsi="Arial"/>
          <w:sz w:val="20"/>
        </w:rPr>
        <w:t xml:space="preserve">rung, Versand, Lagerung). Es </w:t>
      </w:r>
      <w:r w:rsidRPr="0000182B">
        <w:rPr>
          <w:rFonts w:ascii="Arial" w:hAnsi="Arial"/>
          <w:sz w:val="20"/>
        </w:rPr>
        <w:t xml:space="preserve">diente auch als Werbeträger, </w:t>
      </w:r>
      <w:r w:rsidR="00CE2CB3">
        <w:rPr>
          <w:rFonts w:ascii="Arial" w:hAnsi="Arial"/>
          <w:sz w:val="20"/>
        </w:rPr>
        <w:t xml:space="preserve">welches </w:t>
      </w:r>
      <w:r w:rsidRPr="0000182B">
        <w:rPr>
          <w:rFonts w:ascii="Arial" w:hAnsi="Arial"/>
          <w:sz w:val="20"/>
        </w:rPr>
        <w:t>in der Wahrnehmung des Käufers</w:t>
      </w:r>
      <w:r w:rsidR="00CE2CB3">
        <w:rPr>
          <w:rFonts w:ascii="Arial" w:hAnsi="Arial"/>
          <w:sz w:val="20"/>
        </w:rPr>
        <w:t xml:space="preserve"> das Produkt einzigartig machte</w:t>
      </w:r>
      <w:r w:rsidRPr="0000182B">
        <w:rPr>
          <w:rFonts w:ascii="Arial" w:hAnsi="Arial"/>
          <w:sz w:val="20"/>
        </w:rPr>
        <w:t>.</w:t>
      </w:r>
    </w:p>
    <w:p w:rsidR="001B5708" w:rsidRDefault="001B5708" w:rsidP="001B5708">
      <w:pPr>
        <w:ind w:left="397" w:hanging="397"/>
        <w:rPr>
          <w:rFonts w:ascii="Arial" w:hAnsi="Arial"/>
          <w:sz w:val="20"/>
        </w:rPr>
      </w:pPr>
    </w:p>
    <w:p w:rsidR="00F1534F" w:rsidRDefault="00F1534F" w:rsidP="001B5708">
      <w:pPr>
        <w:ind w:left="397" w:hanging="397"/>
        <w:rPr>
          <w:rFonts w:ascii="Arial" w:hAnsi="Arial"/>
          <w:sz w:val="20"/>
        </w:rPr>
      </w:pPr>
      <w:r>
        <w:rPr>
          <w:rFonts w:ascii="Arial" w:hAnsi="Arial"/>
          <w:sz w:val="20"/>
        </w:rPr>
        <w:t xml:space="preserve">___ </w:t>
      </w:r>
      <w:r w:rsidRPr="00027108">
        <w:rPr>
          <w:rFonts w:ascii="Arial" w:hAnsi="Arial"/>
          <w:sz w:val="20"/>
        </w:rPr>
        <w:t>Erst Mitte des 19. Jahrhunderts entstanden nach heutigem Verständnis die ersten Markenartikel im Bereich Konsumgüter.</w:t>
      </w:r>
    </w:p>
    <w:p w:rsidR="001B5708" w:rsidRPr="00027108" w:rsidRDefault="001B5708" w:rsidP="001B5708">
      <w:pPr>
        <w:ind w:left="397" w:hanging="397"/>
        <w:rPr>
          <w:rFonts w:ascii="Arial" w:hAnsi="Arial"/>
          <w:sz w:val="20"/>
        </w:rPr>
      </w:pPr>
    </w:p>
    <w:p w:rsidR="00F1534F" w:rsidRDefault="00F1534F" w:rsidP="001B5708">
      <w:pPr>
        <w:ind w:left="397" w:hanging="397"/>
        <w:rPr>
          <w:rFonts w:ascii="Arial" w:hAnsi="Arial"/>
          <w:sz w:val="20"/>
        </w:rPr>
      </w:pPr>
      <w:r>
        <w:rPr>
          <w:rFonts w:ascii="Arial" w:hAnsi="Arial"/>
          <w:b/>
          <w:sz w:val="20"/>
        </w:rPr>
        <w:t>6</w:t>
      </w:r>
      <w:r>
        <w:rPr>
          <w:rFonts w:ascii="Arial" w:hAnsi="Arial"/>
          <w:sz w:val="20"/>
        </w:rPr>
        <w:t xml:space="preserve">     </w:t>
      </w:r>
      <w:r w:rsidRPr="0000182B">
        <w:rPr>
          <w:rFonts w:ascii="Arial" w:hAnsi="Arial"/>
          <w:sz w:val="20"/>
        </w:rPr>
        <w:t>Infolge der rasant wachsenden Bevölkerungszahl entstanden neue Absatzmärkte und</w:t>
      </w:r>
      <w:r w:rsidR="001C7839">
        <w:rPr>
          <w:rFonts w:ascii="Arial" w:hAnsi="Arial"/>
          <w:sz w:val="20"/>
        </w:rPr>
        <w:t xml:space="preserve"> eine</w:t>
      </w:r>
      <w:r w:rsidRPr="0000182B">
        <w:rPr>
          <w:rFonts w:ascii="Arial" w:hAnsi="Arial"/>
          <w:sz w:val="20"/>
        </w:rPr>
        <w:t xml:space="preserve"> Vie</w:t>
      </w:r>
      <w:r w:rsidRPr="0000182B">
        <w:rPr>
          <w:rFonts w:ascii="Arial" w:hAnsi="Arial"/>
          <w:sz w:val="20"/>
        </w:rPr>
        <w:t>l</w:t>
      </w:r>
      <w:r w:rsidRPr="0000182B">
        <w:rPr>
          <w:rFonts w:ascii="Arial" w:hAnsi="Arial"/>
          <w:sz w:val="20"/>
        </w:rPr>
        <w:t>zahl neuer Konsumenten.</w:t>
      </w:r>
    </w:p>
    <w:p w:rsidR="001B5708" w:rsidRDefault="001B5708" w:rsidP="001B5708">
      <w:pPr>
        <w:ind w:left="397" w:hanging="397"/>
        <w:rPr>
          <w:rFonts w:ascii="Arial" w:hAnsi="Arial"/>
          <w:sz w:val="20"/>
        </w:rPr>
      </w:pPr>
    </w:p>
    <w:p w:rsidR="00F1534F" w:rsidRDefault="00F1534F" w:rsidP="001B5708">
      <w:pPr>
        <w:ind w:left="397" w:hanging="397"/>
        <w:rPr>
          <w:rFonts w:ascii="Arial" w:hAnsi="Arial"/>
          <w:sz w:val="20"/>
        </w:rPr>
      </w:pPr>
      <w:r>
        <w:rPr>
          <w:rFonts w:ascii="Arial" w:hAnsi="Arial"/>
          <w:sz w:val="20"/>
        </w:rPr>
        <w:t xml:space="preserve">___ </w:t>
      </w:r>
      <w:r w:rsidRPr="0000182B">
        <w:rPr>
          <w:rFonts w:ascii="Arial" w:hAnsi="Arial"/>
          <w:sz w:val="20"/>
        </w:rPr>
        <w:t>Zunehmende Fälle unrechtmässiger Nachahmungen und Fälschungen führten schliesslich zu den ersten Markenschutzgesetzen.</w:t>
      </w:r>
    </w:p>
    <w:p w:rsidR="001B5708" w:rsidRDefault="001B5708" w:rsidP="001B5708">
      <w:pPr>
        <w:ind w:left="397" w:hanging="397"/>
        <w:rPr>
          <w:rFonts w:ascii="Arial" w:hAnsi="Arial"/>
          <w:sz w:val="20"/>
        </w:rPr>
      </w:pPr>
    </w:p>
    <w:p w:rsidR="00F1534F" w:rsidRDefault="00F1534F" w:rsidP="001B5708">
      <w:pPr>
        <w:ind w:left="397" w:hanging="397"/>
        <w:rPr>
          <w:rFonts w:ascii="Arial" w:hAnsi="Arial"/>
          <w:sz w:val="20"/>
        </w:rPr>
      </w:pPr>
      <w:r>
        <w:rPr>
          <w:rFonts w:ascii="Arial" w:hAnsi="Arial"/>
          <w:sz w:val="20"/>
        </w:rPr>
        <w:t xml:space="preserve">___ </w:t>
      </w:r>
      <w:r w:rsidRPr="00027108">
        <w:rPr>
          <w:rFonts w:ascii="Arial" w:hAnsi="Arial"/>
          <w:sz w:val="20"/>
        </w:rPr>
        <w:t xml:space="preserve">Mit dem Aufkommen der Manufakturen dienten die auf den Waren angebrachten Zeichen </w:t>
      </w:r>
      <w:r w:rsidR="00CE2CB3">
        <w:rPr>
          <w:rFonts w:ascii="Arial" w:hAnsi="Arial"/>
          <w:sz w:val="20"/>
        </w:rPr>
        <w:t xml:space="preserve">der </w:t>
      </w:r>
      <w:r w:rsidRPr="00027108">
        <w:rPr>
          <w:rFonts w:ascii="Arial" w:hAnsi="Arial"/>
          <w:sz w:val="20"/>
        </w:rPr>
        <w:t>Herkunftsbestimmung und sicherten dem Abnehmer die Qualität zu.</w:t>
      </w:r>
    </w:p>
    <w:p w:rsidR="001B5708" w:rsidRPr="0000182B" w:rsidRDefault="001B5708" w:rsidP="001B5708">
      <w:pPr>
        <w:ind w:left="397" w:hanging="397"/>
        <w:rPr>
          <w:rFonts w:ascii="Arial" w:hAnsi="Arial"/>
          <w:sz w:val="20"/>
        </w:rPr>
      </w:pPr>
    </w:p>
    <w:p w:rsidR="00F1534F" w:rsidRDefault="00F1534F" w:rsidP="001B5708">
      <w:pPr>
        <w:ind w:left="397" w:hanging="397"/>
        <w:rPr>
          <w:rFonts w:ascii="Arial" w:hAnsi="Arial"/>
          <w:sz w:val="20"/>
        </w:rPr>
      </w:pPr>
      <w:r>
        <w:rPr>
          <w:rFonts w:ascii="Arial" w:hAnsi="Arial"/>
          <w:sz w:val="20"/>
        </w:rPr>
        <w:t xml:space="preserve">___ </w:t>
      </w:r>
      <w:r w:rsidRPr="0000182B">
        <w:rPr>
          <w:rFonts w:ascii="Arial" w:hAnsi="Arial"/>
          <w:sz w:val="20"/>
        </w:rPr>
        <w:t>Ende des 19. Jahrhunderts förderten vor allem auch Fortschritte in der Chemie den Massenmarkt, weil nun die Herstellung von Artikeln wie Nahrungsmittel und Kleider in grossen Mengen bei gleichbleibender Qualität möglich war.</w:t>
      </w:r>
    </w:p>
    <w:p w:rsidR="001B5708" w:rsidRDefault="001B5708" w:rsidP="001B5708">
      <w:pPr>
        <w:ind w:left="397" w:hanging="397"/>
        <w:rPr>
          <w:rFonts w:ascii="Arial" w:hAnsi="Arial"/>
          <w:sz w:val="20"/>
        </w:rPr>
      </w:pPr>
    </w:p>
    <w:p w:rsidR="00F1534F" w:rsidRDefault="00F1534F" w:rsidP="001B5708">
      <w:pPr>
        <w:rPr>
          <w:rFonts w:ascii="Arial" w:hAnsi="Arial"/>
          <w:sz w:val="20"/>
        </w:rPr>
      </w:pPr>
      <w:r>
        <w:rPr>
          <w:rFonts w:ascii="Arial" w:hAnsi="Arial"/>
          <w:sz w:val="20"/>
        </w:rPr>
        <w:t xml:space="preserve">___ </w:t>
      </w:r>
      <w:r w:rsidRPr="0000182B">
        <w:rPr>
          <w:rFonts w:ascii="Arial" w:hAnsi="Arial"/>
          <w:sz w:val="20"/>
        </w:rPr>
        <w:t>Entscheidend dafür war die im Zuge der industriellen Revolution entwickelte Massenproduktion.</w:t>
      </w:r>
    </w:p>
    <w:p w:rsidR="001B5708" w:rsidRDefault="001B5708" w:rsidP="001B5708">
      <w:pPr>
        <w:rPr>
          <w:rFonts w:ascii="Arial" w:hAnsi="Arial"/>
          <w:sz w:val="20"/>
        </w:rPr>
      </w:pPr>
    </w:p>
    <w:p w:rsidR="00F1534F" w:rsidRDefault="00F1534F" w:rsidP="001B5708">
      <w:pPr>
        <w:ind w:left="397" w:hanging="397"/>
        <w:rPr>
          <w:rFonts w:ascii="Arial" w:hAnsi="Arial"/>
          <w:sz w:val="20"/>
        </w:rPr>
      </w:pPr>
      <w:r>
        <w:rPr>
          <w:rFonts w:ascii="Arial" w:hAnsi="Arial"/>
          <w:sz w:val="20"/>
        </w:rPr>
        <w:t xml:space="preserve">___ </w:t>
      </w:r>
      <w:r w:rsidRPr="00027108">
        <w:rPr>
          <w:rFonts w:ascii="Arial" w:hAnsi="Arial"/>
          <w:sz w:val="20"/>
        </w:rPr>
        <w:t>Diese Zeichen waren aber nicht werbend gemeint, sondern ein Symbol der Zugehörigkeit zur jeweiligen Zunft.</w:t>
      </w:r>
    </w:p>
    <w:p w:rsidR="001B5708" w:rsidRPr="0000182B" w:rsidRDefault="001B5708" w:rsidP="001B5708">
      <w:pPr>
        <w:ind w:left="397" w:hanging="397"/>
        <w:rPr>
          <w:rFonts w:ascii="Arial" w:hAnsi="Arial"/>
          <w:sz w:val="20"/>
        </w:rPr>
      </w:pPr>
    </w:p>
    <w:p w:rsidR="00F1534F" w:rsidRPr="0000182B" w:rsidRDefault="00F1534F" w:rsidP="001B5708">
      <w:pPr>
        <w:ind w:left="397" w:hanging="397"/>
        <w:rPr>
          <w:rFonts w:ascii="Arial" w:hAnsi="Arial"/>
          <w:sz w:val="20"/>
        </w:rPr>
      </w:pPr>
      <w:r>
        <w:rPr>
          <w:rFonts w:ascii="Arial" w:hAnsi="Arial"/>
          <w:sz w:val="20"/>
        </w:rPr>
        <w:t xml:space="preserve">___ </w:t>
      </w:r>
      <w:r w:rsidRPr="0000182B">
        <w:rPr>
          <w:rFonts w:ascii="Arial" w:hAnsi="Arial"/>
          <w:sz w:val="20"/>
        </w:rPr>
        <w:t>Diesen Qualitätsstand mussten die Produzenten den Konsumenten bewusst und glaubhaft m</w:t>
      </w:r>
      <w:r w:rsidRPr="0000182B">
        <w:rPr>
          <w:rFonts w:ascii="Arial" w:hAnsi="Arial"/>
          <w:sz w:val="20"/>
        </w:rPr>
        <w:t>a</w:t>
      </w:r>
      <w:r w:rsidRPr="0000182B">
        <w:rPr>
          <w:rFonts w:ascii="Arial" w:hAnsi="Arial"/>
          <w:sz w:val="20"/>
        </w:rPr>
        <w:t>chen.</w:t>
      </w:r>
    </w:p>
    <w:p w:rsidR="00C8597C" w:rsidRPr="000B3CB0" w:rsidRDefault="00C8597C" w:rsidP="00F1534F">
      <w:pPr>
        <w:spacing w:line="360" w:lineRule="auto"/>
        <w:rPr>
          <w:rFonts w:ascii="Arial" w:hAnsi="Arial"/>
          <w:sz w:val="20"/>
        </w:rPr>
      </w:pPr>
    </w:p>
    <w:sectPr w:rsidR="00C8597C" w:rsidRPr="000B3CB0" w:rsidSect="00476189">
      <w:headerReference w:type="even" r:id="rId9"/>
      <w:headerReference w:type="default" r:id="rId10"/>
      <w:footerReference w:type="even" r:id="rId11"/>
      <w:footerReference w:type="default" r:id="rId12"/>
      <w:headerReference w:type="first" r:id="rId13"/>
      <w:footerReference w:type="first" r:id="rId14"/>
      <w:pgSz w:w="11906" w:h="16838" w:code="9"/>
      <w:pgMar w:top="998" w:right="1418" w:bottom="1134" w:left="1418" w:header="709"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1F" w:rsidRDefault="00F2761F">
      <w:r>
        <w:separator/>
      </w:r>
    </w:p>
  </w:endnote>
  <w:endnote w:type="continuationSeparator" w:id="0">
    <w:p w:rsidR="00F2761F" w:rsidRDefault="00F2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2F" w:rsidRDefault="003477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34772F" w:rsidP="00230DFC">
          <w:pPr>
            <w:pStyle w:val="Kopfzeile"/>
            <w:tabs>
              <w:tab w:val="clear" w:pos="4536"/>
              <w:tab w:val="clear" w:pos="9072"/>
            </w:tabs>
            <w:rPr>
              <w:rFonts w:ascii="Arial" w:hAnsi="Arial"/>
              <w:b/>
              <w:bCs/>
              <w:sz w:val="16"/>
              <w:szCs w:val="16"/>
            </w:rPr>
          </w:pPr>
          <w:hyperlink r:id="rId1" w:history="1">
            <w:r w:rsidR="00F70D14" w:rsidRPr="00237581">
              <w:rPr>
                <w:rStyle w:val="Hyperlink"/>
                <w:rFonts w:ascii="Arial" w:hAnsi="Arial"/>
                <w:b/>
                <w:bCs/>
                <w:sz w:val="16"/>
                <w:szCs w:val="16"/>
              </w:rPr>
              <w:t>srf.ch/myschool</w:t>
            </w:r>
          </w:hyperlink>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34772F">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34772F">
            <w:fldChar w:fldCharType="begin"/>
          </w:r>
          <w:r w:rsidR="0034772F">
            <w:instrText xml:space="preserve"> NUMPAGES   \* MERGEFORMAT </w:instrText>
          </w:r>
          <w:r w:rsidR="0034772F">
            <w:fldChar w:fldCharType="separate"/>
          </w:r>
          <w:r w:rsidR="0034772F" w:rsidRPr="0034772F">
            <w:rPr>
              <w:rFonts w:ascii="Arial" w:hAnsi="Arial"/>
              <w:b/>
              <w:noProof/>
              <w:sz w:val="16"/>
              <w:szCs w:val="16"/>
            </w:rPr>
            <w:t>3</w:t>
          </w:r>
          <w:r w:rsidR="0034772F">
            <w:rPr>
              <w:rFonts w:ascii="Arial" w:hAnsi="Arial"/>
              <w:b/>
              <w:noProof/>
              <w:sz w:val="16"/>
              <w:szCs w:val="16"/>
            </w:rPr>
            <w:fldChar w:fldCharType="end"/>
          </w:r>
        </w:p>
      </w:tc>
    </w:tr>
  </w:tbl>
  <w:p w:rsidR="00F70D14" w:rsidRPr="00362BEB" w:rsidRDefault="00F70D14">
    <w:pPr>
      <w:pStyle w:val="Fuzeile"/>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34772F" w:rsidP="00230DFC">
          <w:pPr>
            <w:pStyle w:val="Kopfzeile"/>
            <w:tabs>
              <w:tab w:val="clear" w:pos="4536"/>
              <w:tab w:val="clear" w:pos="9072"/>
            </w:tabs>
            <w:rPr>
              <w:rFonts w:ascii="Arial" w:hAnsi="Arial"/>
              <w:b/>
              <w:bCs/>
              <w:sz w:val="16"/>
              <w:szCs w:val="16"/>
            </w:rPr>
          </w:pPr>
          <w:hyperlink r:id="rId1" w:history="1">
            <w:r w:rsidR="009103CC">
              <w:rPr>
                <w:rStyle w:val="Hyperlink"/>
                <w:rFonts w:ascii="Arial" w:hAnsi="Arial"/>
                <w:b/>
                <w:bCs/>
                <w:sz w:val="16"/>
                <w:szCs w:val="16"/>
              </w:rPr>
              <w:t>srf.ch/myschool</w:t>
            </w:r>
          </w:hyperlink>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34772F">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34772F">
            <w:fldChar w:fldCharType="begin"/>
          </w:r>
          <w:r w:rsidR="0034772F">
            <w:instrText xml:space="preserve"> NUMPAGES   \* MERGEFORMAT </w:instrText>
          </w:r>
          <w:r w:rsidR="0034772F">
            <w:fldChar w:fldCharType="separate"/>
          </w:r>
          <w:r w:rsidR="0034772F" w:rsidRPr="0034772F">
            <w:rPr>
              <w:rFonts w:ascii="Arial" w:hAnsi="Arial"/>
              <w:b/>
              <w:noProof/>
              <w:sz w:val="16"/>
              <w:szCs w:val="16"/>
            </w:rPr>
            <w:t>3</w:t>
          </w:r>
          <w:r w:rsidR="0034772F">
            <w:rPr>
              <w:rFonts w:ascii="Arial" w:hAnsi="Arial"/>
              <w:b/>
              <w:noProof/>
              <w:sz w:val="16"/>
              <w:szCs w:val="16"/>
            </w:rPr>
            <w:fldChar w:fldCharType="end"/>
          </w:r>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1F" w:rsidRDefault="00F2761F">
      <w:r>
        <w:separator/>
      </w:r>
    </w:p>
  </w:footnote>
  <w:footnote w:type="continuationSeparator" w:id="0">
    <w:p w:rsidR="00F2761F" w:rsidRDefault="00F2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2F" w:rsidRDefault="003477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5738"/>
      <w:gridCol w:w="3618"/>
    </w:tblGrid>
    <w:tr w:rsidR="0034772F" w:rsidTr="0062319D">
      <w:trPr>
        <w:trHeight w:hRule="exact" w:val="227"/>
      </w:trPr>
      <w:tc>
        <w:tcPr>
          <w:tcW w:w="9356" w:type="dxa"/>
          <w:gridSpan w:val="2"/>
        </w:tcPr>
        <w:p w:rsidR="0034772F" w:rsidRPr="008103E2" w:rsidRDefault="0034772F" w:rsidP="0062319D">
          <w:pPr>
            <w:pStyle w:val="Kopfzeile"/>
            <w:rPr>
              <w:rFonts w:ascii="Arial" w:hAnsi="Arial"/>
              <w:sz w:val="20"/>
            </w:rPr>
          </w:pPr>
        </w:p>
      </w:tc>
    </w:tr>
    <w:tr w:rsidR="0034772F" w:rsidTr="0062319D">
      <w:trPr>
        <w:trHeight w:hRule="exact" w:val="624"/>
      </w:trPr>
      <w:tc>
        <w:tcPr>
          <w:tcW w:w="5738" w:type="dxa"/>
          <w:vMerge w:val="restart"/>
        </w:tcPr>
        <w:p w:rsidR="0034772F" w:rsidRDefault="0034772F" w:rsidP="0062319D">
          <w:pPr>
            <w:pStyle w:val="Kopfzeile"/>
          </w:pPr>
          <w:r>
            <w:rPr>
              <w:noProof/>
            </w:rPr>
            <w:drawing>
              <wp:inline distT="0" distB="0" distL="0" distR="0" wp14:anchorId="306D99E9" wp14:editId="77B6598E">
                <wp:extent cx="1982237" cy="50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3618" w:type="dxa"/>
          <w:vAlign w:val="bottom"/>
        </w:tcPr>
        <w:p w:rsidR="0034772F" w:rsidRPr="002D01FD" w:rsidRDefault="0034772F" w:rsidP="0062319D">
          <w:pPr>
            <w:pStyle w:val="Kopfzeile"/>
            <w:jc w:val="right"/>
            <w:rPr>
              <w:rFonts w:ascii="Arial" w:hAnsi="Arial"/>
              <w:b/>
              <w:sz w:val="24"/>
              <w:szCs w:val="24"/>
            </w:rPr>
          </w:pPr>
          <w:r>
            <w:rPr>
              <w:rFonts w:ascii="Arial" w:hAnsi="Arial"/>
              <w:b/>
              <w:sz w:val="24"/>
              <w:szCs w:val="24"/>
            </w:rPr>
            <w:t xml:space="preserve">Arbeitsblatt </w:t>
          </w:r>
          <w:r>
            <w:rPr>
              <w:rFonts w:ascii="Arial" w:hAnsi="Arial"/>
              <w:b/>
              <w:sz w:val="24"/>
              <w:szCs w:val="24"/>
            </w:rPr>
            <w:t>1</w:t>
          </w:r>
          <w:bookmarkStart w:id="0" w:name="_GoBack"/>
          <w:bookmarkEnd w:id="0"/>
        </w:p>
      </w:tc>
    </w:tr>
    <w:tr w:rsidR="0034772F" w:rsidTr="0062319D">
      <w:trPr>
        <w:trHeight w:hRule="exact" w:val="195"/>
      </w:trPr>
      <w:tc>
        <w:tcPr>
          <w:tcW w:w="5738" w:type="dxa"/>
          <w:vMerge/>
        </w:tcPr>
        <w:p w:rsidR="0034772F" w:rsidRDefault="0034772F" w:rsidP="0062319D">
          <w:pPr>
            <w:pStyle w:val="Kopfzeile"/>
          </w:pPr>
        </w:p>
      </w:tc>
      <w:tc>
        <w:tcPr>
          <w:tcW w:w="3618" w:type="dxa"/>
          <w:vAlign w:val="bottom"/>
        </w:tcPr>
        <w:p w:rsidR="0034772F" w:rsidRPr="002D01FD" w:rsidRDefault="0034772F" w:rsidP="0062319D">
          <w:pPr>
            <w:pStyle w:val="Kopfzeile"/>
            <w:jc w:val="right"/>
            <w:rPr>
              <w:rFonts w:ascii="Arial" w:hAnsi="Arial"/>
              <w:b/>
              <w:sz w:val="24"/>
              <w:szCs w:val="24"/>
            </w:rPr>
          </w:pPr>
        </w:p>
      </w:tc>
    </w:tr>
    <w:tr w:rsidR="0034772F" w:rsidTr="0062319D">
      <w:trPr>
        <w:trHeight w:hRule="exact" w:val="227"/>
      </w:trPr>
      <w:tc>
        <w:tcPr>
          <w:tcW w:w="9356" w:type="dxa"/>
          <w:gridSpan w:val="2"/>
        </w:tcPr>
        <w:p w:rsidR="0034772F" w:rsidRDefault="0034772F" w:rsidP="0062319D">
          <w:pPr>
            <w:pStyle w:val="Kopfzeile"/>
          </w:pPr>
        </w:p>
      </w:tc>
    </w:tr>
    <w:tr w:rsidR="0034772F" w:rsidRPr="00A87B14" w:rsidTr="0062319D">
      <w:trPr>
        <w:trHeight w:val="227"/>
      </w:trPr>
      <w:tc>
        <w:tcPr>
          <w:tcW w:w="9356" w:type="dxa"/>
          <w:gridSpan w:val="2"/>
          <w:shd w:val="clear" w:color="auto" w:fill="C7C0B9"/>
          <w:vAlign w:val="center"/>
        </w:tcPr>
        <w:p w:rsidR="0034772F" w:rsidRPr="00A87B14" w:rsidRDefault="0034772F" w:rsidP="0062319D">
          <w:pPr>
            <w:pStyle w:val="Kopfzeile"/>
            <w:jc w:val="right"/>
            <w:rPr>
              <w:rFonts w:ascii="Arial" w:hAnsi="Arial"/>
              <w:b/>
              <w:sz w:val="18"/>
              <w:szCs w:val="18"/>
            </w:rPr>
          </w:pPr>
          <w:r w:rsidRPr="00D6696F">
            <w:rPr>
              <w:rFonts w:ascii="Arial" w:hAnsi="Arial"/>
              <w:b/>
              <w:sz w:val="18"/>
              <w:szCs w:val="18"/>
            </w:rPr>
            <w:t>Marken – Sind sie’s wert?</w:t>
          </w:r>
        </w:p>
      </w:tc>
    </w:tr>
  </w:tbl>
  <w:p w:rsidR="00F70D14" w:rsidRPr="00DC0DD0" w:rsidRDefault="00F70D14">
    <w:pPr>
      <w:pStyle w:val="Kopfzeile"/>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2806"/>
      <w:gridCol w:w="3618"/>
    </w:tblGrid>
    <w:tr w:rsidR="00B25843" w:rsidTr="0052099F">
      <w:trPr>
        <w:trHeight w:val="227"/>
      </w:trPr>
      <w:tc>
        <w:tcPr>
          <w:tcW w:w="9356" w:type="dxa"/>
          <w:gridSpan w:val="4"/>
          <w:vAlign w:val="center"/>
        </w:tcPr>
        <w:p w:rsidR="00B25843" w:rsidRPr="00092BCF" w:rsidRDefault="00B25843" w:rsidP="0052099F">
          <w:pPr>
            <w:pStyle w:val="Kopfzeile"/>
            <w:rPr>
              <w:rFonts w:ascii="Arial" w:hAnsi="Arial"/>
              <w:sz w:val="20"/>
            </w:rPr>
          </w:pPr>
        </w:p>
      </w:tc>
    </w:tr>
    <w:tr w:rsidR="00B25843" w:rsidTr="0052099F">
      <w:trPr>
        <w:trHeight w:hRule="exact" w:val="624"/>
      </w:trPr>
      <w:tc>
        <w:tcPr>
          <w:tcW w:w="5738" w:type="dxa"/>
          <w:gridSpan w:val="3"/>
          <w:vMerge w:val="restart"/>
        </w:tcPr>
        <w:p w:rsidR="00B25843" w:rsidRDefault="00B25843" w:rsidP="0052099F">
          <w:pPr>
            <w:pStyle w:val="Kopfzeile"/>
          </w:pPr>
          <w:r>
            <w:rPr>
              <w:noProof/>
              <w:lang w:eastAsia="de-CH"/>
            </w:rPr>
            <w:drawing>
              <wp:inline distT="0" distB="0" distL="0" distR="0" wp14:anchorId="08125F6A" wp14:editId="43E30F18">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B25843" w:rsidRDefault="00B25843" w:rsidP="0052099F">
          <w:pPr>
            <w:pStyle w:val="Kopfzeile"/>
          </w:pPr>
        </w:p>
        <w:p w:rsidR="00B25843" w:rsidRPr="0008046F" w:rsidRDefault="00B25843" w:rsidP="0052099F">
          <w:pPr>
            <w:jc w:val="center"/>
          </w:pPr>
        </w:p>
      </w:tc>
      <w:tc>
        <w:tcPr>
          <w:tcW w:w="3618" w:type="dxa"/>
          <w:vAlign w:val="bottom"/>
        </w:tcPr>
        <w:p w:rsidR="00B25843" w:rsidRPr="002D01FD" w:rsidRDefault="00B25843" w:rsidP="00411D19">
          <w:pPr>
            <w:pStyle w:val="Kopfzeile"/>
            <w:jc w:val="right"/>
            <w:rPr>
              <w:rFonts w:ascii="Arial" w:hAnsi="Arial"/>
              <w:b/>
              <w:sz w:val="24"/>
              <w:szCs w:val="24"/>
            </w:rPr>
          </w:pPr>
          <w:r>
            <w:rPr>
              <w:rFonts w:ascii="Arial" w:hAnsi="Arial"/>
              <w:b/>
              <w:sz w:val="24"/>
              <w:szCs w:val="24"/>
            </w:rPr>
            <w:t xml:space="preserve">Arbeitsblatt </w:t>
          </w:r>
          <w:r w:rsidR="00411D19">
            <w:rPr>
              <w:rFonts w:ascii="Arial" w:hAnsi="Arial"/>
              <w:b/>
              <w:sz w:val="24"/>
              <w:szCs w:val="24"/>
            </w:rPr>
            <w:t>1</w:t>
          </w:r>
        </w:p>
      </w:tc>
    </w:tr>
    <w:tr w:rsidR="00B25843" w:rsidTr="0052099F">
      <w:trPr>
        <w:trHeight w:hRule="exact" w:val="195"/>
      </w:trPr>
      <w:tc>
        <w:tcPr>
          <w:tcW w:w="5738" w:type="dxa"/>
          <w:gridSpan w:val="3"/>
          <w:vMerge/>
        </w:tcPr>
        <w:p w:rsidR="00B25843" w:rsidRDefault="00B25843" w:rsidP="0052099F">
          <w:pPr>
            <w:pStyle w:val="Kopfzeile"/>
          </w:pPr>
        </w:p>
      </w:tc>
      <w:tc>
        <w:tcPr>
          <w:tcW w:w="3618" w:type="dxa"/>
          <w:vAlign w:val="bottom"/>
        </w:tcPr>
        <w:p w:rsidR="00B25843" w:rsidRPr="002D01FD" w:rsidRDefault="00B25843" w:rsidP="0052099F">
          <w:pPr>
            <w:pStyle w:val="Kopfzeile"/>
            <w:jc w:val="right"/>
            <w:rPr>
              <w:rFonts w:ascii="Arial" w:hAnsi="Arial"/>
              <w:b/>
              <w:sz w:val="24"/>
              <w:szCs w:val="24"/>
            </w:rPr>
          </w:pPr>
        </w:p>
      </w:tc>
    </w:tr>
    <w:tr w:rsidR="00B25843" w:rsidTr="0052099F">
      <w:trPr>
        <w:trHeight w:hRule="exact" w:val="227"/>
      </w:trPr>
      <w:tc>
        <w:tcPr>
          <w:tcW w:w="9356" w:type="dxa"/>
          <w:gridSpan w:val="4"/>
        </w:tcPr>
        <w:p w:rsidR="00B25843" w:rsidRPr="00092BCF" w:rsidRDefault="00B25843" w:rsidP="0052099F">
          <w:pPr>
            <w:pStyle w:val="Kopfzeile"/>
            <w:rPr>
              <w:rFonts w:ascii="Arial" w:hAnsi="Arial"/>
              <w:sz w:val="20"/>
            </w:rPr>
          </w:pPr>
        </w:p>
      </w:tc>
    </w:tr>
    <w:tr w:rsidR="00B25843" w:rsidTr="0052099F">
      <w:trPr>
        <w:trHeight w:hRule="exact" w:val="227"/>
      </w:trPr>
      <w:tc>
        <w:tcPr>
          <w:tcW w:w="2762" w:type="dxa"/>
          <w:vMerge w:val="restart"/>
          <w:shd w:val="clear" w:color="auto" w:fill="auto"/>
          <w:vAlign w:val="center"/>
        </w:tcPr>
        <w:p w:rsidR="00B25843" w:rsidRPr="0070624B" w:rsidRDefault="00B25843" w:rsidP="0052099F">
          <w:pPr>
            <w:pStyle w:val="Kopfzeile"/>
            <w:jc w:val="center"/>
            <w:rPr>
              <w:rFonts w:ascii="Arial" w:hAnsi="Arial"/>
              <w:b/>
              <w:sz w:val="24"/>
              <w:szCs w:val="24"/>
            </w:rPr>
          </w:pPr>
          <w:r>
            <w:rPr>
              <w:rFonts w:ascii="Arial" w:hAnsi="Arial"/>
              <w:b/>
              <w:noProof/>
              <w:sz w:val="24"/>
              <w:szCs w:val="24"/>
              <w:lang w:eastAsia="de-CH"/>
            </w:rPr>
            <w:drawing>
              <wp:inline distT="0" distB="0" distL="0" distR="0" wp14:anchorId="78C6DE49" wp14:editId="004A9D2B">
                <wp:extent cx="1665835" cy="93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n2.jpg"/>
                        <pic:cNvPicPr/>
                      </pic:nvPicPr>
                      <pic:blipFill>
                        <a:blip r:embed="rId2">
                          <a:extLst>
                            <a:ext uri="{28A0092B-C50C-407E-A947-70E740481C1C}">
                              <a14:useLocalDpi xmlns:a14="http://schemas.microsoft.com/office/drawing/2010/main" val="0"/>
                            </a:ext>
                          </a:extLst>
                        </a:blip>
                        <a:stretch>
                          <a:fillRect/>
                        </a:stretch>
                      </pic:blipFill>
                      <pic:spPr>
                        <a:xfrm>
                          <a:off x="0" y="0"/>
                          <a:ext cx="1665835" cy="936000"/>
                        </a:xfrm>
                        <a:prstGeom prst="rect">
                          <a:avLst/>
                        </a:prstGeom>
                      </pic:spPr>
                    </pic:pic>
                  </a:graphicData>
                </a:graphic>
              </wp:inline>
            </w:drawing>
          </w:r>
        </w:p>
      </w:tc>
      <w:tc>
        <w:tcPr>
          <w:tcW w:w="170" w:type="dxa"/>
          <w:vMerge w:val="restart"/>
          <w:tcBorders>
            <w:left w:val="nil"/>
          </w:tcBorders>
        </w:tcPr>
        <w:p w:rsidR="00B25843" w:rsidRDefault="00B25843" w:rsidP="0052099F">
          <w:pPr>
            <w:pStyle w:val="Kopfzeile"/>
          </w:pPr>
        </w:p>
      </w:tc>
      <w:tc>
        <w:tcPr>
          <w:tcW w:w="6424" w:type="dxa"/>
          <w:gridSpan w:val="2"/>
          <w:shd w:val="clear" w:color="auto" w:fill="C7C0B9"/>
          <w:vAlign w:val="center"/>
        </w:tcPr>
        <w:p w:rsidR="00B25843" w:rsidRPr="002D01FD" w:rsidRDefault="00B25843" w:rsidP="0052099F">
          <w:pPr>
            <w:pStyle w:val="Kopfzeile"/>
            <w:rPr>
              <w:rFonts w:ascii="Arial" w:hAnsi="Arial"/>
              <w:sz w:val="18"/>
              <w:szCs w:val="18"/>
            </w:rPr>
          </w:pPr>
        </w:p>
      </w:tc>
    </w:tr>
    <w:tr w:rsidR="00B25843" w:rsidTr="0052099F">
      <w:trPr>
        <w:trHeight w:hRule="exact" w:val="567"/>
      </w:trPr>
      <w:tc>
        <w:tcPr>
          <w:tcW w:w="2762" w:type="dxa"/>
          <w:vMerge/>
          <w:shd w:val="clear" w:color="auto" w:fill="auto"/>
        </w:tcPr>
        <w:p w:rsidR="00B25843" w:rsidRDefault="00B25843" w:rsidP="0052099F">
          <w:pPr>
            <w:pStyle w:val="Kopfzeile"/>
          </w:pPr>
        </w:p>
      </w:tc>
      <w:tc>
        <w:tcPr>
          <w:tcW w:w="170" w:type="dxa"/>
          <w:vMerge/>
          <w:tcBorders>
            <w:left w:val="nil"/>
          </w:tcBorders>
        </w:tcPr>
        <w:p w:rsidR="00B25843" w:rsidRDefault="00B25843" w:rsidP="0052099F">
          <w:pPr>
            <w:pStyle w:val="Kopfzeile"/>
          </w:pPr>
        </w:p>
      </w:tc>
      <w:tc>
        <w:tcPr>
          <w:tcW w:w="6424" w:type="dxa"/>
          <w:gridSpan w:val="2"/>
          <w:shd w:val="clear" w:color="auto" w:fill="EAEAEA"/>
          <w:vAlign w:val="bottom"/>
        </w:tcPr>
        <w:p w:rsidR="00B25843" w:rsidRPr="006F2C9E" w:rsidRDefault="00B25843" w:rsidP="0052099F">
          <w:pPr>
            <w:pStyle w:val="Kopfzeile"/>
            <w:rPr>
              <w:rFonts w:ascii="Arial" w:hAnsi="Arial"/>
              <w:b/>
              <w:sz w:val="24"/>
              <w:szCs w:val="24"/>
            </w:rPr>
          </w:pPr>
          <w:r>
            <w:rPr>
              <w:rFonts w:ascii="Arial" w:hAnsi="Arial"/>
              <w:b/>
              <w:sz w:val="24"/>
              <w:szCs w:val="24"/>
            </w:rPr>
            <w:t>Marken –</w:t>
          </w:r>
          <w:r w:rsidRPr="00F97A9B">
            <w:rPr>
              <w:rFonts w:ascii="Arial" w:hAnsi="Arial"/>
              <w:b/>
              <w:sz w:val="24"/>
              <w:szCs w:val="24"/>
            </w:rPr>
            <w:t xml:space="preserve"> </w:t>
          </w:r>
          <w:r>
            <w:rPr>
              <w:rFonts w:ascii="Arial" w:hAnsi="Arial"/>
              <w:b/>
              <w:sz w:val="24"/>
              <w:szCs w:val="24"/>
            </w:rPr>
            <w:t>Sind sie’s wert?</w:t>
          </w:r>
        </w:p>
      </w:tc>
    </w:tr>
    <w:tr w:rsidR="00B25843" w:rsidTr="0052099F">
      <w:trPr>
        <w:trHeight w:hRule="exact" w:val="680"/>
      </w:trPr>
      <w:tc>
        <w:tcPr>
          <w:tcW w:w="2762" w:type="dxa"/>
          <w:vMerge/>
          <w:shd w:val="clear" w:color="auto" w:fill="auto"/>
        </w:tcPr>
        <w:p w:rsidR="00B25843" w:rsidRDefault="00B25843" w:rsidP="0052099F">
          <w:pPr>
            <w:pStyle w:val="Kopfzeile"/>
          </w:pPr>
        </w:p>
      </w:tc>
      <w:tc>
        <w:tcPr>
          <w:tcW w:w="170" w:type="dxa"/>
          <w:vMerge/>
          <w:tcBorders>
            <w:left w:val="nil"/>
          </w:tcBorders>
        </w:tcPr>
        <w:p w:rsidR="00B25843" w:rsidRDefault="00B25843" w:rsidP="0052099F">
          <w:pPr>
            <w:pStyle w:val="Kopfzeile"/>
          </w:pPr>
        </w:p>
      </w:tc>
      <w:tc>
        <w:tcPr>
          <w:tcW w:w="6424" w:type="dxa"/>
          <w:gridSpan w:val="2"/>
          <w:shd w:val="clear" w:color="auto" w:fill="EAEAEA"/>
          <w:vAlign w:val="center"/>
        </w:tcPr>
        <w:p w:rsidR="00B25843" w:rsidRPr="006F2C9E" w:rsidRDefault="00B25843" w:rsidP="0052099F">
          <w:pPr>
            <w:pStyle w:val="Kopfzeile"/>
            <w:rPr>
              <w:rFonts w:ascii="Arial" w:hAnsi="Arial"/>
              <w:sz w:val="18"/>
              <w:szCs w:val="18"/>
            </w:rPr>
          </w:pPr>
          <w:bookmarkStart w:id="1" w:name="Untertitel_Kopfzeile"/>
        </w:p>
        <w:bookmarkEnd w:id="1"/>
        <w:p w:rsidR="00B25843" w:rsidRPr="00471F78" w:rsidRDefault="00B25843" w:rsidP="0052099F">
          <w:pPr>
            <w:pStyle w:val="Kopfzeile"/>
            <w:rPr>
              <w:rFonts w:ascii="Arial" w:hAnsi="Arial"/>
              <w:sz w:val="18"/>
              <w:szCs w:val="18"/>
            </w:rPr>
          </w:pPr>
        </w:p>
        <w:p w:rsidR="00B25843" w:rsidRPr="0070624B" w:rsidRDefault="00B25843" w:rsidP="0052099F">
          <w:pPr>
            <w:pStyle w:val="Kopfzeile"/>
            <w:rPr>
              <w:sz w:val="18"/>
              <w:szCs w:val="18"/>
            </w:rPr>
          </w:pPr>
          <w:bookmarkStart w:id="2" w:name="Laufzeit_Kopfzeile"/>
          <w:r>
            <w:rPr>
              <w:rFonts w:ascii="Arial" w:hAnsi="Arial"/>
              <w:sz w:val="18"/>
              <w:szCs w:val="18"/>
            </w:rPr>
            <w:t>15</w:t>
          </w:r>
          <w:r w:rsidRPr="00F97A9B">
            <w:rPr>
              <w:rFonts w:ascii="Arial" w:hAnsi="Arial"/>
              <w:sz w:val="18"/>
              <w:szCs w:val="18"/>
            </w:rPr>
            <w:t>:4</w:t>
          </w:r>
          <w:r>
            <w:rPr>
              <w:rFonts w:ascii="Arial" w:hAnsi="Arial"/>
              <w:sz w:val="18"/>
              <w:szCs w:val="18"/>
            </w:rPr>
            <w:t>1</w:t>
          </w:r>
          <w:r w:rsidRPr="00F97A9B">
            <w:rPr>
              <w:rFonts w:ascii="Arial" w:hAnsi="Arial"/>
              <w:sz w:val="18"/>
              <w:szCs w:val="18"/>
            </w:rPr>
            <w:t xml:space="preserve"> Minuten</w:t>
          </w:r>
          <w:bookmarkEnd w:id="2"/>
        </w:p>
      </w:tc>
    </w:tr>
  </w:tbl>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736CCC"/>
    <w:multiLevelType w:val="hybridMultilevel"/>
    <w:tmpl w:val="59F6C4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02A13CD"/>
    <w:multiLevelType w:val="hybridMultilevel"/>
    <w:tmpl w:val="5AC847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BBC1F5C"/>
    <w:multiLevelType w:val="hybridMultilevel"/>
    <w:tmpl w:val="A9A49400"/>
    <w:lvl w:ilvl="0" w:tplc="CD6674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C983982"/>
    <w:multiLevelType w:val="hybridMultilevel"/>
    <w:tmpl w:val="953A67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F1331C4"/>
    <w:multiLevelType w:val="hybridMultilevel"/>
    <w:tmpl w:val="CFE4E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D6047C6"/>
    <w:multiLevelType w:val="hybridMultilevel"/>
    <w:tmpl w:val="DB1C45F0"/>
    <w:lvl w:ilvl="0" w:tplc="0807000F">
      <w:start w:val="1"/>
      <w:numFmt w:val="decimal"/>
      <w:lvlText w:val="%1."/>
      <w:lvlJc w:val="left"/>
      <w:pPr>
        <w:ind w:left="785"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9"/>
  </w:num>
  <w:num w:numId="3">
    <w:abstractNumId w:val="8"/>
  </w:num>
  <w:num w:numId="4">
    <w:abstractNumId w:val="26"/>
  </w:num>
  <w:num w:numId="5">
    <w:abstractNumId w:val="25"/>
  </w:num>
  <w:num w:numId="6">
    <w:abstractNumId w:val="22"/>
  </w:num>
  <w:num w:numId="7">
    <w:abstractNumId w:val="11"/>
  </w:num>
  <w:num w:numId="8">
    <w:abstractNumId w:val="3"/>
  </w:num>
  <w:num w:numId="9">
    <w:abstractNumId w:val="24"/>
  </w:num>
  <w:num w:numId="10">
    <w:abstractNumId w:val="4"/>
  </w:num>
  <w:num w:numId="11">
    <w:abstractNumId w:val="18"/>
  </w:num>
  <w:num w:numId="12">
    <w:abstractNumId w:val="2"/>
  </w:num>
  <w:num w:numId="13">
    <w:abstractNumId w:val="6"/>
  </w:num>
  <w:num w:numId="14">
    <w:abstractNumId w:val="0"/>
  </w:num>
  <w:num w:numId="15">
    <w:abstractNumId w:val="20"/>
  </w:num>
  <w:num w:numId="16">
    <w:abstractNumId w:val="7"/>
  </w:num>
  <w:num w:numId="17">
    <w:abstractNumId w:val="27"/>
  </w:num>
  <w:num w:numId="18">
    <w:abstractNumId w:val="13"/>
  </w:num>
  <w:num w:numId="19">
    <w:abstractNumId w:val="9"/>
  </w:num>
  <w:num w:numId="20">
    <w:abstractNumId w:val="14"/>
  </w:num>
  <w:num w:numId="21">
    <w:abstractNumId w:val="10"/>
  </w:num>
  <w:num w:numId="22">
    <w:abstractNumId w:val="15"/>
  </w:num>
  <w:num w:numId="23">
    <w:abstractNumId w:val="1"/>
  </w:num>
  <w:num w:numId="24">
    <w:abstractNumId w:val="17"/>
  </w:num>
  <w:num w:numId="25">
    <w:abstractNumId w:val="23"/>
  </w:num>
  <w:num w:numId="26">
    <w:abstractNumId w:val="16"/>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3686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8D"/>
    <w:rsid w:val="000051A3"/>
    <w:rsid w:val="00012008"/>
    <w:rsid w:val="00031ED1"/>
    <w:rsid w:val="00034C0B"/>
    <w:rsid w:val="0003619F"/>
    <w:rsid w:val="0004298A"/>
    <w:rsid w:val="00046687"/>
    <w:rsid w:val="00050737"/>
    <w:rsid w:val="000508C4"/>
    <w:rsid w:val="000542A1"/>
    <w:rsid w:val="00054A08"/>
    <w:rsid w:val="00056661"/>
    <w:rsid w:val="000610EB"/>
    <w:rsid w:val="000631CE"/>
    <w:rsid w:val="00065561"/>
    <w:rsid w:val="000707B0"/>
    <w:rsid w:val="00071CAA"/>
    <w:rsid w:val="00073295"/>
    <w:rsid w:val="00073AB1"/>
    <w:rsid w:val="00073BBB"/>
    <w:rsid w:val="00074F71"/>
    <w:rsid w:val="00075BC3"/>
    <w:rsid w:val="000819E5"/>
    <w:rsid w:val="0008215C"/>
    <w:rsid w:val="00085A93"/>
    <w:rsid w:val="00086C9A"/>
    <w:rsid w:val="00087330"/>
    <w:rsid w:val="00090A9C"/>
    <w:rsid w:val="00090FA0"/>
    <w:rsid w:val="00095504"/>
    <w:rsid w:val="000A6E70"/>
    <w:rsid w:val="000B3CB0"/>
    <w:rsid w:val="000B40B0"/>
    <w:rsid w:val="000B63ED"/>
    <w:rsid w:val="000B73FE"/>
    <w:rsid w:val="000B780C"/>
    <w:rsid w:val="000C21CF"/>
    <w:rsid w:val="000C578C"/>
    <w:rsid w:val="000E2A11"/>
    <w:rsid w:val="00101BE1"/>
    <w:rsid w:val="001065E3"/>
    <w:rsid w:val="001107C0"/>
    <w:rsid w:val="00114139"/>
    <w:rsid w:val="001205C5"/>
    <w:rsid w:val="0013281A"/>
    <w:rsid w:val="00143CB8"/>
    <w:rsid w:val="001467F6"/>
    <w:rsid w:val="00166279"/>
    <w:rsid w:val="0017552C"/>
    <w:rsid w:val="00185407"/>
    <w:rsid w:val="0018786F"/>
    <w:rsid w:val="00194162"/>
    <w:rsid w:val="001A091D"/>
    <w:rsid w:val="001A400E"/>
    <w:rsid w:val="001B22A4"/>
    <w:rsid w:val="001B3C76"/>
    <w:rsid w:val="001B5708"/>
    <w:rsid w:val="001C230D"/>
    <w:rsid w:val="001C544E"/>
    <w:rsid w:val="001C602F"/>
    <w:rsid w:val="001C7839"/>
    <w:rsid w:val="001E04EE"/>
    <w:rsid w:val="001F1CFA"/>
    <w:rsid w:val="001F448D"/>
    <w:rsid w:val="002048DB"/>
    <w:rsid w:val="002049FF"/>
    <w:rsid w:val="00212936"/>
    <w:rsid w:val="00220784"/>
    <w:rsid w:val="00226E71"/>
    <w:rsid w:val="00227430"/>
    <w:rsid w:val="00227596"/>
    <w:rsid w:val="00230DFC"/>
    <w:rsid w:val="002338AA"/>
    <w:rsid w:val="00233B90"/>
    <w:rsid w:val="00237581"/>
    <w:rsid w:val="00241882"/>
    <w:rsid w:val="0024337E"/>
    <w:rsid w:val="00246829"/>
    <w:rsid w:val="002558F8"/>
    <w:rsid w:val="00257F9B"/>
    <w:rsid w:val="002601B5"/>
    <w:rsid w:val="00263B8F"/>
    <w:rsid w:val="00263C4D"/>
    <w:rsid w:val="00293E12"/>
    <w:rsid w:val="002A6103"/>
    <w:rsid w:val="002B109D"/>
    <w:rsid w:val="002B11F1"/>
    <w:rsid w:val="002B69DF"/>
    <w:rsid w:val="002C56FA"/>
    <w:rsid w:val="002C5845"/>
    <w:rsid w:val="002D00AC"/>
    <w:rsid w:val="002E2750"/>
    <w:rsid w:val="002F2D5C"/>
    <w:rsid w:val="002F3750"/>
    <w:rsid w:val="002F58BB"/>
    <w:rsid w:val="0030013E"/>
    <w:rsid w:val="00300722"/>
    <w:rsid w:val="003027C9"/>
    <w:rsid w:val="00313588"/>
    <w:rsid w:val="0031631A"/>
    <w:rsid w:val="003230FB"/>
    <w:rsid w:val="00323D0D"/>
    <w:rsid w:val="00323E82"/>
    <w:rsid w:val="00330A77"/>
    <w:rsid w:val="003354C8"/>
    <w:rsid w:val="00335568"/>
    <w:rsid w:val="00336D76"/>
    <w:rsid w:val="00340152"/>
    <w:rsid w:val="00340A1B"/>
    <w:rsid w:val="003429F6"/>
    <w:rsid w:val="0034512E"/>
    <w:rsid w:val="0034772F"/>
    <w:rsid w:val="00347764"/>
    <w:rsid w:val="00362BEB"/>
    <w:rsid w:val="00367A3B"/>
    <w:rsid w:val="00374CE3"/>
    <w:rsid w:val="00381EBF"/>
    <w:rsid w:val="00383231"/>
    <w:rsid w:val="00386693"/>
    <w:rsid w:val="00391918"/>
    <w:rsid w:val="003944BE"/>
    <w:rsid w:val="003D05EC"/>
    <w:rsid w:val="003D4A61"/>
    <w:rsid w:val="003E371A"/>
    <w:rsid w:val="003E7DD1"/>
    <w:rsid w:val="00407AB6"/>
    <w:rsid w:val="00410E4C"/>
    <w:rsid w:val="00411D19"/>
    <w:rsid w:val="004162E1"/>
    <w:rsid w:val="00430A31"/>
    <w:rsid w:val="0044293F"/>
    <w:rsid w:val="00442A37"/>
    <w:rsid w:val="00452150"/>
    <w:rsid w:val="004617BB"/>
    <w:rsid w:val="00461BF0"/>
    <w:rsid w:val="00473FC3"/>
    <w:rsid w:val="00476189"/>
    <w:rsid w:val="00480092"/>
    <w:rsid w:val="00483BAA"/>
    <w:rsid w:val="00485C23"/>
    <w:rsid w:val="00497544"/>
    <w:rsid w:val="004B6BC2"/>
    <w:rsid w:val="004B6E8A"/>
    <w:rsid w:val="004B7AA8"/>
    <w:rsid w:val="004C2117"/>
    <w:rsid w:val="004D46BC"/>
    <w:rsid w:val="004D49D5"/>
    <w:rsid w:val="004E267D"/>
    <w:rsid w:val="004E5D66"/>
    <w:rsid w:val="004E6FED"/>
    <w:rsid w:val="0050005B"/>
    <w:rsid w:val="00502146"/>
    <w:rsid w:val="00516997"/>
    <w:rsid w:val="00517F71"/>
    <w:rsid w:val="0052112C"/>
    <w:rsid w:val="0052270B"/>
    <w:rsid w:val="005248DE"/>
    <w:rsid w:val="00524DCA"/>
    <w:rsid w:val="005301DE"/>
    <w:rsid w:val="00531E46"/>
    <w:rsid w:val="00537C46"/>
    <w:rsid w:val="005469AD"/>
    <w:rsid w:val="005543A5"/>
    <w:rsid w:val="0055473E"/>
    <w:rsid w:val="005714A1"/>
    <w:rsid w:val="005744E6"/>
    <w:rsid w:val="00577F9E"/>
    <w:rsid w:val="0058095E"/>
    <w:rsid w:val="005841F8"/>
    <w:rsid w:val="00591986"/>
    <w:rsid w:val="005B0B74"/>
    <w:rsid w:val="005B25FB"/>
    <w:rsid w:val="005B7135"/>
    <w:rsid w:val="005C1256"/>
    <w:rsid w:val="005D1E03"/>
    <w:rsid w:val="005D7D38"/>
    <w:rsid w:val="005F2E73"/>
    <w:rsid w:val="005F6BBF"/>
    <w:rsid w:val="0060682B"/>
    <w:rsid w:val="00614018"/>
    <w:rsid w:val="00615E6F"/>
    <w:rsid w:val="006179A3"/>
    <w:rsid w:val="00626EA3"/>
    <w:rsid w:val="0064785C"/>
    <w:rsid w:val="006514B0"/>
    <w:rsid w:val="006559FC"/>
    <w:rsid w:val="006615B6"/>
    <w:rsid w:val="0066533C"/>
    <w:rsid w:val="0068286F"/>
    <w:rsid w:val="0069095A"/>
    <w:rsid w:val="006922F3"/>
    <w:rsid w:val="00696ED8"/>
    <w:rsid w:val="006A15C3"/>
    <w:rsid w:val="006A3A72"/>
    <w:rsid w:val="006A4F3F"/>
    <w:rsid w:val="006B6B4C"/>
    <w:rsid w:val="006C411C"/>
    <w:rsid w:val="006C6279"/>
    <w:rsid w:val="006D6A31"/>
    <w:rsid w:val="006E0B9B"/>
    <w:rsid w:val="006E2F5F"/>
    <w:rsid w:val="006E317C"/>
    <w:rsid w:val="006E3447"/>
    <w:rsid w:val="006F0AE2"/>
    <w:rsid w:val="00701D98"/>
    <w:rsid w:val="0070285A"/>
    <w:rsid w:val="00706920"/>
    <w:rsid w:val="007177EF"/>
    <w:rsid w:val="007179A6"/>
    <w:rsid w:val="00717BDA"/>
    <w:rsid w:val="007219EB"/>
    <w:rsid w:val="00727221"/>
    <w:rsid w:val="00766C9D"/>
    <w:rsid w:val="007710E0"/>
    <w:rsid w:val="007765CA"/>
    <w:rsid w:val="0077741F"/>
    <w:rsid w:val="007776A8"/>
    <w:rsid w:val="00797FE3"/>
    <w:rsid w:val="007A3429"/>
    <w:rsid w:val="007B0B1A"/>
    <w:rsid w:val="007B5229"/>
    <w:rsid w:val="007C1C5F"/>
    <w:rsid w:val="007C514F"/>
    <w:rsid w:val="007D0F0A"/>
    <w:rsid w:val="007D443E"/>
    <w:rsid w:val="007D6281"/>
    <w:rsid w:val="007F47DB"/>
    <w:rsid w:val="007F5172"/>
    <w:rsid w:val="007F5CA3"/>
    <w:rsid w:val="00811096"/>
    <w:rsid w:val="00826D9B"/>
    <w:rsid w:val="00837C30"/>
    <w:rsid w:val="00851A87"/>
    <w:rsid w:val="00852795"/>
    <w:rsid w:val="00854008"/>
    <w:rsid w:val="00854AFE"/>
    <w:rsid w:val="00860E34"/>
    <w:rsid w:val="00866D9A"/>
    <w:rsid w:val="0087056F"/>
    <w:rsid w:val="008730DE"/>
    <w:rsid w:val="0087398B"/>
    <w:rsid w:val="00886FBC"/>
    <w:rsid w:val="00893107"/>
    <w:rsid w:val="008B183D"/>
    <w:rsid w:val="008B2AC2"/>
    <w:rsid w:val="008B5D54"/>
    <w:rsid w:val="008B6058"/>
    <w:rsid w:val="008C11E6"/>
    <w:rsid w:val="008C2425"/>
    <w:rsid w:val="008C6C31"/>
    <w:rsid w:val="008D031B"/>
    <w:rsid w:val="008E3FCC"/>
    <w:rsid w:val="008F3811"/>
    <w:rsid w:val="009103CC"/>
    <w:rsid w:val="009212BC"/>
    <w:rsid w:val="00923690"/>
    <w:rsid w:val="00925E9F"/>
    <w:rsid w:val="00927027"/>
    <w:rsid w:val="009362F4"/>
    <w:rsid w:val="00936DAD"/>
    <w:rsid w:val="00937B92"/>
    <w:rsid w:val="00940797"/>
    <w:rsid w:val="009463F4"/>
    <w:rsid w:val="00951C3A"/>
    <w:rsid w:val="00953C86"/>
    <w:rsid w:val="009763F6"/>
    <w:rsid w:val="00976679"/>
    <w:rsid w:val="00976744"/>
    <w:rsid w:val="009801FD"/>
    <w:rsid w:val="0098167D"/>
    <w:rsid w:val="00981A9C"/>
    <w:rsid w:val="0098392B"/>
    <w:rsid w:val="00985E6E"/>
    <w:rsid w:val="00995C8F"/>
    <w:rsid w:val="009B297D"/>
    <w:rsid w:val="009B548D"/>
    <w:rsid w:val="009B65BF"/>
    <w:rsid w:val="009B6AB6"/>
    <w:rsid w:val="009D4F54"/>
    <w:rsid w:val="009E3849"/>
    <w:rsid w:val="009F0855"/>
    <w:rsid w:val="00A02F03"/>
    <w:rsid w:val="00A120DD"/>
    <w:rsid w:val="00A12249"/>
    <w:rsid w:val="00A15AC2"/>
    <w:rsid w:val="00A20506"/>
    <w:rsid w:val="00A2302D"/>
    <w:rsid w:val="00A30917"/>
    <w:rsid w:val="00A30DCE"/>
    <w:rsid w:val="00A321FC"/>
    <w:rsid w:val="00A33B92"/>
    <w:rsid w:val="00A359FA"/>
    <w:rsid w:val="00A427DC"/>
    <w:rsid w:val="00A44367"/>
    <w:rsid w:val="00A52A79"/>
    <w:rsid w:val="00A601D7"/>
    <w:rsid w:val="00A628C7"/>
    <w:rsid w:val="00A74D0C"/>
    <w:rsid w:val="00A82058"/>
    <w:rsid w:val="00A97938"/>
    <w:rsid w:val="00AA48C9"/>
    <w:rsid w:val="00AB0C20"/>
    <w:rsid w:val="00AB4557"/>
    <w:rsid w:val="00AB76C5"/>
    <w:rsid w:val="00AC29C1"/>
    <w:rsid w:val="00AC7551"/>
    <w:rsid w:val="00AD4CA7"/>
    <w:rsid w:val="00AE3418"/>
    <w:rsid w:val="00AF5072"/>
    <w:rsid w:val="00B047E9"/>
    <w:rsid w:val="00B05434"/>
    <w:rsid w:val="00B07FF4"/>
    <w:rsid w:val="00B108E4"/>
    <w:rsid w:val="00B21A96"/>
    <w:rsid w:val="00B223E1"/>
    <w:rsid w:val="00B25843"/>
    <w:rsid w:val="00B34CB3"/>
    <w:rsid w:val="00B435DD"/>
    <w:rsid w:val="00B445E3"/>
    <w:rsid w:val="00B4742B"/>
    <w:rsid w:val="00B5025E"/>
    <w:rsid w:val="00B512C6"/>
    <w:rsid w:val="00B522C5"/>
    <w:rsid w:val="00B62D9B"/>
    <w:rsid w:val="00B72BCE"/>
    <w:rsid w:val="00B76D1B"/>
    <w:rsid w:val="00B8182C"/>
    <w:rsid w:val="00B87E56"/>
    <w:rsid w:val="00B91D64"/>
    <w:rsid w:val="00B933A5"/>
    <w:rsid w:val="00BA16B7"/>
    <w:rsid w:val="00BA1807"/>
    <w:rsid w:val="00BB1E9C"/>
    <w:rsid w:val="00BB2564"/>
    <w:rsid w:val="00BC0EBF"/>
    <w:rsid w:val="00BD356A"/>
    <w:rsid w:val="00BF1D68"/>
    <w:rsid w:val="00C11570"/>
    <w:rsid w:val="00C15202"/>
    <w:rsid w:val="00C164DF"/>
    <w:rsid w:val="00C16AE0"/>
    <w:rsid w:val="00C20222"/>
    <w:rsid w:val="00C31555"/>
    <w:rsid w:val="00C33582"/>
    <w:rsid w:val="00C3564F"/>
    <w:rsid w:val="00C365DE"/>
    <w:rsid w:val="00C36759"/>
    <w:rsid w:val="00C3728A"/>
    <w:rsid w:val="00C37657"/>
    <w:rsid w:val="00C43BF6"/>
    <w:rsid w:val="00C447F5"/>
    <w:rsid w:val="00C52C83"/>
    <w:rsid w:val="00C575FF"/>
    <w:rsid w:val="00C61096"/>
    <w:rsid w:val="00C65946"/>
    <w:rsid w:val="00C67958"/>
    <w:rsid w:val="00C712A2"/>
    <w:rsid w:val="00C75C8B"/>
    <w:rsid w:val="00C8116B"/>
    <w:rsid w:val="00C826FA"/>
    <w:rsid w:val="00C8597C"/>
    <w:rsid w:val="00C9233D"/>
    <w:rsid w:val="00C94D10"/>
    <w:rsid w:val="00C97378"/>
    <w:rsid w:val="00C979AA"/>
    <w:rsid w:val="00CA50BD"/>
    <w:rsid w:val="00CB15CC"/>
    <w:rsid w:val="00CB2E4A"/>
    <w:rsid w:val="00CB5761"/>
    <w:rsid w:val="00CB749C"/>
    <w:rsid w:val="00CC162B"/>
    <w:rsid w:val="00CC19D9"/>
    <w:rsid w:val="00CC4B43"/>
    <w:rsid w:val="00CD31DF"/>
    <w:rsid w:val="00CD33E0"/>
    <w:rsid w:val="00CE077F"/>
    <w:rsid w:val="00CE2CB3"/>
    <w:rsid w:val="00CE424D"/>
    <w:rsid w:val="00CE62FC"/>
    <w:rsid w:val="00D01C17"/>
    <w:rsid w:val="00D06629"/>
    <w:rsid w:val="00D06954"/>
    <w:rsid w:val="00D13029"/>
    <w:rsid w:val="00D13C66"/>
    <w:rsid w:val="00D14A49"/>
    <w:rsid w:val="00D30DFC"/>
    <w:rsid w:val="00D31261"/>
    <w:rsid w:val="00D314C7"/>
    <w:rsid w:val="00D34455"/>
    <w:rsid w:val="00D359A5"/>
    <w:rsid w:val="00D37794"/>
    <w:rsid w:val="00D45DAD"/>
    <w:rsid w:val="00D47736"/>
    <w:rsid w:val="00D60AEC"/>
    <w:rsid w:val="00D63433"/>
    <w:rsid w:val="00D67A34"/>
    <w:rsid w:val="00D74686"/>
    <w:rsid w:val="00D74C30"/>
    <w:rsid w:val="00D77DF1"/>
    <w:rsid w:val="00D80548"/>
    <w:rsid w:val="00D80E9D"/>
    <w:rsid w:val="00D866C4"/>
    <w:rsid w:val="00D9231C"/>
    <w:rsid w:val="00D937C1"/>
    <w:rsid w:val="00D93B37"/>
    <w:rsid w:val="00D941DA"/>
    <w:rsid w:val="00DA469F"/>
    <w:rsid w:val="00DA47C3"/>
    <w:rsid w:val="00DB05E1"/>
    <w:rsid w:val="00DB1744"/>
    <w:rsid w:val="00DC0DD0"/>
    <w:rsid w:val="00DC1020"/>
    <w:rsid w:val="00DC3D89"/>
    <w:rsid w:val="00DC565A"/>
    <w:rsid w:val="00DC58B8"/>
    <w:rsid w:val="00DD05C2"/>
    <w:rsid w:val="00DD166A"/>
    <w:rsid w:val="00DD1780"/>
    <w:rsid w:val="00DE47B7"/>
    <w:rsid w:val="00DE57F4"/>
    <w:rsid w:val="00DF6E8D"/>
    <w:rsid w:val="00E070FB"/>
    <w:rsid w:val="00E125EF"/>
    <w:rsid w:val="00E22D37"/>
    <w:rsid w:val="00E25366"/>
    <w:rsid w:val="00E25EBF"/>
    <w:rsid w:val="00E311EC"/>
    <w:rsid w:val="00E334CA"/>
    <w:rsid w:val="00E4038E"/>
    <w:rsid w:val="00E42AB3"/>
    <w:rsid w:val="00E50241"/>
    <w:rsid w:val="00E51FE8"/>
    <w:rsid w:val="00E5287F"/>
    <w:rsid w:val="00E56CD4"/>
    <w:rsid w:val="00E6786D"/>
    <w:rsid w:val="00E8288A"/>
    <w:rsid w:val="00E900F8"/>
    <w:rsid w:val="00E93606"/>
    <w:rsid w:val="00EA2C9F"/>
    <w:rsid w:val="00EA4561"/>
    <w:rsid w:val="00EB1B27"/>
    <w:rsid w:val="00EB6185"/>
    <w:rsid w:val="00EC53C9"/>
    <w:rsid w:val="00EC5921"/>
    <w:rsid w:val="00ED0463"/>
    <w:rsid w:val="00ED3386"/>
    <w:rsid w:val="00EE3B5F"/>
    <w:rsid w:val="00EE6FA0"/>
    <w:rsid w:val="00EF6A64"/>
    <w:rsid w:val="00F1534F"/>
    <w:rsid w:val="00F1581C"/>
    <w:rsid w:val="00F16CD2"/>
    <w:rsid w:val="00F27187"/>
    <w:rsid w:val="00F2761F"/>
    <w:rsid w:val="00F45B96"/>
    <w:rsid w:val="00F47E7F"/>
    <w:rsid w:val="00F47EE2"/>
    <w:rsid w:val="00F532DE"/>
    <w:rsid w:val="00F5443B"/>
    <w:rsid w:val="00F547CC"/>
    <w:rsid w:val="00F640CE"/>
    <w:rsid w:val="00F70D14"/>
    <w:rsid w:val="00F73C5C"/>
    <w:rsid w:val="00F767B2"/>
    <w:rsid w:val="00F905C6"/>
    <w:rsid w:val="00F92083"/>
    <w:rsid w:val="00FB1813"/>
    <w:rsid w:val="00FB2D13"/>
    <w:rsid w:val="00FB528C"/>
    <w:rsid w:val="00FC199E"/>
    <w:rsid w:val="00FC76EA"/>
    <w:rsid w:val="00FD5D41"/>
    <w:rsid w:val="00FD6914"/>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Beschriftung">
    <w:name w:val="caption"/>
    <w:basedOn w:val="Standard"/>
    <w:next w:val="Standard"/>
    <w:uiPriority w:val="35"/>
    <w:unhideWhenUsed/>
    <w:qFormat/>
    <w:rsid w:val="00FD5D41"/>
    <w:pPr>
      <w:spacing w:after="200"/>
    </w:pPr>
    <w:rPr>
      <w:b/>
      <w:bCs/>
      <w:color w:val="4F81BD" w:themeColor="accent1"/>
      <w:sz w:val="18"/>
      <w:szCs w:val="18"/>
    </w:rPr>
  </w:style>
  <w:style w:type="character" w:customStyle="1" w:styleId="content">
    <w:name w:val="content"/>
    <w:basedOn w:val="Absatz-Standardschriftart"/>
    <w:rsid w:val="00BA1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Beschriftung">
    <w:name w:val="caption"/>
    <w:basedOn w:val="Standard"/>
    <w:next w:val="Standard"/>
    <w:uiPriority w:val="35"/>
    <w:unhideWhenUsed/>
    <w:qFormat/>
    <w:rsid w:val="00FD5D41"/>
    <w:pPr>
      <w:spacing w:after="200"/>
    </w:pPr>
    <w:rPr>
      <w:b/>
      <w:bCs/>
      <w:color w:val="4F81BD" w:themeColor="accent1"/>
      <w:sz w:val="18"/>
      <w:szCs w:val="18"/>
    </w:rPr>
  </w:style>
  <w:style w:type="character" w:customStyle="1" w:styleId="content">
    <w:name w:val="content"/>
    <w:basedOn w:val="Absatz-Standardschriftart"/>
    <w:rsid w:val="00BA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file:///C:\Users\Hoegger\Desktop\Schulfernsehen\Vorlagen\srf.ch\myschoo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egger\AppData\Local\Temp\vorlage_A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0B78-CB96-4851-84FE-34E22CE2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vorlage_AB.dotx</Template>
  <TotalTime>0</TotalTime>
  <Pages>3</Pages>
  <Words>419</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3333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Hoegger</dc:creator>
  <cp:lastModifiedBy>Marriott, Steven (SRF)</cp:lastModifiedBy>
  <cp:revision>28</cp:revision>
  <cp:lastPrinted>2015-04-19T12:38:00Z</cp:lastPrinted>
  <dcterms:created xsi:type="dcterms:W3CDTF">2015-06-17T13:09:00Z</dcterms:created>
  <dcterms:modified xsi:type="dcterms:W3CDTF">2015-06-23T13:21:00Z</dcterms:modified>
  <cp:category>Zuma Vorlage phe</cp:category>
</cp:coreProperties>
</file>