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3"/>
      </w:tblGrid>
      <w:tr w:rsidR="00AA1F28" w:rsidTr="00BB1EBC">
        <w:tc>
          <w:tcPr>
            <w:tcW w:w="9393" w:type="dxa"/>
          </w:tcPr>
          <w:p w:rsidR="00AA1F28" w:rsidRDefault="00AA1F28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AA1F28" w:rsidTr="00BB1EBC">
        <w:tc>
          <w:tcPr>
            <w:tcW w:w="9393" w:type="dxa"/>
          </w:tcPr>
          <w:p w:rsidR="00AA1F28" w:rsidRPr="00F61D38" w:rsidRDefault="00062713" w:rsidP="002E275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Was ist die Methode, die </w:t>
            </w:r>
            <w:r w:rsidRPr="00D714E3">
              <w:rPr>
                <w:rFonts w:ascii="Arial" w:hAnsi="Arial"/>
                <w:sz w:val="20"/>
              </w:rPr>
              <w:t xml:space="preserve">John </w:t>
            </w:r>
            <w:proofErr w:type="spellStart"/>
            <w:r w:rsidRPr="00D714E3">
              <w:rPr>
                <w:rFonts w:ascii="Arial" w:hAnsi="Arial"/>
                <w:sz w:val="20"/>
              </w:rPr>
              <w:t>Rawls</w:t>
            </w:r>
            <w:proofErr w:type="spellEnd"/>
            <w:r>
              <w:rPr>
                <w:rFonts w:ascii="Arial" w:hAnsi="Arial"/>
                <w:sz w:val="20"/>
              </w:rPr>
              <w:t xml:space="preserve"> vorschlägt</w:t>
            </w:r>
            <w:r w:rsidRPr="00D714E3">
              <w:rPr>
                <w:rFonts w:ascii="Arial" w:hAnsi="Arial"/>
                <w:sz w:val="20"/>
              </w:rPr>
              <w:t>, um faire Prinzipien für die Organisation der Gesellschaft zu finden?</w:t>
            </w:r>
          </w:p>
        </w:tc>
      </w:tr>
      <w:tr w:rsidR="00F61D38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1133DD" w:rsidRDefault="00F61D38" w:rsidP="006D2482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1133DD" w:rsidP="001133D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Pr="006C6CA0" w:rsidRDefault="001133DD" w:rsidP="006D2482">
            <w:pPr>
              <w:rPr>
                <w:rFonts w:ascii="Arial" w:hAnsi="Arial"/>
                <w:sz w:val="2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6C6CA0" w:rsidRDefault="00BB1EBC" w:rsidP="006D2482">
            <w:pPr>
              <w:rPr>
                <w:rFonts w:ascii="Arial" w:hAnsi="Arial"/>
                <w:sz w:val="2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1133DD" w:rsidRDefault="001133DD" w:rsidP="006D2482">
            <w:r>
              <w:rPr>
                <w:rFonts w:ascii="Arial" w:hAnsi="Arial"/>
                <w:sz w:val="20"/>
              </w:rPr>
              <w:t xml:space="preserve">2. </w:t>
            </w:r>
            <w:r w:rsidRPr="00D714E3">
              <w:rPr>
                <w:rFonts w:ascii="Arial" w:hAnsi="Arial"/>
                <w:sz w:val="20"/>
              </w:rPr>
              <w:t>Wenn du nur ein einziges Prinzip aufstellen könntest, was würdest du als solches hinter dem Schleier des Nichtwissens wählen?</w:t>
            </w: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E113DF" w:rsidRDefault="00BB1EBC" w:rsidP="006D2482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6C6CA0" w:rsidRDefault="00BB1EBC" w:rsidP="001133D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Default="001133DD" w:rsidP="001133DD">
            <w:pPr>
              <w:rPr>
                <w:rFonts w:ascii="Arial" w:hAnsi="Arial"/>
                <w:sz w:val="20"/>
              </w:rPr>
            </w:pP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Default="001133DD" w:rsidP="001133DD">
            <w:pPr>
              <w:rPr>
                <w:rFonts w:ascii="Arial" w:hAnsi="Arial"/>
                <w:sz w:val="20"/>
              </w:rPr>
            </w:pP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Default="001133DD" w:rsidP="001133DD">
            <w:pPr>
              <w:rPr>
                <w:rFonts w:ascii="Arial" w:hAnsi="Arial"/>
                <w:sz w:val="20"/>
              </w:rPr>
            </w:pPr>
            <w:r w:rsidRPr="001133DD">
              <w:rPr>
                <w:rFonts w:ascii="Arial" w:hAnsi="Arial"/>
                <w:sz w:val="20"/>
              </w:rPr>
              <w:t xml:space="preserve">3. Was ist laut </w:t>
            </w:r>
            <w:proofErr w:type="spellStart"/>
            <w:r w:rsidRPr="001133DD">
              <w:rPr>
                <w:rFonts w:ascii="Arial" w:hAnsi="Arial"/>
                <w:sz w:val="20"/>
              </w:rPr>
              <w:t>Rawls</w:t>
            </w:r>
            <w:proofErr w:type="spellEnd"/>
            <w:r w:rsidRPr="001133DD">
              <w:rPr>
                <w:rFonts w:ascii="Arial" w:hAnsi="Arial"/>
                <w:sz w:val="20"/>
              </w:rPr>
              <w:t xml:space="preserve"> das zw</w:t>
            </w:r>
            <w:r>
              <w:rPr>
                <w:rFonts w:ascii="Arial" w:hAnsi="Arial"/>
                <w:sz w:val="20"/>
              </w:rPr>
              <w:t>eite Prinzip der Gerechtigkeit und wird im Film erläutert?</w:t>
            </w: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Pr="001133DD" w:rsidRDefault="001133DD" w:rsidP="001133DD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1133DD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1133DD" w:rsidRDefault="001133DD" w:rsidP="001133D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EA" w:rsidRDefault="007D7F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A3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D7FEA">
            <w:fldChar w:fldCharType="begin"/>
          </w:r>
          <w:r w:rsidR="007D7FEA">
            <w:instrText xml:space="preserve"> NUMPAGES   \* MERGEFORMAT </w:instrText>
          </w:r>
          <w:r w:rsidR="007D7FEA">
            <w:fldChar w:fldCharType="separate"/>
          </w:r>
          <w:r w:rsidR="008A3F28" w:rsidRPr="008A3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D7FE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D7F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D7FEA">
            <w:fldChar w:fldCharType="begin"/>
          </w:r>
          <w:r w:rsidR="007D7FEA">
            <w:instrText xml:space="preserve"> NUMPAGES   \* MERGEFORMAT </w:instrText>
          </w:r>
          <w:r w:rsidR="007D7FEA">
            <w:fldChar w:fldCharType="separate"/>
          </w:r>
          <w:r w:rsidR="007D7FEA" w:rsidRPr="007D7F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D7FE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EA" w:rsidRDefault="007D7FE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50FA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50FAC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50FAC">
            <w:rPr>
              <w:rFonts w:ascii="Arial" w:hAnsi="Arial"/>
              <w:b/>
              <w:sz w:val="18"/>
              <w:szCs w:val="18"/>
            </w:rPr>
            <w:t>: 5. Schleier des Nichtwissens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E6C59" w:rsidTr="006D2482">
      <w:trPr>
        <w:trHeight w:val="227"/>
      </w:trPr>
      <w:tc>
        <w:tcPr>
          <w:tcW w:w="9356" w:type="dxa"/>
          <w:gridSpan w:val="4"/>
          <w:vAlign w:val="center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624"/>
      </w:trPr>
      <w:tc>
        <w:tcPr>
          <w:tcW w:w="3329" w:type="dxa"/>
          <w:gridSpan w:val="3"/>
          <w:vMerge w:val="restart"/>
        </w:tcPr>
        <w:p w:rsidR="009E6C59" w:rsidRDefault="009E6C59" w:rsidP="009E6C5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63EE36B" wp14:editId="55A735F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E6C59" w:rsidRDefault="009E6C59" w:rsidP="009E6C59">
          <w:pPr>
            <w:pStyle w:val="Kopfzeile"/>
          </w:pPr>
        </w:p>
        <w:p w:rsidR="009E6C59" w:rsidRPr="0008046F" w:rsidRDefault="009E6C59" w:rsidP="009E6C59">
          <w:pPr>
            <w:jc w:val="center"/>
          </w:pPr>
        </w:p>
      </w:tc>
      <w:tc>
        <w:tcPr>
          <w:tcW w:w="6027" w:type="dxa"/>
          <w:vAlign w:val="bottom"/>
        </w:tcPr>
        <w:p w:rsidR="009E6C59" w:rsidRDefault="007A722B" w:rsidP="002E2C5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2E2C51">
            <w:rPr>
              <w:rFonts w:ascii="Arial" w:hAnsi="Arial"/>
              <w:b/>
              <w:sz w:val="24"/>
              <w:szCs w:val="24"/>
            </w:rPr>
            <w:t>2</w:t>
          </w:r>
        </w:p>
        <w:p w:rsidR="007D7FEA" w:rsidRPr="007D7FEA" w:rsidRDefault="007D7FEA" w:rsidP="002E2C5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7D7FEA">
            <w:rPr>
              <w:rFonts w:ascii="Arial" w:hAnsi="Arial"/>
              <w:b/>
              <w:sz w:val="24"/>
              <w:szCs w:val="24"/>
            </w:rPr>
            <w:t xml:space="preserve">John </w:t>
          </w:r>
          <w:proofErr w:type="spellStart"/>
          <w:r w:rsidRPr="007D7FEA">
            <w:rPr>
              <w:rFonts w:ascii="Arial" w:hAnsi="Arial"/>
              <w:b/>
              <w:sz w:val="24"/>
              <w:szCs w:val="24"/>
            </w:rPr>
            <w:t>Rawls</w:t>
          </w:r>
          <w:proofErr w:type="spellEnd"/>
          <w:r w:rsidRPr="007D7FEA">
            <w:rPr>
              <w:rFonts w:ascii="Arial" w:hAnsi="Arial"/>
              <w:b/>
              <w:sz w:val="24"/>
              <w:szCs w:val="24"/>
            </w:rPr>
            <w:t xml:space="preserve"> und der </w:t>
          </w:r>
          <w:r w:rsidRPr="007D7FEA">
            <w:rPr>
              <w:rFonts w:ascii="Arial" w:hAnsi="Arial"/>
              <w:b/>
              <w:bCs/>
              <w:sz w:val="24"/>
              <w:szCs w:val="24"/>
            </w:rPr>
            <w:t>Schleier des Nichtwissens</w:t>
          </w:r>
          <w:bookmarkEnd w:id="0"/>
        </w:p>
      </w:tc>
    </w:tr>
    <w:tr w:rsidR="009E6C59" w:rsidTr="006D2482">
      <w:trPr>
        <w:trHeight w:hRule="exact" w:val="192"/>
      </w:trPr>
      <w:tc>
        <w:tcPr>
          <w:tcW w:w="3329" w:type="dxa"/>
          <w:gridSpan w:val="3"/>
          <w:vMerge/>
        </w:tcPr>
        <w:p w:rsidR="009E6C59" w:rsidRDefault="009E6C59" w:rsidP="009E6C59">
          <w:pPr>
            <w:pStyle w:val="Kopfzeile"/>
          </w:pPr>
        </w:p>
      </w:tc>
      <w:tc>
        <w:tcPr>
          <w:tcW w:w="6027" w:type="dxa"/>
          <w:vAlign w:val="bottom"/>
        </w:tcPr>
        <w:p w:rsidR="009E6C59" w:rsidRPr="002D01FD" w:rsidRDefault="009E6C59" w:rsidP="009E6C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E6C59" w:rsidTr="006D2482">
      <w:trPr>
        <w:trHeight w:hRule="exact" w:val="227"/>
      </w:trPr>
      <w:tc>
        <w:tcPr>
          <w:tcW w:w="9356" w:type="dxa"/>
          <w:gridSpan w:val="4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E6C59" w:rsidRPr="005301DE" w:rsidRDefault="009E6C59" w:rsidP="009E6C5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0ACE4A7B" wp14:editId="270C0CEE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9E6C59" w:rsidRPr="002D01FD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E6C59" w:rsidTr="006D248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E6C59" w:rsidRPr="006F2C9E" w:rsidRDefault="009E6C59" w:rsidP="009E6C5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9E6C59" w:rsidTr="006D248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5.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Schleier des Nichtwissens</w:t>
          </w:r>
        </w:p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E6C59" w:rsidRPr="00A3152B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03:11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F7CFA"/>
    <w:multiLevelType w:val="hybridMultilevel"/>
    <w:tmpl w:val="D2E8A7B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82486"/>
    <w:multiLevelType w:val="hybridMultilevel"/>
    <w:tmpl w:val="AE906B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19"/>
  </w:num>
  <w:num w:numId="7">
    <w:abstractNumId w:val="11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7"/>
  </w:num>
  <w:num w:numId="17">
    <w:abstractNumId w:val="23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5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00F88"/>
    <w:rsid w:val="00012008"/>
    <w:rsid w:val="00025DF9"/>
    <w:rsid w:val="00034C0B"/>
    <w:rsid w:val="0004298A"/>
    <w:rsid w:val="00046687"/>
    <w:rsid w:val="000508C4"/>
    <w:rsid w:val="000542A1"/>
    <w:rsid w:val="00054A08"/>
    <w:rsid w:val="00056661"/>
    <w:rsid w:val="00062713"/>
    <w:rsid w:val="00065561"/>
    <w:rsid w:val="00071CAA"/>
    <w:rsid w:val="00073AB1"/>
    <w:rsid w:val="0008127D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39E4"/>
    <w:rsid w:val="001065E3"/>
    <w:rsid w:val="001107C0"/>
    <w:rsid w:val="001133DD"/>
    <w:rsid w:val="00114139"/>
    <w:rsid w:val="001205C5"/>
    <w:rsid w:val="0013281A"/>
    <w:rsid w:val="00143CB8"/>
    <w:rsid w:val="001467F6"/>
    <w:rsid w:val="00153B58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5E19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E2C51"/>
    <w:rsid w:val="002F2D5C"/>
    <w:rsid w:val="002F4BE6"/>
    <w:rsid w:val="002F58BB"/>
    <w:rsid w:val="00307E30"/>
    <w:rsid w:val="00313112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2DFC"/>
    <w:rsid w:val="003944BE"/>
    <w:rsid w:val="00397056"/>
    <w:rsid w:val="003A1113"/>
    <w:rsid w:val="003D05EC"/>
    <w:rsid w:val="003D4A61"/>
    <w:rsid w:val="003E371A"/>
    <w:rsid w:val="003E52BA"/>
    <w:rsid w:val="003E7DD1"/>
    <w:rsid w:val="00410E4C"/>
    <w:rsid w:val="004162E1"/>
    <w:rsid w:val="00430A31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17870"/>
    <w:rsid w:val="0052112C"/>
    <w:rsid w:val="00524DCA"/>
    <w:rsid w:val="005301DE"/>
    <w:rsid w:val="00535A48"/>
    <w:rsid w:val="00537C46"/>
    <w:rsid w:val="005469AD"/>
    <w:rsid w:val="00551C10"/>
    <w:rsid w:val="0055473E"/>
    <w:rsid w:val="00555FEE"/>
    <w:rsid w:val="005714A1"/>
    <w:rsid w:val="005744E6"/>
    <w:rsid w:val="0058095E"/>
    <w:rsid w:val="005841F8"/>
    <w:rsid w:val="00590ACC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35D"/>
    <w:rsid w:val="0069095A"/>
    <w:rsid w:val="006922F3"/>
    <w:rsid w:val="00696ED8"/>
    <w:rsid w:val="006A15C3"/>
    <w:rsid w:val="006A3A72"/>
    <w:rsid w:val="006A6B71"/>
    <w:rsid w:val="006B6B4C"/>
    <w:rsid w:val="006C411C"/>
    <w:rsid w:val="006C6E2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134D"/>
    <w:rsid w:val="00727221"/>
    <w:rsid w:val="00766C9D"/>
    <w:rsid w:val="007710E0"/>
    <w:rsid w:val="0077741F"/>
    <w:rsid w:val="007776A8"/>
    <w:rsid w:val="007A3429"/>
    <w:rsid w:val="007A722B"/>
    <w:rsid w:val="007B0B1A"/>
    <w:rsid w:val="007D0F0A"/>
    <w:rsid w:val="007D6281"/>
    <w:rsid w:val="007D7FEA"/>
    <w:rsid w:val="007F47DB"/>
    <w:rsid w:val="007F5172"/>
    <w:rsid w:val="007F5CA3"/>
    <w:rsid w:val="00811096"/>
    <w:rsid w:val="0081424D"/>
    <w:rsid w:val="00821936"/>
    <w:rsid w:val="00837C30"/>
    <w:rsid w:val="00846088"/>
    <w:rsid w:val="00850FAC"/>
    <w:rsid w:val="00852795"/>
    <w:rsid w:val="00854008"/>
    <w:rsid w:val="00854AFE"/>
    <w:rsid w:val="00860E34"/>
    <w:rsid w:val="008730DE"/>
    <w:rsid w:val="00880D1E"/>
    <w:rsid w:val="00886FBC"/>
    <w:rsid w:val="00893107"/>
    <w:rsid w:val="008A3F28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1D3C"/>
    <w:rsid w:val="009D4F54"/>
    <w:rsid w:val="009D5FAA"/>
    <w:rsid w:val="009E3849"/>
    <w:rsid w:val="009E5313"/>
    <w:rsid w:val="009E6C5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1F28"/>
    <w:rsid w:val="00AB4557"/>
    <w:rsid w:val="00AB76C5"/>
    <w:rsid w:val="00AC29C1"/>
    <w:rsid w:val="00AC3ADF"/>
    <w:rsid w:val="00AC421A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1EBC"/>
    <w:rsid w:val="00BB2564"/>
    <w:rsid w:val="00BD356A"/>
    <w:rsid w:val="00BF1D68"/>
    <w:rsid w:val="00C01915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0979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320"/>
    <w:rsid w:val="00D30DFC"/>
    <w:rsid w:val="00D31261"/>
    <w:rsid w:val="00D34455"/>
    <w:rsid w:val="00D359A5"/>
    <w:rsid w:val="00D41B4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0C23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3179"/>
    <w:rsid w:val="00E070FB"/>
    <w:rsid w:val="00E113DF"/>
    <w:rsid w:val="00E125EF"/>
    <w:rsid w:val="00E218E3"/>
    <w:rsid w:val="00E22D37"/>
    <w:rsid w:val="00E25EBF"/>
    <w:rsid w:val="00E311EC"/>
    <w:rsid w:val="00E334CA"/>
    <w:rsid w:val="00E4038E"/>
    <w:rsid w:val="00E43D9F"/>
    <w:rsid w:val="00E56CD4"/>
    <w:rsid w:val="00E6786D"/>
    <w:rsid w:val="00E718C0"/>
    <w:rsid w:val="00E771EF"/>
    <w:rsid w:val="00E900F8"/>
    <w:rsid w:val="00E93606"/>
    <w:rsid w:val="00EA4561"/>
    <w:rsid w:val="00EB1B27"/>
    <w:rsid w:val="00EB6185"/>
    <w:rsid w:val="00EC53C9"/>
    <w:rsid w:val="00EC5921"/>
    <w:rsid w:val="00ED0463"/>
    <w:rsid w:val="00ED12D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1D38"/>
    <w:rsid w:val="00F640CE"/>
    <w:rsid w:val="00F70D14"/>
    <w:rsid w:val="00F73C5C"/>
    <w:rsid w:val="00F767B2"/>
    <w:rsid w:val="00F905C6"/>
    <w:rsid w:val="00F92083"/>
    <w:rsid w:val="00FA501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  <w15:docId w15:val="{B57C44ED-E168-4153-8989-B780C554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F402C-ECD3-40D3-8145-AA1111DF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57</Words>
  <Characters>1781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5. Schleier des Nichtwissens</vt:lpstr>
    </vt:vector>
  </TitlesOfParts>
  <Company>SF Schweizer Fernsehen</Company>
  <LinksUpToDate>false</LinksUpToDate>
  <CharactersWithSpaces>1835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5. Schleier des Nichtwissens</dc:title>
  <dc:creator>Jonas Pfister</dc:creator>
  <cp:lastModifiedBy>Marriott, Steven (SRF)</cp:lastModifiedBy>
  <cp:revision>6</cp:revision>
  <cp:lastPrinted>2013-04-15T08:53:00Z</cp:lastPrinted>
  <dcterms:created xsi:type="dcterms:W3CDTF">2016-01-04T16:19:00Z</dcterms:created>
  <dcterms:modified xsi:type="dcterms:W3CDTF">2016-01-06T16:27:00Z</dcterms:modified>
  <cp:category>Zuma Vorlage phe</cp:category>
</cp:coreProperties>
</file>