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F06581" w:rsidRPr="00177A86" w:rsidTr="00822754">
        <w:tc>
          <w:tcPr>
            <w:tcW w:w="9356" w:type="dxa"/>
          </w:tcPr>
          <w:p w:rsidR="00F06581" w:rsidRPr="008360F5" w:rsidRDefault="00407634" w:rsidP="002E2750">
            <w:pPr>
              <w:rPr>
                <w:rFonts w:ascii="Arial" w:hAnsi="Arial"/>
                <w:b/>
                <w:color w:val="FF0000"/>
                <w:sz w:val="20"/>
              </w:rPr>
            </w:pPr>
            <w:r w:rsidRPr="008360F5">
              <w:rPr>
                <w:rFonts w:ascii="Arial" w:hAnsi="Arial"/>
                <w:b/>
                <w:color w:val="FF0000"/>
                <w:sz w:val="20"/>
              </w:rPr>
              <w:t>Aufgabe 1</w:t>
            </w:r>
            <w:r w:rsidR="005426D3" w:rsidRPr="008360F5">
              <w:rPr>
                <w:rFonts w:ascii="Arial" w:hAnsi="Arial"/>
                <w:b/>
                <w:color w:val="FF0000"/>
                <w:sz w:val="20"/>
              </w:rPr>
              <w:t>:</w:t>
            </w:r>
            <w:r w:rsidR="008360F5" w:rsidRPr="008360F5">
              <w:rPr>
                <w:rFonts w:ascii="Arial" w:hAnsi="Arial"/>
                <w:b/>
                <w:color w:val="FF0000"/>
                <w:sz w:val="20"/>
              </w:rPr>
              <w:t xml:space="preserve"> </w:t>
            </w:r>
            <w:r w:rsidR="005426D3" w:rsidRPr="008360F5">
              <w:rPr>
                <w:rFonts w:ascii="Arial" w:hAnsi="Arial"/>
                <w:b/>
                <w:color w:val="FF0000"/>
                <w:sz w:val="20"/>
              </w:rPr>
              <w:t>Fragen zum Film</w:t>
            </w:r>
          </w:p>
          <w:p w:rsidR="00522D91" w:rsidRPr="005426D3" w:rsidRDefault="00522D91" w:rsidP="00177A86">
            <w:pPr>
              <w:pStyle w:val="Kopfzeile"/>
              <w:tabs>
                <w:tab w:val="clear" w:pos="4536"/>
                <w:tab w:val="clear" w:pos="9072"/>
              </w:tabs>
              <w:rPr>
                <w:rFonts w:ascii="Arial" w:hAnsi="Arial"/>
                <w:sz w:val="20"/>
              </w:rPr>
            </w:pPr>
          </w:p>
          <w:p w:rsidR="00407634" w:rsidRPr="008360F5" w:rsidRDefault="005426D3" w:rsidP="00177A86">
            <w:pPr>
              <w:pStyle w:val="Kopfzeile"/>
              <w:tabs>
                <w:tab w:val="clear" w:pos="4536"/>
                <w:tab w:val="clear" w:pos="9072"/>
              </w:tabs>
              <w:rPr>
                <w:rFonts w:ascii="Arial" w:hAnsi="Arial"/>
                <w:i/>
                <w:sz w:val="20"/>
              </w:rPr>
            </w:pPr>
            <w:r w:rsidRPr="008360F5">
              <w:rPr>
                <w:rFonts w:ascii="Arial" w:hAnsi="Arial"/>
                <w:i/>
                <w:sz w:val="20"/>
              </w:rPr>
              <w:t>1. Welches sind die drei Voraussetzungen, um Präsidentschaftskandidat zu werden?</w:t>
            </w:r>
          </w:p>
          <w:p w:rsidR="008360F5" w:rsidRPr="00454924" w:rsidRDefault="008360F5" w:rsidP="00177A86">
            <w:pPr>
              <w:pStyle w:val="Kopfzeile"/>
              <w:tabs>
                <w:tab w:val="clear" w:pos="4536"/>
                <w:tab w:val="clear" w:pos="9072"/>
              </w:tabs>
              <w:rPr>
                <w:rFonts w:ascii="Arial" w:hAnsi="Arial"/>
                <w:sz w:val="20"/>
              </w:rPr>
            </w:pPr>
          </w:p>
          <w:p w:rsidR="00DB36D0" w:rsidRPr="00454924" w:rsidRDefault="00454924" w:rsidP="00177A86">
            <w:pPr>
              <w:pStyle w:val="Listenabsatz"/>
              <w:ind w:left="284"/>
              <w:rPr>
                <w:rFonts w:ascii="Arial" w:hAnsi="Arial"/>
                <w:b/>
                <w:sz w:val="20"/>
              </w:rPr>
            </w:pPr>
            <w:r w:rsidRPr="00454924">
              <w:rPr>
                <w:rFonts w:ascii="Arial" w:hAnsi="Arial"/>
                <w:b/>
                <w:sz w:val="20"/>
              </w:rPr>
              <w:t>Französische Staatsbürgerschaft, 18 Jahre alt, wahlberechtigt</w:t>
            </w:r>
          </w:p>
          <w:p w:rsidR="00AF7A30" w:rsidRPr="00454924" w:rsidRDefault="00AF7A30" w:rsidP="00177A86">
            <w:pPr>
              <w:pStyle w:val="Kopfzeile"/>
              <w:tabs>
                <w:tab w:val="clear" w:pos="4536"/>
                <w:tab w:val="clear" w:pos="9072"/>
              </w:tabs>
              <w:rPr>
                <w:rFonts w:ascii="Arial" w:hAnsi="Arial"/>
                <w:sz w:val="20"/>
              </w:rPr>
            </w:pPr>
          </w:p>
          <w:p w:rsidR="00AF7A30" w:rsidRPr="008360F5" w:rsidRDefault="00AF7A30" w:rsidP="00177A86">
            <w:pPr>
              <w:pStyle w:val="Kopfzeile"/>
              <w:tabs>
                <w:tab w:val="clear" w:pos="4536"/>
                <w:tab w:val="clear" w:pos="9072"/>
              </w:tabs>
              <w:rPr>
                <w:rFonts w:ascii="Arial" w:hAnsi="Arial"/>
                <w:i/>
                <w:sz w:val="20"/>
              </w:rPr>
            </w:pPr>
            <w:r w:rsidRPr="008360F5">
              <w:rPr>
                <w:rFonts w:ascii="Arial" w:hAnsi="Arial"/>
                <w:i/>
                <w:sz w:val="20"/>
              </w:rPr>
              <w:t>2. Wie viele Politiker müssen eine Kandidatur im ersten Schritt unterstützen?</w:t>
            </w:r>
          </w:p>
          <w:p w:rsidR="00454924" w:rsidRPr="00454924" w:rsidRDefault="00454924" w:rsidP="00177A86">
            <w:pPr>
              <w:pStyle w:val="Kopfzeile"/>
              <w:tabs>
                <w:tab w:val="clear" w:pos="4536"/>
                <w:tab w:val="clear" w:pos="9072"/>
              </w:tabs>
              <w:rPr>
                <w:rFonts w:ascii="Arial" w:hAnsi="Arial"/>
                <w:sz w:val="20"/>
              </w:rPr>
            </w:pPr>
          </w:p>
          <w:p w:rsidR="00DB36D0" w:rsidRDefault="00454924" w:rsidP="00177A86">
            <w:pPr>
              <w:pStyle w:val="Kopfzeile"/>
              <w:tabs>
                <w:tab w:val="clear" w:pos="4536"/>
                <w:tab w:val="clear" w:pos="9072"/>
              </w:tabs>
              <w:ind w:left="284"/>
              <w:rPr>
                <w:rFonts w:ascii="Arial" w:hAnsi="Arial"/>
                <w:b/>
                <w:sz w:val="20"/>
              </w:rPr>
            </w:pPr>
            <w:r>
              <w:rPr>
                <w:rFonts w:ascii="Arial" w:hAnsi="Arial"/>
                <w:b/>
                <w:sz w:val="20"/>
              </w:rPr>
              <w:t>500</w:t>
            </w:r>
          </w:p>
          <w:p w:rsidR="00454924" w:rsidRPr="00454924" w:rsidRDefault="00454924" w:rsidP="00177A86">
            <w:pPr>
              <w:pStyle w:val="Kopfzeile"/>
              <w:tabs>
                <w:tab w:val="clear" w:pos="4536"/>
                <w:tab w:val="clear" w:pos="9072"/>
              </w:tabs>
              <w:ind w:left="1276"/>
              <w:rPr>
                <w:rFonts w:ascii="Arial" w:hAnsi="Arial"/>
                <w:b/>
                <w:sz w:val="20"/>
              </w:rPr>
            </w:pPr>
          </w:p>
          <w:p w:rsidR="00AF7A30" w:rsidRPr="008360F5" w:rsidRDefault="00AF7A30" w:rsidP="00177A86">
            <w:pPr>
              <w:pStyle w:val="Kopfzeile"/>
              <w:tabs>
                <w:tab w:val="clear" w:pos="4536"/>
                <w:tab w:val="clear" w:pos="9072"/>
              </w:tabs>
              <w:rPr>
                <w:rFonts w:ascii="Arial" w:hAnsi="Arial"/>
                <w:i/>
                <w:sz w:val="20"/>
              </w:rPr>
            </w:pPr>
            <w:r w:rsidRPr="008360F5">
              <w:rPr>
                <w:rFonts w:ascii="Arial" w:hAnsi="Arial"/>
                <w:i/>
                <w:sz w:val="20"/>
              </w:rPr>
              <w:t>3. Wer darf in Frankreich für de</w:t>
            </w:r>
            <w:r w:rsidR="00454924" w:rsidRPr="008360F5">
              <w:rPr>
                <w:rFonts w:ascii="Arial" w:hAnsi="Arial"/>
                <w:i/>
                <w:sz w:val="20"/>
              </w:rPr>
              <w:t>n</w:t>
            </w:r>
            <w:r w:rsidRPr="008360F5">
              <w:rPr>
                <w:rFonts w:ascii="Arial" w:hAnsi="Arial"/>
                <w:i/>
                <w:sz w:val="20"/>
              </w:rPr>
              <w:t xml:space="preserve"> Wahlkampf spenden?</w:t>
            </w:r>
          </w:p>
          <w:p w:rsidR="00454924" w:rsidRDefault="00454924" w:rsidP="00177A86">
            <w:pPr>
              <w:pStyle w:val="Kopfzeile"/>
              <w:tabs>
                <w:tab w:val="clear" w:pos="4536"/>
                <w:tab w:val="clear" w:pos="9072"/>
              </w:tabs>
              <w:rPr>
                <w:rFonts w:ascii="Arial" w:hAnsi="Arial"/>
                <w:b/>
                <w:sz w:val="20"/>
              </w:rPr>
            </w:pPr>
            <w:r>
              <w:rPr>
                <w:rFonts w:ascii="Arial" w:hAnsi="Arial"/>
                <w:b/>
                <w:sz w:val="20"/>
              </w:rPr>
              <w:t xml:space="preserve">     </w:t>
            </w:r>
          </w:p>
          <w:p w:rsidR="00AF7A30" w:rsidRDefault="00454924" w:rsidP="00177A86">
            <w:pPr>
              <w:pStyle w:val="Kopfzeile"/>
              <w:tabs>
                <w:tab w:val="clear" w:pos="4536"/>
                <w:tab w:val="clear" w:pos="9072"/>
              </w:tabs>
              <w:rPr>
                <w:rFonts w:ascii="Arial" w:hAnsi="Arial"/>
                <w:b/>
                <w:sz w:val="20"/>
              </w:rPr>
            </w:pPr>
            <w:r>
              <w:rPr>
                <w:rFonts w:ascii="Arial" w:hAnsi="Arial"/>
                <w:b/>
                <w:sz w:val="20"/>
              </w:rPr>
              <w:t xml:space="preserve">     Politische Parteien und Privatpersonen</w:t>
            </w:r>
          </w:p>
          <w:p w:rsidR="00454924" w:rsidRPr="00454924" w:rsidRDefault="00454924" w:rsidP="00177A86">
            <w:pPr>
              <w:pStyle w:val="Kopfzeile"/>
              <w:tabs>
                <w:tab w:val="clear" w:pos="4536"/>
                <w:tab w:val="clear" w:pos="9072"/>
              </w:tabs>
              <w:rPr>
                <w:rFonts w:ascii="Arial" w:hAnsi="Arial"/>
                <w:b/>
                <w:sz w:val="20"/>
              </w:rPr>
            </w:pPr>
          </w:p>
          <w:p w:rsidR="00AF7A30" w:rsidRPr="008360F5" w:rsidRDefault="00AF7A30" w:rsidP="00177A86">
            <w:pPr>
              <w:pStyle w:val="Kopfzeile"/>
              <w:tabs>
                <w:tab w:val="clear" w:pos="4536"/>
                <w:tab w:val="clear" w:pos="9072"/>
              </w:tabs>
              <w:rPr>
                <w:rFonts w:ascii="Arial" w:hAnsi="Arial"/>
                <w:i/>
                <w:sz w:val="20"/>
              </w:rPr>
            </w:pPr>
            <w:r w:rsidRPr="008360F5">
              <w:rPr>
                <w:rFonts w:ascii="Arial" w:hAnsi="Arial"/>
                <w:i/>
                <w:sz w:val="20"/>
              </w:rPr>
              <w:t>4.</w:t>
            </w:r>
            <w:r w:rsidRPr="00454924">
              <w:rPr>
                <w:rFonts w:ascii="Arial" w:hAnsi="Arial"/>
                <w:sz w:val="20"/>
              </w:rPr>
              <w:t xml:space="preserve"> </w:t>
            </w:r>
            <w:r w:rsidR="008360F5" w:rsidRPr="00DB36D0">
              <w:rPr>
                <w:rFonts w:ascii="Arial" w:hAnsi="Arial"/>
                <w:i/>
                <w:sz w:val="20"/>
              </w:rPr>
              <w:t xml:space="preserve">Welche zwei Parteien </w:t>
            </w:r>
            <w:r w:rsidR="008360F5">
              <w:rPr>
                <w:rFonts w:ascii="Arial" w:hAnsi="Arial"/>
                <w:i/>
                <w:sz w:val="20"/>
              </w:rPr>
              <w:t xml:space="preserve">haben </w:t>
            </w:r>
            <w:r w:rsidR="008360F5" w:rsidRPr="00DB36D0">
              <w:rPr>
                <w:rFonts w:ascii="Arial" w:hAnsi="Arial"/>
                <w:i/>
                <w:sz w:val="20"/>
              </w:rPr>
              <w:t>seit 1959</w:t>
            </w:r>
            <w:r w:rsidR="008360F5">
              <w:rPr>
                <w:rFonts w:ascii="Arial" w:hAnsi="Arial"/>
                <w:i/>
                <w:sz w:val="20"/>
              </w:rPr>
              <w:t xml:space="preserve"> (Stand April 2017)</w:t>
            </w:r>
            <w:r w:rsidR="008360F5" w:rsidRPr="00DB36D0">
              <w:rPr>
                <w:rFonts w:ascii="Arial" w:hAnsi="Arial"/>
                <w:i/>
                <w:sz w:val="20"/>
              </w:rPr>
              <w:t xml:space="preserve"> alle Präsidenten</w:t>
            </w:r>
            <w:r w:rsidR="008360F5">
              <w:rPr>
                <w:rFonts w:ascii="Arial" w:hAnsi="Arial"/>
                <w:i/>
                <w:sz w:val="20"/>
              </w:rPr>
              <w:t xml:space="preserve"> gestellt</w:t>
            </w:r>
            <w:r w:rsidR="008360F5" w:rsidRPr="00DB36D0">
              <w:rPr>
                <w:rFonts w:ascii="Arial" w:hAnsi="Arial"/>
                <w:i/>
                <w:sz w:val="20"/>
              </w:rPr>
              <w:t>?</w:t>
            </w:r>
          </w:p>
          <w:p w:rsidR="00454924" w:rsidRPr="00454924" w:rsidRDefault="00454924" w:rsidP="00177A86">
            <w:pPr>
              <w:pStyle w:val="Kopfzeile"/>
              <w:tabs>
                <w:tab w:val="clear" w:pos="4536"/>
                <w:tab w:val="clear" w:pos="9072"/>
              </w:tabs>
              <w:rPr>
                <w:rFonts w:ascii="Arial" w:hAnsi="Arial"/>
                <w:sz w:val="20"/>
              </w:rPr>
            </w:pPr>
          </w:p>
          <w:p w:rsidR="00AF7A30" w:rsidRPr="00454924" w:rsidRDefault="00454924" w:rsidP="00177A86">
            <w:pPr>
              <w:pStyle w:val="Listenabsatz"/>
              <w:ind w:left="284"/>
              <w:rPr>
                <w:rFonts w:ascii="Arial" w:hAnsi="Arial"/>
                <w:b/>
                <w:sz w:val="20"/>
              </w:rPr>
            </w:pPr>
            <w:r w:rsidRPr="00454924">
              <w:rPr>
                <w:rFonts w:ascii="Arial" w:hAnsi="Arial"/>
                <w:b/>
                <w:sz w:val="20"/>
              </w:rPr>
              <w:t>Les rép</w:t>
            </w:r>
            <w:r w:rsidR="00283347">
              <w:rPr>
                <w:rFonts w:ascii="Arial" w:hAnsi="Arial"/>
                <w:b/>
                <w:sz w:val="20"/>
              </w:rPr>
              <w:t>u</w:t>
            </w:r>
            <w:r w:rsidRPr="00454924">
              <w:rPr>
                <w:rFonts w:ascii="Arial" w:hAnsi="Arial"/>
                <w:b/>
                <w:sz w:val="20"/>
              </w:rPr>
              <w:t>blicains (Republikaner, bürgerlich-konservatives Lager), Parti socialiste (Sozialistische Partei, sozialistisches Lager)</w:t>
            </w:r>
          </w:p>
          <w:p w:rsidR="00AF7A30" w:rsidRPr="00454924" w:rsidRDefault="00AF7A30" w:rsidP="00177A86">
            <w:pPr>
              <w:pStyle w:val="Kopfzeile"/>
              <w:tabs>
                <w:tab w:val="clear" w:pos="4536"/>
                <w:tab w:val="clear" w:pos="9072"/>
              </w:tabs>
              <w:rPr>
                <w:rFonts w:ascii="Arial" w:hAnsi="Arial"/>
                <w:sz w:val="20"/>
              </w:rPr>
            </w:pPr>
          </w:p>
          <w:p w:rsidR="00BA0B64" w:rsidRPr="008360F5" w:rsidRDefault="00AF7A30" w:rsidP="00177A86">
            <w:pPr>
              <w:pStyle w:val="Kopfzeile"/>
              <w:tabs>
                <w:tab w:val="clear" w:pos="4536"/>
                <w:tab w:val="clear" w:pos="9072"/>
              </w:tabs>
              <w:rPr>
                <w:rFonts w:ascii="Arial" w:hAnsi="Arial"/>
                <w:i/>
                <w:sz w:val="20"/>
              </w:rPr>
            </w:pPr>
            <w:r w:rsidRPr="008360F5">
              <w:rPr>
                <w:rFonts w:ascii="Arial" w:hAnsi="Arial"/>
                <w:i/>
                <w:sz w:val="20"/>
              </w:rPr>
              <w:t>5. Wenn alle Voraussetzungen e</w:t>
            </w:r>
            <w:r w:rsidR="00BD7257">
              <w:rPr>
                <w:rFonts w:ascii="Arial" w:hAnsi="Arial"/>
                <w:i/>
                <w:sz w:val="20"/>
              </w:rPr>
              <w:t>rfüllt sind und die Partei eine</w:t>
            </w:r>
            <w:r w:rsidRPr="008360F5">
              <w:rPr>
                <w:rFonts w:ascii="Arial" w:hAnsi="Arial"/>
                <w:i/>
                <w:sz w:val="20"/>
              </w:rPr>
              <w:t>n Kandidierende</w:t>
            </w:r>
            <w:r w:rsidR="00BD7257">
              <w:rPr>
                <w:rFonts w:ascii="Arial" w:hAnsi="Arial"/>
                <w:i/>
                <w:sz w:val="20"/>
              </w:rPr>
              <w:t>n</w:t>
            </w:r>
            <w:r w:rsidRPr="008360F5">
              <w:rPr>
                <w:rFonts w:ascii="Arial" w:hAnsi="Arial"/>
                <w:i/>
                <w:sz w:val="20"/>
              </w:rPr>
              <w:t xml:space="preserve"> nominiert hat, muss</w:t>
            </w:r>
          </w:p>
          <w:p w:rsidR="00AF7A30" w:rsidRPr="008360F5" w:rsidRDefault="00BA0B64" w:rsidP="00177A86">
            <w:pPr>
              <w:pStyle w:val="Kopfzeile"/>
              <w:tabs>
                <w:tab w:val="clear" w:pos="4536"/>
                <w:tab w:val="clear" w:pos="9072"/>
              </w:tabs>
              <w:rPr>
                <w:rFonts w:ascii="Arial" w:hAnsi="Arial"/>
                <w:i/>
                <w:sz w:val="20"/>
              </w:rPr>
            </w:pPr>
            <w:r w:rsidRPr="008360F5">
              <w:rPr>
                <w:rFonts w:ascii="Arial" w:hAnsi="Arial"/>
                <w:i/>
                <w:sz w:val="20"/>
              </w:rPr>
              <w:t xml:space="preserve">   </w:t>
            </w:r>
            <w:r w:rsidR="00AF7A30" w:rsidRPr="008360F5">
              <w:rPr>
                <w:rFonts w:ascii="Arial" w:hAnsi="Arial"/>
                <w:i/>
                <w:sz w:val="20"/>
              </w:rPr>
              <w:t xml:space="preserve">ein Gremium zustimmen. </w:t>
            </w:r>
            <w:r w:rsidRPr="008360F5">
              <w:rPr>
                <w:rFonts w:ascii="Arial" w:hAnsi="Arial"/>
                <w:i/>
                <w:sz w:val="20"/>
              </w:rPr>
              <w:t>Welches ist es?</w:t>
            </w:r>
          </w:p>
          <w:p w:rsidR="00BA0B64" w:rsidRPr="00454924" w:rsidRDefault="00BA0B64" w:rsidP="00177A86">
            <w:pPr>
              <w:pStyle w:val="Kopfzeile"/>
              <w:tabs>
                <w:tab w:val="clear" w:pos="4536"/>
                <w:tab w:val="clear" w:pos="9072"/>
              </w:tabs>
              <w:rPr>
                <w:rFonts w:ascii="Arial" w:hAnsi="Arial"/>
                <w:sz w:val="20"/>
              </w:rPr>
            </w:pPr>
          </w:p>
          <w:p w:rsidR="00BA0B64" w:rsidRPr="00454924" w:rsidRDefault="00454924" w:rsidP="00177A86">
            <w:pPr>
              <w:pStyle w:val="Kopfzeile"/>
              <w:tabs>
                <w:tab w:val="clear" w:pos="4536"/>
                <w:tab w:val="clear" w:pos="9072"/>
              </w:tabs>
              <w:ind w:left="284"/>
              <w:rPr>
                <w:rFonts w:ascii="Arial" w:hAnsi="Arial"/>
                <w:b/>
                <w:sz w:val="20"/>
              </w:rPr>
            </w:pPr>
            <w:r>
              <w:rPr>
                <w:rFonts w:ascii="Arial" w:hAnsi="Arial"/>
                <w:b/>
                <w:sz w:val="20"/>
              </w:rPr>
              <w:t>Verfassungsrat</w:t>
            </w:r>
          </w:p>
          <w:p w:rsidR="00DB36D0" w:rsidRPr="00454924" w:rsidRDefault="00DB36D0" w:rsidP="00177A86">
            <w:pPr>
              <w:pStyle w:val="Kopfzeile"/>
              <w:tabs>
                <w:tab w:val="clear" w:pos="4536"/>
                <w:tab w:val="clear" w:pos="9072"/>
              </w:tabs>
              <w:rPr>
                <w:rFonts w:ascii="Arial" w:hAnsi="Arial"/>
                <w:sz w:val="20"/>
              </w:rPr>
            </w:pPr>
          </w:p>
          <w:p w:rsidR="000F5BE7" w:rsidRPr="00182D4E" w:rsidRDefault="00BA0B64" w:rsidP="00177A86">
            <w:pPr>
              <w:pStyle w:val="Kopfzeile"/>
              <w:tabs>
                <w:tab w:val="clear" w:pos="4536"/>
                <w:tab w:val="clear" w:pos="9072"/>
              </w:tabs>
              <w:rPr>
                <w:rFonts w:ascii="Arial" w:hAnsi="Arial"/>
                <w:i/>
                <w:sz w:val="20"/>
              </w:rPr>
            </w:pPr>
            <w:r w:rsidRPr="00182D4E">
              <w:rPr>
                <w:rFonts w:ascii="Arial" w:hAnsi="Arial"/>
                <w:i/>
                <w:sz w:val="20"/>
              </w:rPr>
              <w:t>6. Wieviel Prozent der Wahlberecht</w:t>
            </w:r>
            <w:r w:rsidR="00BD7257" w:rsidRPr="00182D4E">
              <w:rPr>
                <w:rFonts w:ascii="Arial" w:hAnsi="Arial"/>
                <w:i/>
                <w:sz w:val="20"/>
              </w:rPr>
              <w:t>igten müssen ihre Stimmen einem</w:t>
            </w:r>
            <w:r w:rsidRPr="00182D4E">
              <w:rPr>
                <w:rFonts w:ascii="Arial" w:hAnsi="Arial"/>
                <w:i/>
                <w:sz w:val="20"/>
              </w:rPr>
              <w:t xml:space="preserve"> Kandidierenden geben, da</w:t>
            </w:r>
            <w:r w:rsidR="000F5BE7" w:rsidRPr="00182D4E">
              <w:rPr>
                <w:rFonts w:ascii="Arial" w:hAnsi="Arial"/>
                <w:i/>
                <w:sz w:val="20"/>
              </w:rPr>
              <w:t>mit</w:t>
            </w:r>
          </w:p>
          <w:p w:rsidR="00BA0B64" w:rsidRPr="00182D4E" w:rsidRDefault="000F5BE7" w:rsidP="00177A86">
            <w:pPr>
              <w:pStyle w:val="Kopfzeile"/>
              <w:tabs>
                <w:tab w:val="clear" w:pos="4536"/>
                <w:tab w:val="clear" w:pos="9072"/>
              </w:tabs>
              <w:rPr>
                <w:rFonts w:ascii="Arial" w:hAnsi="Arial"/>
                <w:i/>
                <w:sz w:val="20"/>
              </w:rPr>
            </w:pPr>
            <w:r w:rsidRPr="00182D4E">
              <w:rPr>
                <w:rFonts w:ascii="Arial" w:hAnsi="Arial"/>
                <w:i/>
                <w:sz w:val="20"/>
              </w:rPr>
              <w:t xml:space="preserve">    </w:t>
            </w:r>
            <w:r w:rsidR="00BA0B64" w:rsidRPr="00182D4E">
              <w:rPr>
                <w:rFonts w:ascii="Arial" w:hAnsi="Arial"/>
                <w:i/>
                <w:sz w:val="20"/>
              </w:rPr>
              <w:t>die</w:t>
            </w:r>
            <w:r w:rsidR="00BD7257" w:rsidRPr="00182D4E">
              <w:rPr>
                <w:rFonts w:ascii="Arial" w:hAnsi="Arial"/>
                <w:i/>
                <w:sz w:val="20"/>
              </w:rPr>
              <w:t>se</w:t>
            </w:r>
            <w:r w:rsidR="00BA0B64" w:rsidRPr="00182D4E">
              <w:rPr>
                <w:rFonts w:ascii="Arial" w:hAnsi="Arial"/>
                <w:i/>
                <w:sz w:val="20"/>
              </w:rPr>
              <w:t xml:space="preserve"> Person direkt gewählt ist?</w:t>
            </w:r>
          </w:p>
          <w:p w:rsidR="00BA0B64" w:rsidRPr="00454924" w:rsidRDefault="00BA0B64" w:rsidP="00177A86">
            <w:pPr>
              <w:pStyle w:val="Kopfzeile"/>
              <w:tabs>
                <w:tab w:val="clear" w:pos="4536"/>
                <w:tab w:val="clear" w:pos="9072"/>
              </w:tabs>
              <w:rPr>
                <w:rFonts w:ascii="Arial" w:hAnsi="Arial"/>
                <w:sz w:val="20"/>
              </w:rPr>
            </w:pPr>
          </w:p>
          <w:p w:rsidR="00BA0B64" w:rsidRPr="00454924" w:rsidRDefault="00454924" w:rsidP="00177A86">
            <w:pPr>
              <w:pStyle w:val="Kopfzeile"/>
              <w:tabs>
                <w:tab w:val="clear" w:pos="4536"/>
                <w:tab w:val="clear" w:pos="9072"/>
              </w:tabs>
              <w:ind w:left="284"/>
              <w:rPr>
                <w:rFonts w:ascii="Arial" w:hAnsi="Arial"/>
                <w:b/>
                <w:sz w:val="20"/>
              </w:rPr>
            </w:pPr>
            <w:r w:rsidRPr="00454924">
              <w:rPr>
                <w:rFonts w:ascii="Arial" w:hAnsi="Arial"/>
                <w:b/>
                <w:sz w:val="20"/>
              </w:rPr>
              <w:t>&gt;50%</w:t>
            </w:r>
          </w:p>
          <w:p w:rsidR="00DB36D0" w:rsidRPr="00454924" w:rsidRDefault="00DB36D0" w:rsidP="00177A86">
            <w:pPr>
              <w:pStyle w:val="Kopfzeile"/>
              <w:tabs>
                <w:tab w:val="clear" w:pos="4536"/>
                <w:tab w:val="clear" w:pos="9072"/>
              </w:tabs>
              <w:rPr>
                <w:rFonts w:ascii="Arial" w:hAnsi="Arial"/>
                <w:sz w:val="20"/>
              </w:rPr>
            </w:pPr>
          </w:p>
          <w:p w:rsidR="000F5BE7" w:rsidRPr="00182D4E" w:rsidRDefault="000F5BE7" w:rsidP="00177A86">
            <w:pPr>
              <w:pStyle w:val="Kopfzeile"/>
              <w:tabs>
                <w:tab w:val="clear" w:pos="4536"/>
                <w:tab w:val="clear" w:pos="9072"/>
              </w:tabs>
              <w:rPr>
                <w:rFonts w:ascii="Arial" w:hAnsi="Arial"/>
                <w:i/>
                <w:sz w:val="20"/>
              </w:rPr>
            </w:pPr>
            <w:r w:rsidRPr="00182D4E">
              <w:rPr>
                <w:rFonts w:ascii="Arial" w:hAnsi="Arial"/>
                <w:i/>
                <w:sz w:val="20"/>
              </w:rPr>
              <w:t>7. Wer wird vom neu gewählten Staatsoberhaupt zuerst bestimmt?</w:t>
            </w:r>
          </w:p>
          <w:p w:rsidR="00454924" w:rsidRDefault="00454924" w:rsidP="00177A86">
            <w:pPr>
              <w:pStyle w:val="Kopfzeile"/>
              <w:tabs>
                <w:tab w:val="clear" w:pos="4536"/>
                <w:tab w:val="clear" w:pos="9072"/>
              </w:tabs>
              <w:ind w:left="284"/>
              <w:rPr>
                <w:rFonts w:ascii="Arial" w:hAnsi="Arial"/>
                <w:b/>
                <w:sz w:val="20"/>
              </w:rPr>
            </w:pPr>
          </w:p>
          <w:p w:rsidR="00DB36D0" w:rsidRPr="00454924" w:rsidRDefault="00454924" w:rsidP="00177A86">
            <w:pPr>
              <w:pStyle w:val="Kopfzeile"/>
              <w:tabs>
                <w:tab w:val="clear" w:pos="4536"/>
                <w:tab w:val="clear" w:pos="9072"/>
              </w:tabs>
              <w:ind w:left="284"/>
              <w:rPr>
                <w:rFonts w:ascii="Arial" w:hAnsi="Arial"/>
                <w:b/>
                <w:sz w:val="20"/>
              </w:rPr>
            </w:pPr>
            <w:r w:rsidRPr="00454924">
              <w:rPr>
                <w:rFonts w:ascii="Arial" w:hAnsi="Arial"/>
                <w:b/>
                <w:sz w:val="20"/>
              </w:rPr>
              <w:t>Premierminister</w:t>
            </w:r>
          </w:p>
          <w:p w:rsidR="00BA0B64" w:rsidRPr="00454924" w:rsidRDefault="00BA0B64" w:rsidP="00177A86">
            <w:pPr>
              <w:pStyle w:val="Kopfzeile"/>
              <w:tabs>
                <w:tab w:val="clear" w:pos="4536"/>
                <w:tab w:val="clear" w:pos="9072"/>
              </w:tabs>
              <w:rPr>
                <w:rFonts w:ascii="Arial" w:hAnsi="Arial"/>
                <w:sz w:val="20"/>
              </w:rPr>
            </w:pPr>
          </w:p>
          <w:p w:rsidR="00BA0B64" w:rsidRPr="00182D4E" w:rsidRDefault="000F5BE7" w:rsidP="00177A86">
            <w:pPr>
              <w:pStyle w:val="Kopfzeile"/>
              <w:tabs>
                <w:tab w:val="clear" w:pos="4536"/>
                <w:tab w:val="clear" w:pos="9072"/>
              </w:tabs>
              <w:rPr>
                <w:rFonts w:ascii="Arial" w:hAnsi="Arial"/>
                <w:i/>
                <w:sz w:val="20"/>
              </w:rPr>
            </w:pPr>
            <w:r w:rsidRPr="00182D4E">
              <w:rPr>
                <w:rFonts w:ascii="Arial" w:hAnsi="Arial"/>
                <w:i/>
                <w:sz w:val="20"/>
              </w:rPr>
              <w:t>8</w:t>
            </w:r>
            <w:r w:rsidR="00BA0B64" w:rsidRPr="00182D4E">
              <w:rPr>
                <w:rFonts w:ascii="Arial" w:hAnsi="Arial"/>
                <w:i/>
                <w:sz w:val="20"/>
              </w:rPr>
              <w:t xml:space="preserve">. </w:t>
            </w:r>
            <w:r w:rsidRPr="00182D4E">
              <w:rPr>
                <w:rFonts w:ascii="Arial" w:hAnsi="Arial"/>
                <w:i/>
                <w:sz w:val="20"/>
              </w:rPr>
              <w:t>Wie lange dauert die Amtszeit des Präsidenten, der Präsidentin?</w:t>
            </w:r>
          </w:p>
          <w:p w:rsidR="00454924" w:rsidRDefault="00454924" w:rsidP="00177A86">
            <w:pPr>
              <w:pStyle w:val="Listenabsatz"/>
              <w:ind w:left="284"/>
              <w:rPr>
                <w:rFonts w:ascii="Arial" w:hAnsi="Arial"/>
                <w:b/>
                <w:sz w:val="20"/>
              </w:rPr>
            </w:pPr>
          </w:p>
          <w:p w:rsidR="00DB36D0" w:rsidRPr="00454924" w:rsidRDefault="00454924" w:rsidP="00177A86">
            <w:pPr>
              <w:pStyle w:val="Listenabsatz"/>
              <w:ind w:left="284"/>
              <w:rPr>
                <w:rFonts w:ascii="Arial" w:hAnsi="Arial"/>
                <w:b/>
                <w:sz w:val="20"/>
              </w:rPr>
            </w:pPr>
            <w:r w:rsidRPr="00454924">
              <w:rPr>
                <w:rFonts w:ascii="Arial" w:hAnsi="Arial"/>
                <w:b/>
                <w:sz w:val="20"/>
              </w:rPr>
              <w:t>5 Jahre</w:t>
            </w:r>
          </w:p>
          <w:p w:rsidR="000F5BE7" w:rsidRPr="00454924" w:rsidRDefault="000F5BE7" w:rsidP="00177A86">
            <w:pPr>
              <w:pStyle w:val="Kopfzeile"/>
              <w:tabs>
                <w:tab w:val="clear" w:pos="4536"/>
                <w:tab w:val="clear" w:pos="9072"/>
              </w:tabs>
              <w:rPr>
                <w:rFonts w:ascii="Arial" w:hAnsi="Arial"/>
                <w:sz w:val="20"/>
              </w:rPr>
            </w:pPr>
          </w:p>
          <w:p w:rsidR="000F5BE7" w:rsidRPr="00182D4E" w:rsidRDefault="000F5BE7" w:rsidP="00177A86">
            <w:pPr>
              <w:pStyle w:val="Kopfzeile"/>
              <w:tabs>
                <w:tab w:val="clear" w:pos="4536"/>
                <w:tab w:val="clear" w:pos="9072"/>
              </w:tabs>
              <w:rPr>
                <w:rFonts w:ascii="Arial" w:hAnsi="Arial"/>
                <w:i/>
                <w:sz w:val="20"/>
              </w:rPr>
            </w:pPr>
            <w:r w:rsidRPr="00182D4E">
              <w:rPr>
                <w:rFonts w:ascii="Arial" w:hAnsi="Arial"/>
                <w:i/>
                <w:sz w:val="20"/>
              </w:rPr>
              <w:t>9. Eine der ersten Voraussetzungen für die Wahl ist, dass die Person wahlberechtigt ist. Können Sie</w:t>
            </w:r>
          </w:p>
          <w:p w:rsidR="000F5BE7" w:rsidRPr="00182D4E" w:rsidRDefault="000F5BE7" w:rsidP="00177A86">
            <w:pPr>
              <w:pStyle w:val="Kopfzeile"/>
              <w:tabs>
                <w:tab w:val="clear" w:pos="4536"/>
                <w:tab w:val="clear" w:pos="9072"/>
              </w:tabs>
              <w:rPr>
                <w:rFonts w:ascii="Arial" w:hAnsi="Arial"/>
                <w:i/>
                <w:sz w:val="20"/>
              </w:rPr>
            </w:pPr>
            <w:r w:rsidRPr="00182D4E">
              <w:rPr>
                <w:rFonts w:ascii="Arial" w:hAnsi="Arial"/>
                <w:i/>
                <w:sz w:val="20"/>
              </w:rPr>
              <w:t xml:space="preserve">    sich vorstellen, was darunter verstanden wird?</w:t>
            </w:r>
          </w:p>
          <w:p w:rsidR="00DD24EA" w:rsidRDefault="00DD24EA" w:rsidP="00177A86">
            <w:pPr>
              <w:pStyle w:val="Listenabsatz"/>
              <w:ind w:left="284"/>
              <w:rPr>
                <w:rFonts w:ascii="Arial" w:hAnsi="Arial"/>
                <w:b/>
                <w:sz w:val="20"/>
              </w:rPr>
            </w:pPr>
          </w:p>
          <w:p w:rsidR="00AF7A30" w:rsidRDefault="00DD24EA" w:rsidP="00177A86">
            <w:pPr>
              <w:pStyle w:val="Listenabsatz"/>
              <w:ind w:left="284"/>
              <w:rPr>
                <w:rFonts w:ascii="Arial" w:hAnsi="Arial"/>
                <w:i/>
                <w:sz w:val="20"/>
              </w:rPr>
            </w:pPr>
            <w:r>
              <w:rPr>
                <w:rFonts w:ascii="Arial" w:hAnsi="Arial"/>
                <w:b/>
                <w:sz w:val="20"/>
              </w:rPr>
              <w:t>„</w:t>
            </w:r>
            <w:r w:rsidR="00454924" w:rsidRPr="00DD24EA">
              <w:rPr>
                <w:rFonts w:ascii="Arial" w:hAnsi="Arial"/>
                <w:b/>
                <w:sz w:val="20"/>
              </w:rPr>
              <w:t>Wahlberechtigt sind alle Personen mit französischer Staatsbürgerschaft, die das 18. Lebensjahr vollendet haben und im Besitz der bürgerlichen Ehrenrechte sind. Eine vorherige Eintragung in ein Wählerverzeichnis ist erforderlich.</w:t>
            </w:r>
            <w:r w:rsidR="00177A86">
              <w:rPr>
                <w:rFonts w:ascii="Arial" w:hAnsi="Arial"/>
                <w:b/>
                <w:sz w:val="20"/>
              </w:rPr>
              <w:t xml:space="preserve">“ </w:t>
            </w:r>
            <w:r w:rsidR="00177A86" w:rsidRPr="00177A86">
              <w:rPr>
                <w:rFonts w:ascii="Arial" w:hAnsi="Arial"/>
                <w:sz w:val="20"/>
              </w:rPr>
              <w:t>(</w:t>
            </w:r>
            <w:r>
              <w:rPr>
                <w:rFonts w:ascii="Arial" w:hAnsi="Arial"/>
                <w:i/>
                <w:sz w:val="20"/>
              </w:rPr>
              <w:t>de.ambafrance.org</w:t>
            </w:r>
            <w:r w:rsidR="00AF4E83">
              <w:rPr>
                <w:rFonts w:ascii="Arial" w:hAnsi="Arial"/>
                <w:i/>
                <w:sz w:val="20"/>
              </w:rPr>
              <w:t>,</w:t>
            </w:r>
            <w:r w:rsidR="00177A86">
              <w:rPr>
                <w:rFonts w:ascii="Arial" w:hAnsi="Arial"/>
                <w:i/>
                <w:sz w:val="20"/>
              </w:rPr>
              <w:t xml:space="preserve"> 30.03.17)</w:t>
            </w:r>
          </w:p>
          <w:p w:rsidR="00B26FEC" w:rsidRDefault="00B26FEC" w:rsidP="00177A86">
            <w:pPr>
              <w:pStyle w:val="Listenabsatz"/>
              <w:ind w:left="284"/>
              <w:rPr>
                <w:rFonts w:ascii="Arial" w:hAnsi="Arial"/>
                <w:i/>
                <w:sz w:val="20"/>
              </w:rPr>
            </w:pPr>
          </w:p>
          <w:p w:rsidR="00177A86" w:rsidRDefault="00321FD2" w:rsidP="00177A86">
            <w:pPr>
              <w:pStyle w:val="Listenabsatz"/>
              <w:ind w:left="284"/>
              <w:rPr>
                <w:rFonts w:ascii="Arial" w:hAnsi="Arial"/>
                <w:b/>
                <w:sz w:val="20"/>
              </w:rPr>
            </w:pPr>
            <w:r>
              <w:rPr>
                <w:rFonts w:ascii="Arial" w:hAnsi="Arial"/>
                <w:b/>
                <w:sz w:val="20"/>
              </w:rPr>
              <w:t xml:space="preserve">Bürgerliche Ehrenrechte: Sie bezeichnen alle Rechte, welche einem französischen Staatsbürger zustehen. Dabei handelt es sich beispielsweise um das Stimmrecht und Wahlrecht, das Recht einen Orden zu tragen, Vormund zu sein, das Recht vor Gericht aufzutreten. Als Strafe kann ein Teil der bürgerlichen Ehrenrechte aberkannt werden. Korruption beispielsweise hat als automatische Folge die Aberkennung eines Teils dieser Rechte. </w:t>
            </w:r>
          </w:p>
          <w:p w:rsidR="00321FD2" w:rsidRDefault="00321FD2" w:rsidP="00177A86">
            <w:pPr>
              <w:ind w:left="284"/>
              <w:rPr>
                <w:rFonts w:ascii="Arial" w:hAnsi="Arial"/>
                <w:b/>
                <w:sz w:val="20"/>
              </w:rPr>
            </w:pPr>
            <w:r w:rsidRPr="00177A86">
              <w:rPr>
                <w:rFonts w:ascii="Arial" w:hAnsi="Arial"/>
                <w:b/>
                <w:sz w:val="20"/>
              </w:rPr>
              <w:t>Diese Aberkennung können folgende Rechte treffen:</w:t>
            </w:r>
          </w:p>
          <w:p w:rsidR="00B26FEC" w:rsidRPr="00177A86" w:rsidRDefault="00B26FEC" w:rsidP="00177A86">
            <w:pPr>
              <w:ind w:left="284"/>
              <w:rPr>
                <w:rFonts w:ascii="Arial" w:hAnsi="Arial"/>
                <w:b/>
                <w:sz w:val="20"/>
              </w:rPr>
            </w:pPr>
          </w:p>
          <w:p w:rsidR="002B57FB" w:rsidRDefault="00321FD2" w:rsidP="002B57FB">
            <w:pPr>
              <w:pStyle w:val="Listenabsatz"/>
              <w:numPr>
                <w:ilvl w:val="0"/>
                <w:numId w:val="25"/>
              </w:numPr>
              <w:rPr>
                <w:rFonts w:ascii="Arial" w:hAnsi="Arial"/>
                <w:b/>
                <w:sz w:val="20"/>
              </w:rPr>
            </w:pPr>
            <w:r>
              <w:rPr>
                <w:rFonts w:ascii="Arial" w:hAnsi="Arial"/>
                <w:b/>
                <w:sz w:val="20"/>
              </w:rPr>
              <w:t>Stimmrecht</w:t>
            </w:r>
          </w:p>
          <w:p w:rsidR="002B57FB" w:rsidRDefault="00321FD2" w:rsidP="002B57FB">
            <w:pPr>
              <w:pStyle w:val="Listenabsatz"/>
              <w:numPr>
                <w:ilvl w:val="0"/>
                <w:numId w:val="25"/>
              </w:numPr>
              <w:rPr>
                <w:rFonts w:ascii="Arial" w:hAnsi="Arial"/>
                <w:b/>
                <w:sz w:val="20"/>
              </w:rPr>
            </w:pPr>
            <w:r w:rsidRPr="002B57FB">
              <w:rPr>
                <w:rFonts w:ascii="Arial" w:hAnsi="Arial"/>
                <w:b/>
                <w:sz w:val="20"/>
              </w:rPr>
              <w:lastRenderedPageBreak/>
              <w:t>Nichtwählbarkeit</w:t>
            </w:r>
          </w:p>
          <w:p w:rsidR="002B57FB" w:rsidRDefault="00321FD2" w:rsidP="002B57FB">
            <w:pPr>
              <w:pStyle w:val="Listenabsatz"/>
              <w:numPr>
                <w:ilvl w:val="0"/>
                <w:numId w:val="25"/>
              </w:numPr>
              <w:rPr>
                <w:rFonts w:ascii="Arial" w:hAnsi="Arial"/>
                <w:b/>
                <w:sz w:val="20"/>
              </w:rPr>
            </w:pPr>
            <w:r w:rsidRPr="002B57FB">
              <w:rPr>
                <w:rFonts w:ascii="Arial" w:hAnsi="Arial"/>
                <w:b/>
                <w:sz w:val="20"/>
              </w:rPr>
              <w:t>Verbot eine öffentliche Funktion einzunehmen</w:t>
            </w:r>
          </w:p>
          <w:p w:rsidR="00321FD2" w:rsidRDefault="00321FD2" w:rsidP="002B57FB">
            <w:pPr>
              <w:pStyle w:val="Listenabsatz"/>
              <w:numPr>
                <w:ilvl w:val="0"/>
                <w:numId w:val="25"/>
              </w:numPr>
              <w:rPr>
                <w:rFonts w:ascii="Arial" w:hAnsi="Arial"/>
                <w:b/>
                <w:sz w:val="20"/>
              </w:rPr>
            </w:pPr>
            <w:r w:rsidRPr="002B57FB">
              <w:rPr>
                <w:rFonts w:ascii="Arial" w:hAnsi="Arial"/>
                <w:b/>
                <w:sz w:val="20"/>
              </w:rPr>
              <w:t>Verbot Ausbildner, Beistand zu sein (ausser bei den eigenen Kindern)</w:t>
            </w:r>
          </w:p>
          <w:p w:rsidR="002B57FB" w:rsidRPr="002B57FB" w:rsidRDefault="002B57FB" w:rsidP="002B57FB">
            <w:pPr>
              <w:pStyle w:val="Listenabsatz"/>
              <w:ind w:left="1004"/>
              <w:rPr>
                <w:rFonts w:ascii="Arial" w:hAnsi="Arial"/>
                <w:b/>
                <w:sz w:val="20"/>
              </w:rPr>
            </w:pPr>
          </w:p>
          <w:p w:rsidR="00B26FEC" w:rsidRPr="00822754" w:rsidRDefault="005D5909" w:rsidP="00822754">
            <w:pPr>
              <w:pStyle w:val="Listenabsatz"/>
              <w:ind w:left="284"/>
              <w:rPr>
                <w:rFonts w:ascii="Arial" w:hAnsi="Arial"/>
                <w:b/>
                <w:sz w:val="20"/>
              </w:rPr>
            </w:pPr>
            <w:r>
              <w:rPr>
                <w:rFonts w:ascii="Arial" w:hAnsi="Arial"/>
                <w:b/>
                <w:sz w:val="20"/>
              </w:rPr>
              <w:t xml:space="preserve">Ein Teil dieser Rechte kann ebenfalls aberkannt werden, wenn eine Person </w:t>
            </w:r>
            <w:r w:rsidR="00822754">
              <w:rPr>
                <w:rFonts w:ascii="Arial" w:hAnsi="Arial"/>
                <w:b/>
                <w:sz w:val="20"/>
              </w:rPr>
              <w:t>unter Vormundschaft steht.</w:t>
            </w:r>
          </w:p>
        </w:tc>
      </w:tr>
      <w:tr w:rsidR="00E82D7E" w:rsidRPr="00177A86" w:rsidTr="00822754">
        <w:tc>
          <w:tcPr>
            <w:tcW w:w="9356" w:type="dxa"/>
          </w:tcPr>
          <w:p w:rsidR="00E82D7E" w:rsidRPr="008360F5" w:rsidRDefault="00E82D7E" w:rsidP="002E2750">
            <w:pPr>
              <w:rPr>
                <w:rFonts w:ascii="Arial" w:hAnsi="Arial"/>
                <w:b/>
                <w:color w:val="FF0000"/>
                <w:sz w:val="20"/>
              </w:rPr>
            </w:pPr>
          </w:p>
        </w:tc>
      </w:tr>
      <w:tr w:rsidR="00F06581" w:rsidRPr="007D3D44" w:rsidTr="007D3D44">
        <w:trPr>
          <w:trHeight w:val="1077"/>
        </w:trPr>
        <w:tc>
          <w:tcPr>
            <w:tcW w:w="9356" w:type="dxa"/>
          </w:tcPr>
          <w:p w:rsidR="00F06581" w:rsidRPr="00E82D7E" w:rsidRDefault="00407634" w:rsidP="00407634">
            <w:pPr>
              <w:rPr>
                <w:rFonts w:ascii="Arial" w:hAnsi="Arial"/>
                <w:b/>
                <w:color w:val="FF0000"/>
                <w:sz w:val="20"/>
              </w:rPr>
            </w:pPr>
            <w:r w:rsidRPr="00E82D7E">
              <w:rPr>
                <w:rFonts w:ascii="Arial" w:hAnsi="Arial"/>
                <w:b/>
                <w:color w:val="FF0000"/>
                <w:sz w:val="20"/>
              </w:rPr>
              <w:t>Aufgabe 2</w:t>
            </w:r>
            <w:r w:rsidR="00E82D7E" w:rsidRPr="00E82D7E">
              <w:rPr>
                <w:rFonts w:ascii="Arial" w:hAnsi="Arial"/>
                <w:b/>
                <w:color w:val="FF0000"/>
                <w:sz w:val="20"/>
              </w:rPr>
              <w:t xml:space="preserve">: </w:t>
            </w:r>
            <w:r w:rsidR="007D3D44" w:rsidRPr="00E82D7E">
              <w:rPr>
                <w:rFonts w:ascii="Arial" w:hAnsi="Arial"/>
                <w:b/>
                <w:color w:val="FF0000"/>
                <w:sz w:val="20"/>
              </w:rPr>
              <w:t>Die politischen Parteien in Frankreich</w:t>
            </w:r>
          </w:p>
          <w:p w:rsidR="007D3D44" w:rsidRPr="007D3D44" w:rsidRDefault="007D3D44" w:rsidP="00407634">
            <w:pPr>
              <w:rPr>
                <w:rFonts w:ascii="Arial" w:hAnsi="Arial"/>
                <w:b/>
                <w:sz w:val="20"/>
              </w:rPr>
            </w:pPr>
          </w:p>
          <w:p w:rsidR="007D3D44" w:rsidRDefault="007D3D44" w:rsidP="00407634">
            <w:pPr>
              <w:rPr>
                <w:rFonts w:ascii="Arial" w:hAnsi="Arial"/>
                <w:b/>
                <w:sz w:val="20"/>
              </w:rPr>
            </w:pPr>
            <w:r w:rsidRPr="007D3D44">
              <w:rPr>
                <w:rFonts w:ascii="Arial" w:hAnsi="Arial"/>
                <w:b/>
                <w:sz w:val="20"/>
              </w:rPr>
              <w:t>Individuelle Lösungen je nach Schwerpunkt der Recherche und der Parteien.</w:t>
            </w:r>
          </w:p>
          <w:p w:rsidR="002B5488" w:rsidRPr="002B5488" w:rsidRDefault="002B5488" w:rsidP="00407634">
            <w:pPr>
              <w:rPr>
                <w:rFonts w:ascii="Arial" w:hAnsi="Arial"/>
                <w:b/>
                <w:color w:val="FF0000"/>
                <w:sz w:val="20"/>
              </w:rPr>
            </w:pPr>
          </w:p>
        </w:tc>
      </w:tr>
      <w:tr w:rsidR="00AB55B9" w:rsidRPr="00177A86" w:rsidTr="007D3D44">
        <w:tc>
          <w:tcPr>
            <w:tcW w:w="9356" w:type="dxa"/>
          </w:tcPr>
          <w:p w:rsidR="002B5488" w:rsidRPr="00E82D7E" w:rsidRDefault="00427C26" w:rsidP="00427C26">
            <w:pPr>
              <w:rPr>
                <w:rFonts w:ascii="Arial" w:hAnsi="Arial"/>
                <w:b/>
                <w:color w:val="FF0000"/>
                <w:sz w:val="20"/>
              </w:rPr>
            </w:pPr>
            <w:r w:rsidRPr="00E82D7E">
              <w:rPr>
                <w:rFonts w:ascii="Arial" w:hAnsi="Arial"/>
                <w:b/>
                <w:color w:val="FF0000"/>
                <w:sz w:val="20"/>
              </w:rPr>
              <w:t>Aufgabe 3</w:t>
            </w:r>
            <w:r w:rsidR="00E82D7E" w:rsidRPr="00E82D7E">
              <w:rPr>
                <w:rFonts w:ascii="Arial" w:hAnsi="Arial"/>
                <w:b/>
                <w:color w:val="FF0000"/>
                <w:sz w:val="20"/>
              </w:rPr>
              <w:t xml:space="preserve">: </w:t>
            </w:r>
            <w:r w:rsidR="002B5488" w:rsidRPr="00E82D7E">
              <w:rPr>
                <w:rFonts w:ascii="Arial" w:hAnsi="Arial"/>
                <w:b/>
                <w:color w:val="FF0000"/>
                <w:sz w:val="20"/>
              </w:rPr>
              <w:t>Das Wahlsystem in Frankreich</w:t>
            </w:r>
          </w:p>
          <w:p w:rsidR="002B5488" w:rsidRPr="002B5488" w:rsidRDefault="002B5488" w:rsidP="00427C26">
            <w:pPr>
              <w:rPr>
                <w:rFonts w:ascii="Arial" w:hAnsi="Arial"/>
                <w:b/>
                <w:color w:val="FF0000"/>
                <w:sz w:val="20"/>
              </w:rPr>
            </w:pPr>
          </w:p>
          <w:p w:rsidR="002B5488" w:rsidRPr="00F07079" w:rsidRDefault="002B5488" w:rsidP="002B5488">
            <w:pPr>
              <w:rPr>
                <w:rFonts w:ascii="Arial" w:hAnsi="Arial"/>
                <w:i/>
                <w:sz w:val="20"/>
              </w:rPr>
            </w:pPr>
            <w:r w:rsidRPr="00F07079">
              <w:rPr>
                <w:rFonts w:ascii="Arial" w:hAnsi="Arial"/>
                <w:i/>
                <w:sz w:val="20"/>
              </w:rPr>
              <w:t>1. Welches sind die Instanzen der Legislative und welches der Exekutive in der V. Republik?</w:t>
            </w:r>
          </w:p>
          <w:p w:rsidR="002B5488" w:rsidRDefault="002B5488" w:rsidP="00B26FEC">
            <w:pPr>
              <w:ind w:left="284"/>
              <w:rPr>
                <w:rFonts w:ascii="Arial" w:hAnsi="Arial"/>
                <w:b/>
                <w:sz w:val="20"/>
              </w:rPr>
            </w:pPr>
          </w:p>
          <w:p w:rsidR="002B5488" w:rsidRDefault="002B5488" w:rsidP="002B5488">
            <w:pPr>
              <w:ind w:left="284"/>
              <w:rPr>
                <w:rFonts w:ascii="Arial" w:hAnsi="Arial"/>
                <w:b/>
                <w:sz w:val="20"/>
              </w:rPr>
            </w:pPr>
            <w:r>
              <w:rPr>
                <w:rFonts w:ascii="Arial" w:hAnsi="Arial"/>
                <w:b/>
                <w:sz w:val="20"/>
              </w:rPr>
              <w:t>Legislative: Nationalversammlung und Senat; Exekutive: Regier</w:t>
            </w:r>
            <w:r w:rsidR="00F07079">
              <w:rPr>
                <w:rFonts w:ascii="Arial" w:hAnsi="Arial"/>
                <w:b/>
                <w:sz w:val="20"/>
              </w:rPr>
              <w:t>ung (Minister, Premierminister</w:t>
            </w:r>
            <w:r>
              <w:rPr>
                <w:rFonts w:ascii="Arial" w:hAnsi="Arial"/>
                <w:b/>
                <w:sz w:val="20"/>
              </w:rPr>
              <w:t>, PräsidentIn)</w:t>
            </w:r>
          </w:p>
          <w:p w:rsidR="002B5488" w:rsidRPr="002B5488" w:rsidRDefault="002B5488" w:rsidP="00B26FEC">
            <w:pPr>
              <w:ind w:left="284"/>
              <w:rPr>
                <w:rFonts w:ascii="Arial" w:hAnsi="Arial"/>
                <w:b/>
                <w:sz w:val="20"/>
              </w:rPr>
            </w:pPr>
          </w:p>
          <w:p w:rsidR="002B5488" w:rsidRPr="00F07079" w:rsidRDefault="002B5488" w:rsidP="002B5488">
            <w:pPr>
              <w:rPr>
                <w:rFonts w:ascii="Arial" w:hAnsi="Arial"/>
                <w:i/>
                <w:sz w:val="20"/>
              </w:rPr>
            </w:pPr>
            <w:r w:rsidRPr="00F07079">
              <w:rPr>
                <w:rFonts w:ascii="Arial" w:hAnsi="Arial"/>
                <w:i/>
                <w:sz w:val="20"/>
              </w:rPr>
              <w:t>2. Welches ist die stärkste Macht im Staat und weshalb?</w:t>
            </w:r>
          </w:p>
          <w:p w:rsidR="002B5488" w:rsidRDefault="002B5488" w:rsidP="002B5488">
            <w:pPr>
              <w:ind w:left="284"/>
              <w:rPr>
                <w:rFonts w:ascii="Arial" w:hAnsi="Arial"/>
                <w:b/>
                <w:sz w:val="20"/>
              </w:rPr>
            </w:pPr>
          </w:p>
          <w:p w:rsidR="002B5488" w:rsidRDefault="002B5488" w:rsidP="002B5488">
            <w:pPr>
              <w:ind w:left="284"/>
              <w:rPr>
                <w:rFonts w:ascii="Arial" w:hAnsi="Arial"/>
                <w:b/>
                <w:sz w:val="20"/>
              </w:rPr>
            </w:pPr>
            <w:r>
              <w:rPr>
                <w:rFonts w:ascii="Arial" w:hAnsi="Arial"/>
                <w:b/>
                <w:sz w:val="20"/>
              </w:rPr>
              <w:t>Theoretisch: Premierminister</w:t>
            </w:r>
            <w:r w:rsidR="00F07079">
              <w:rPr>
                <w:rFonts w:ascii="Arial" w:hAnsi="Arial"/>
                <w:b/>
                <w:sz w:val="20"/>
              </w:rPr>
              <w:t>, faktisch jedoch Präsident und Premierminister</w:t>
            </w:r>
            <w:r>
              <w:rPr>
                <w:rFonts w:ascii="Arial" w:hAnsi="Arial"/>
                <w:b/>
                <w:sz w:val="20"/>
              </w:rPr>
              <w:t xml:space="preserve"> zusammen</w:t>
            </w:r>
          </w:p>
          <w:p w:rsidR="002B5488" w:rsidRPr="002B5488" w:rsidRDefault="002B5488" w:rsidP="002B5488">
            <w:pPr>
              <w:ind w:left="284"/>
              <w:rPr>
                <w:rFonts w:ascii="Arial" w:hAnsi="Arial"/>
                <w:b/>
                <w:sz w:val="20"/>
              </w:rPr>
            </w:pPr>
          </w:p>
          <w:p w:rsidR="002B5488" w:rsidRPr="00F07079" w:rsidRDefault="002B5488" w:rsidP="002B5488">
            <w:pPr>
              <w:rPr>
                <w:rFonts w:ascii="Arial" w:hAnsi="Arial"/>
                <w:i/>
                <w:sz w:val="20"/>
              </w:rPr>
            </w:pPr>
            <w:r w:rsidRPr="00F07079">
              <w:rPr>
                <w:rFonts w:ascii="Arial" w:hAnsi="Arial"/>
                <w:i/>
                <w:sz w:val="20"/>
              </w:rPr>
              <w:t>3. Wie viele Abgeordnete hat die französische Nationalversammlung?</w:t>
            </w:r>
          </w:p>
          <w:p w:rsidR="002B5488" w:rsidRDefault="002B5488" w:rsidP="002B5488">
            <w:pPr>
              <w:ind w:left="284"/>
              <w:rPr>
                <w:rFonts w:ascii="Arial" w:hAnsi="Arial"/>
                <w:b/>
                <w:sz w:val="20"/>
              </w:rPr>
            </w:pPr>
          </w:p>
          <w:p w:rsidR="002B5488" w:rsidRPr="002B5488" w:rsidRDefault="002B5488" w:rsidP="002B5488">
            <w:pPr>
              <w:ind w:left="284"/>
              <w:rPr>
                <w:rFonts w:ascii="Arial" w:hAnsi="Arial"/>
                <w:b/>
                <w:sz w:val="20"/>
              </w:rPr>
            </w:pPr>
            <w:r>
              <w:rPr>
                <w:rFonts w:ascii="Arial" w:hAnsi="Arial"/>
                <w:b/>
                <w:sz w:val="20"/>
              </w:rPr>
              <w:t>577</w:t>
            </w:r>
          </w:p>
          <w:p w:rsidR="002B5488" w:rsidRDefault="002B5488" w:rsidP="002B5488">
            <w:pPr>
              <w:ind w:left="284"/>
              <w:rPr>
                <w:rFonts w:ascii="Arial" w:hAnsi="Arial"/>
                <w:sz w:val="20"/>
              </w:rPr>
            </w:pPr>
          </w:p>
          <w:p w:rsidR="002B5488" w:rsidRPr="00F07079" w:rsidRDefault="002B5488" w:rsidP="002B5488">
            <w:pPr>
              <w:rPr>
                <w:rFonts w:ascii="Arial" w:hAnsi="Arial"/>
                <w:i/>
                <w:sz w:val="20"/>
              </w:rPr>
            </w:pPr>
            <w:r w:rsidRPr="00F07079">
              <w:rPr>
                <w:rFonts w:ascii="Arial" w:hAnsi="Arial"/>
                <w:i/>
                <w:sz w:val="20"/>
              </w:rPr>
              <w:t>4. Welche Kompetenz hat der oder die Premierminister bei der Regierungsbildung?</w:t>
            </w:r>
          </w:p>
          <w:p w:rsidR="002B5488" w:rsidRDefault="002B5488" w:rsidP="002B5488">
            <w:pPr>
              <w:ind w:left="284"/>
              <w:rPr>
                <w:rFonts w:ascii="Arial" w:hAnsi="Arial"/>
                <w:b/>
                <w:sz w:val="20"/>
              </w:rPr>
            </w:pPr>
          </w:p>
          <w:p w:rsidR="002B5488" w:rsidRDefault="002B5488" w:rsidP="002B5488">
            <w:pPr>
              <w:ind w:left="284"/>
              <w:rPr>
                <w:rFonts w:ascii="Arial" w:hAnsi="Arial"/>
                <w:b/>
                <w:sz w:val="20"/>
              </w:rPr>
            </w:pPr>
            <w:r>
              <w:rPr>
                <w:rFonts w:ascii="Arial" w:hAnsi="Arial"/>
                <w:b/>
                <w:sz w:val="20"/>
              </w:rPr>
              <w:t>Darf die Minister vorschlagen</w:t>
            </w:r>
          </w:p>
          <w:p w:rsidR="002B5488" w:rsidRPr="002B5488" w:rsidRDefault="002B5488" w:rsidP="002B5488">
            <w:pPr>
              <w:ind w:left="284"/>
              <w:rPr>
                <w:rFonts w:ascii="Arial" w:hAnsi="Arial"/>
                <w:sz w:val="20"/>
              </w:rPr>
            </w:pPr>
          </w:p>
          <w:p w:rsidR="002B5488" w:rsidRPr="00F07079" w:rsidRDefault="002B5488" w:rsidP="002B5488">
            <w:pPr>
              <w:rPr>
                <w:rFonts w:ascii="Arial" w:hAnsi="Arial"/>
                <w:i/>
                <w:sz w:val="20"/>
              </w:rPr>
            </w:pPr>
            <w:r w:rsidRPr="00F07079">
              <w:rPr>
                <w:rFonts w:ascii="Arial" w:hAnsi="Arial"/>
                <w:i/>
                <w:sz w:val="20"/>
              </w:rPr>
              <w:t xml:space="preserve">5. Was bedeutet «direkte Wahl» und «indirekte Wahl». Nennen Sie je ein Beispiel dazu. </w:t>
            </w:r>
          </w:p>
          <w:p w:rsidR="00F07079" w:rsidRPr="00F07079" w:rsidRDefault="00F07079" w:rsidP="002B5488">
            <w:pPr>
              <w:rPr>
                <w:rFonts w:ascii="Arial" w:hAnsi="Arial"/>
                <w:sz w:val="20"/>
              </w:rPr>
            </w:pPr>
          </w:p>
          <w:p w:rsidR="00AB55B9" w:rsidRPr="00177A86" w:rsidRDefault="002B5488" w:rsidP="003B59A8">
            <w:pPr>
              <w:ind w:left="284"/>
              <w:rPr>
                <w:rFonts w:ascii="Arial" w:hAnsi="Arial"/>
                <w:b/>
                <w:sz w:val="20"/>
              </w:rPr>
            </w:pPr>
            <w:r>
              <w:rPr>
                <w:rFonts w:ascii="Arial" w:hAnsi="Arial"/>
                <w:b/>
                <w:sz w:val="20"/>
              </w:rPr>
              <w:t>Direkte Wahl: Person wird vom Volk gewählt (Präsiden, Nationalversammlung), indirekte Wahl: Person wird von Abgeordneten gewählt (Ministerpräsiden</w:t>
            </w:r>
            <w:r w:rsidR="003B59A8">
              <w:rPr>
                <w:rFonts w:ascii="Arial" w:hAnsi="Arial"/>
                <w:b/>
                <w:sz w:val="20"/>
              </w:rPr>
              <w:t>t</w:t>
            </w:r>
            <w:r>
              <w:rPr>
                <w:rFonts w:ascii="Arial" w:hAnsi="Arial"/>
                <w:b/>
                <w:sz w:val="20"/>
              </w:rPr>
              <w:t>, Minister, Senat)</w:t>
            </w:r>
          </w:p>
        </w:tc>
      </w:tr>
    </w:tbl>
    <w:p w:rsidR="003B59A8" w:rsidRDefault="003B59A8">
      <w: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3B59A8" w:rsidRPr="00177A86" w:rsidTr="007D3D44">
        <w:tc>
          <w:tcPr>
            <w:tcW w:w="9356" w:type="dxa"/>
          </w:tcPr>
          <w:p w:rsidR="003B59A8" w:rsidRPr="00DB77D4" w:rsidRDefault="003B59A8" w:rsidP="003B59A8">
            <w:pPr>
              <w:rPr>
                <w:rFonts w:ascii="Arial" w:hAnsi="Arial"/>
                <w:b/>
                <w:color w:val="FF0000"/>
                <w:sz w:val="20"/>
              </w:rPr>
            </w:pPr>
            <w:r w:rsidRPr="00DB77D4">
              <w:rPr>
                <w:rFonts w:ascii="Arial" w:hAnsi="Arial"/>
                <w:b/>
                <w:color w:val="FF0000"/>
                <w:sz w:val="20"/>
              </w:rPr>
              <w:lastRenderedPageBreak/>
              <w:t>Aufgabe 4: Die Schweiz und Frankreich im Vergleich</w:t>
            </w:r>
          </w:p>
          <w:p w:rsidR="003B59A8" w:rsidRDefault="003B59A8" w:rsidP="003B59A8">
            <w:pPr>
              <w:rPr>
                <w:rFonts w:ascii="Arial" w:hAnsi="Arial"/>
                <w:b/>
                <w:sz w:val="20"/>
              </w:rPr>
            </w:pPr>
          </w:p>
          <w:tbl>
            <w:tblPr>
              <w:tblStyle w:val="Tabellenraster"/>
              <w:tblW w:w="0" w:type="auto"/>
              <w:tblLayout w:type="fixed"/>
              <w:tblLook w:val="04A0" w:firstRow="1" w:lastRow="0" w:firstColumn="1" w:lastColumn="0" w:noHBand="0" w:noVBand="1"/>
            </w:tblPr>
            <w:tblGrid>
              <w:gridCol w:w="2122"/>
              <w:gridCol w:w="3685"/>
              <w:gridCol w:w="3323"/>
            </w:tblGrid>
            <w:tr w:rsidR="003B59A8" w:rsidTr="000F75CB">
              <w:tc>
                <w:tcPr>
                  <w:tcW w:w="2122" w:type="dxa"/>
                  <w:vAlign w:val="center"/>
                </w:tcPr>
                <w:p w:rsidR="003B59A8" w:rsidRPr="00B74263" w:rsidRDefault="003B59A8" w:rsidP="00982E28">
                  <w:pPr>
                    <w:rPr>
                      <w:rFonts w:ascii="Arial" w:hAnsi="Arial"/>
                      <w:b/>
                      <w:sz w:val="20"/>
                    </w:rPr>
                  </w:pPr>
                  <w:r w:rsidRPr="00B74263">
                    <w:rPr>
                      <w:rFonts w:ascii="Arial" w:hAnsi="Arial"/>
                      <w:b/>
                      <w:sz w:val="20"/>
                    </w:rPr>
                    <w:t>Vergleichskriterien</w:t>
                  </w:r>
                </w:p>
              </w:tc>
              <w:tc>
                <w:tcPr>
                  <w:tcW w:w="3685" w:type="dxa"/>
                  <w:vAlign w:val="center"/>
                </w:tcPr>
                <w:p w:rsidR="003B59A8" w:rsidRDefault="003B59A8" w:rsidP="003B59A8">
                  <w:pPr>
                    <w:jc w:val="center"/>
                    <w:rPr>
                      <w:rFonts w:ascii="Arial" w:hAnsi="Arial"/>
                      <w:sz w:val="20"/>
                    </w:rPr>
                  </w:pPr>
                  <w:r>
                    <w:rPr>
                      <w:rFonts w:ascii="Arial" w:hAnsi="Arial"/>
                      <w:noProof/>
                      <w:color w:val="0A88D3"/>
                      <w:lang w:eastAsia="de-CH"/>
                    </w:rPr>
                    <w:drawing>
                      <wp:inline distT="0" distB="0" distL="0" distR="0" wp14:anchorId="5D53EB70" wp14:editId="777C2291">
                        <wp:extent cx="665683" cy="429332"/>
                        <wp:effectExtent l="0" t="0" r="1270" b="8890"/>
                        <wp:docPr id="3" name="Grafik 3" descr="Schweiz, Land, Europa, Flagge, Gre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eiz, Land, Europa, Flagge, Grenz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601" cy="428634"/>
                                </a:xfrm>
                                <a:prstGeom prst="rect">
                                  <a:avLst/>
                                </a:prstGeom>
                                <a:noFill/>
                                <a:ln>
                                  <a:noFill/>
                                </a:ln>
                              </pic:spPr>
                            </pic:pic>
                          </a:graphicData>
                        </a:graphic>
                      </wp:inline>
                    </w:drawing>
                  </w:r>
                </w:p>
              </w:tc>
              <w:tc>
                <w:tcPr>
                  <w:tcW w:w="3323" w:type="dxa"/>
                  <w:vAlign w:val="center"/>
                </w:tcPr>
                <w:p w:rsidR="003B59A8" w:rsidRDefault="003B59A8" w:rsidP="003B59A8">
                  <w:pPr>
                    <w:jc w:val="center"/>
                    <w:rPr>
                      <w:rFonts w:ascii="Arial" w:hAnsi="Arial"/>
                      <w:sz w:val="20"/>
                    </w:rPr>
                  </w:pPr>
                  <w:r>
                    <w:rPr>
                      <w:rFonts w:ascii="Arial" w:hAnsi="Arial"/>
                      <w:noProof/>
                      <w:color w:val="0A88D3"/>
                      <w:lang w:eastAsia="de-CH"/>
                    </w:rPr>
                    <w:drawing>
                      <wp:inline distT="0" distB="0" distL="0" distR="0" wp14:anchorId="704710AE" wp14:editId="7157D4BA">
                        <wp:extent cx="469428" cy="460857"/>
                        <wp:effectExtent l="0" t="0" r="6985" b="0"/>
                        <wp:docPr id="5" name="Grafik 5" descr="Karte Von Frankreich, Französisch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e Von Frankreich, Französisch Flag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865" cy="461286"/>
                                </a:xfrm>
                                <a:prstGeom prst="rect">
                                  <a:avLst/>
                                </a:prstGeom>
                                <a:noFill/>
                                <a:ln>
                                  <a:noFill/>
                                </a:ln>
                              </pic:spPr>
                            </pic:pic>
                          </a:graphicData>
                        </a:graphic>
                      </wp:inline>
                    </w:drawing>
                  </w:r>
                </w:p>
              </w:tc>
            </w:tr>
            <w:tr w:rsidR="003B59A8" w:rsidTr="000F75CB">
              <w:tc>
                <w:tcPr>
                  <w:tcW w:w="2122" w:type="dxa"/>
                </w:tcPr>
                <w:p w:rsidR="00982E28" w:rsidRDefault="003B59A8" w:rsidP="00982E28">
                  <w:pPr>
                    <w:rPr>
                      <w:rFonts w:ascii="Arial" w:hAnsi="Arial"/>
                      <w:sz w:val="20"/>
                    </w:rPr>
                  </w:pPr>
                  <w:r>
                    <w:rPr>
                      <w:rFonts w:ascii="Arial" w:hAnsi="Arial"/>
                      <w:sz w:val="20"/>
                    </w:rPr>
                    <w:t xml:space="preserve">Regierung </w:t>
                  </w:r>
                </w:p>
                <w:p w:rsidR="003B59A8" w:rsidRDefault="003B59A8" w:rsidP="00982E28">
                  <w:pPr>
                    <w:rPr>
                      <w:rFonts w:ascii="Arial" w:hAnsi="Arial"/>
                      <w:sz w:val="20"/>
                    </w:rPr>
                  </w:pPr>
                  <w:r>
                    <w:rPr>
                      <w:rFonts w:ascii="Arial" w:hAnsi="Arial"/>
                      <w:sz w:val="20"/>
                    </w:rPr>
                    <w:t>(Zusammensetzung)</w:t>
                  </w:r>
                </w:p>
              </w:tc>
              <w:tc>
                <w:tcPr>
                  <w:tcW w:w="3685" w:type="dxa"/>
                </w:tcPr>
                <w:p w:rsidR="003B59A8" w:rsidRPr="00177A86" w:rsidRDefault="003B59A8" w:rsidP="00982E28">
                  <w:pPr>
                    <w:rPr>
                      <w:rFonts w:ascii="Arial" w:hAnsi="Arial"/>
                      <w:b/>
                      <w:sz w:val="20"/>
                    </w:rPr>
                  </w:pPr>
                  <w:r w:rsidRPr="00177A86">
                    <w:rPr>
                      <w:rFonts w:ascii="Arial" w:hAnsi="Arial"/>
                      <w:b/>
                      <w:sz w:val="20"/>
                    </w:rPr>
                    <w:t xml:space="preserve">Sieben Bundesräte, alle gleichberechtigt: Kollegialitätsprinzip, das heisst man entscheidet gemeinsam. </w:t>
                  </w:r>
                </w:p>
              </w:tc>
              <w:tc>
                <w:tcPr>
                  <w:tcW w:w="3323" w:type="dxa"/>
                </w:tcPr>
                <w:p w:rsidR="003B59A8" w:rsidRPr="00177A86" w:rsidRDefault="003B59A8" w:rsidP="00982E28">
                  <w:pPr>
                    <w:rPr>
                      <w:rFonts w:ascii="Arial" w:hAnsi="Arial"/>
                      <w:b/>
                      <w:sz w:val="20"/>
                    </w:rPr>
                  </w:pPr>
                  <w:r w:rsidRPr="00177A86">
                    <w:rPr>
                      <w:rFonts w:ascii="Arial" w:hAnsi="Arial"/>
                      <w:b/>
                      <w:sz w:val="20"/>
                    </w:rPr>
                    <w:t>Präsident, Ministerpräsiden, Minister</w:t>
                  </w:r>
                </w:p>
              </w:tc>
            </w:tr>
            <w:tr w:rsidR="003B59A8" w:rsidTr="000F75CB">
              <w:tc>
                <w:tcPr>
                  <w:tcW w:w="2122" w:type="dxa"/>
                </w:tcPr>
                <w:p w:rsidR="003B59A8" w:rsidRDefault="003B59A8" w:rsidP="00982E28">
                  <w:pPr>
                    <w:rPr>
                      <w:rFonts w:ascii="Arial" w:hAnsi="Arial"/>
                      <w:sz w:val="20"/>
                    </w:rPr>
                  </w:pPr>
                  <w:r>
                    <w:rPr>
                      <w:rFonts w:ascii="Arial" w:hAnsi="Arial"/>
                      <w:sz w:val="20"/>
                    </w:rPr>
                    <w:t>Staatsoberhaupt</w:t>
                  </w:r>
                </w:p>
              </w:tc>
              <w:tc>
                <w:tcPr>
                  <w:tcW w:w="3685" w:type="dxa"/>
                </w:tcPr>
                <w:p w:rsidR="003B59A8" w:rsidRPr="00177A86" w:rsidRDefault="003B59A8" w:rsidP="00982E28">
                  <w:pPr>
                    <w:rPr>
                      <w:rFonts w:ascii="Arial" w:hAnsi="Arial"/>
                      <w:b/>
                      <w:sz w:val="20"/>
                    </w:rPr>
                  </w:pPr>
                  <w:r w:rsidRPr="00177A86">
                    <w:rPr>
                      <w:rFonts w:ascii="Arial" w:hAnsi="Arial"/>
                      <w:b/>
                      <w:sz w:val="20"/>
                    </w:rPr>
                    <w:t>Der</w:t>
                  </w:r>
                  <w:r w:rsidR="00982E28">
                    <w:rPr>
                      <w:rFonts w:ascii="Arial" w:hAnsi="Arial"/>
                      <w:b/>
                      <w:sz w:val="20"/>
                    </w:rPr>
                    <w:t xml:space="preserve"> </w:t>
                  </w:r>
                  <w:r w:rsidRPr="00177A86">
                    <w:rPr>
                      <w:rFonts w:ascii="Arial" w:hAnsi="Arial"/>
                      <w:b/>
                      <w:sz w:val="20"/>
                    </w:rPr>
                    <w:t>Bundespräsident</w:t>
                  </w:r>
                  <w:r>
                    <w:rPr>
                      <w:rFonts w:ascii="Arial" w:hAnsi="Arial"/>
                      <w:b/>
                      <w:sz w:val="20"/>
                    </w:rPr>
                    <w:t xml:space="preserve"> ist nur «</w:t>
                  </w:r>
                  <w:r w:rsidRPr="00177A86">
                    <w:rPr>
                      <w:rFonts w:ascii="Arial" w:hAnsi="Arial"/>
                      <w:b/>
                      <w:sz w:val="20"/>
                    </w:rPr>
                    <w:t>primus</w:t>
                  </w:r>
                  <w:r>
                    <w:rPr>
                      <w:rFonts w:ascii="Arial" w:hAnsi="Arial"/>
                      <w:b/>
                      <w:sz w:val="20"/>
                    </w:rPr>
                    <w:t xml:space="preserve"> inter pares» (Erste</w:t>
                  </w:r>
                  <w:r w:rsidR="00982E28">
                    <w:rPr>
                      <w:rFonts w:ascii="Arial" w:hAnsi="Arial"/>
                      <w:b/>
                      <w:sz w:val="20"/>
                    </w:rPr>
                    <w:t>r</w:t>
                  </w:r>
                  <w:r w:rsidRPr="00177A86">
                    <w:rPr>
                      <w:rFonts w:ascii="Arial" w:hAnsi="Arial"/>
                      <w:b/>
                      <w:sz w:val="20"/>
                    </w:rPr>
                    <w:t xml:space="preserve"> unter den Gleichgestellten</w:t>
                  </w:r>
                  <w:r>
                    <w:rPr>
                      <w:rFonts w:ascii="Arial" w:hAnsi="Arial"/>
                      <w:b/>
                      <w:sz w:val="20"/>
                    </w:rPr>
                    <w:t>)</w:t>
                  </w:r>
                  <w:r w:rsidRPr="00177A86">
                    <w:rPr>
                      <w:rFonts w:ascii="Arial" w:hAnsi="Arial"/>
                      <w:b/>
                      <w:sz w:val="20"/>
                    </w:rPr>
                    <w:t>. Er</w:t>
                  </w:r>
                  <w:r w:rsidR="00982E28">
                    <w:rPr>
                      <w:rFonts w:ascii="Arial" w:hAnsi="Arial"/>
                      <w:b/>
                      <w:sz w:val="20"/>
                    </w:rPr>
                    <w:t xml:space="preserve"> </w:t>
                  </w:r>
                  <w:r w:rsidRPr="00177A86">
                    <w:rPr>
                      <w:rFonts w:ascii="Arial" w:hAnsi="Arial"/>
                      <w:b/>
                      <w:sz w:val="20"/>
                    </w:rPr>
                    <w:t>übernimmt besondere Repräsentationsfunktionen und leitet die Sitzungen des Bundesrates.</w:t>
                  </w:r>
                </w:p>
                <w:p w:rsidR="003B59A8" w:rsidRPr="00177A86" w:rsidRDefault="00982E28" w:rsidP="00982E28">
                  <w:pPr>
                    <w:rPr>
                      <w:rFonts w:ascii="Arial" w:hAnsi="Arial"/>
                      <w:b/>
                      <w:sz w:val="20"/>
                    </w:rPr>
                  </w:pPr>
                  <w:r>
                    <w:rPr>
                      <w:rFonts w:ascii="Arial" w:hAnsi="Arial"/>
                      <w:b/>
                      <w:sz w:val="20"/>
                    </w:rPr>
                    <w:t>Formell ist der</w:t>
                  </w:r>
                  <w:r w:rsidR="003B59A8" w:rsidRPr="00177A86">
                    <w:rPr>
                      <w:rFonts w:ascii="Arial" w:hAnsi="Arial"/>
                      <w:b/>
                      <w:sz w:val="20"/>
                    </w:rPr>
                    <w:t xml:space="preserve"> Nationalratspräsident die oberste Instanz (als Vertreter des gesamten Volkes)</w:t>
                  </w:r>
                  <w:r w:rsidR="003B59A8">
                    <w:rPr>
                      <w:rFonts w:ascii="Arial" w:hAnsi="Arial"/>
                      <w:b/>
                      <w:sz w:val="20"/>
                    </w:rPr>
                    <w:t>.</w:t>
                  </w:r>
                </w:p>
              </w:tc>
              <w:tc>
                <w:tcPr>
                  <w:tcW w:w="3323" w:type="dxa"/>
                </w:tcPr>
                <w:p w:rsidR="003B59A8" w:rsidRPr="00177A86" w:rsidRDefault="003B59A8" w:rsidP="00982E28">
                  <w:pPr>
                    <w:rPr>
                      <w:rFonts w:ascii="Arial" w:hAnsi="Arial"/>
                      <w:b/>
                      <w:sz w:val="20"/>
                    </w:rPr>
                  </w:pPr>
                  <w:r w:rsidRPr="00177A86">
                    <w:rPr>
                      <w:rFonts w:ascii="Arial" w:hAnsi="Arial"/>
                      <w:b/>
                      <w:sz w:val="20"/>
                    </w:rPr>
                    <w:t>Formal ist der Ministerpräsident (Premierminister) das Staatsoberhaupt. Faktisch hat jedoch der Präsident sehr viel Macht.</w:t>
                  </w:r>
                </w:p>
              </w:tc>
            </w:tr>
            <w:tr w:rsidR="003B59A8" w:rsidTr="000F75CB">
              <w:tc>
                <w:tcPr>
                  <w:tcW w:w="2122" w:type="dxa"/>
                </w:tcPr>
                <w:p w:rsidR="00982E28" w:rsidRDefault="003B59A8" w:rsidP="00982E28">
                  <w:pPr>
                    <w:rPr>
                      <w:rFonts w:ascii="Arial" w:hAnsi="Arial"/>
                      <w:sz w:val="20"/>
                    </w:rPr>
                  </w:pPr>
                  <w:r>
                    <w:rPr>
                      <w:rFonts w:ascii="Arial" w:hAnsi="Arial"/>
                      <w:sz w:val="20"/>
                    </w:rPr>
                    <w:t xml:space="preserve">Legislative </w:t>
                  </w:r>
                </w:p>
                <w:p w:rsidR="003B59A8" w:rsidRDefault="003B59A8" w:rsidP="00982E28">
                  <w:pPr>
                    <w:rPr>
                      <w:rFonts w:ascii="Arial" w:hAnsi="Arial"/>
                      <w:sz w:val="20"/>
                    </w:rPr>
                  </w:pPr>
                  <w:r>
                    <w:rPr>
                      <w:rFonts w:ascii="Arial" w:hAnsi="Arial"/>
                      <w:sz w:val="20"/>
                    </w:rPr>
                    <w:t>(Parlament)</w:t>
                  </w:r>
                </w:p>
              </w:tc>
              <w:tc>
                <w:tcPr>
                  <w:tcW w:w="3685" w:type="dxa"/>
                </w:tcPr>
                <w:p w:rsidR="003B59A8" w:rsidRPr="00177A86" w:rsidRDefault="003B59A8" w:rsidP="00982E28">
                  <w:pPr>
                    <w:rPr>
                      <w:rFonts w:ascii="Arial" w:hAnsi="Arial"/>
                      <w:b/>
                      <w:sz w:val="20"/>
                    </w:rPr>
                  </w:pPr>
                  <w:r w:rsidRPr="00177A86">
                    <w:rPr>
                      <w:rFonts w:ascii="Arial" w:hAnsi="Arial"/>
                      <w:b/>
                      <w:sz w:val="20"/>
                    </w:rPr>
                    <w:t xml:space="preserve">Nationalrat (Vertreter des Volkes), 200 Personen, Ständerat (Vertreter der Kantone), 46 Personen, bilden die Exekutive. </w:t>
                  </w:r>
                </w:p>
              </w:tc>
              <w:tc>
                <w:tcPr>
                  <w:tcW w:w="3323" w:type="dxa"/>
                </w:tcPr>
                <w:p w:rsidR="003B59A8" w:rsidRPr="00177A86" w:rsidRDefault="003B59A8" w:rsidP="00982E28">
                  <w:pPr>
                    <w:rPr>
                      <w:rFonts w:ascii="Arial" w:hAnsi="Arial"/>
                      <w:b/>
                      <w:sz w:val="20"/>
                    </w:rPr>
                  </w:pPr>
                  <w:r w:rsidRPr="00177A86">
                    <w:rPr>
                      <w:rFonts w:ascii="Arial" w:hAnsi="Arial"/>
                      <w:b/>
                      <w:sz w:val="20"/>
                    </w:rPr>
                    <w:t>Nationalversammlung, 577 Personen und Senat mit 348 Mitgliedern</w:t>
                  </w:r>
                </w:p>
              </w:tc>
            </w:tr>
            <w:tr w:rsidR="003B59A8" w:rsidTr="000F75CB">
              <w:tc>
                <w:tcPr>
                  <w:tcW w:w="2122" w:type="dxa"/>
                </w:tcPr>
                <w:p w:rsidR="00982E28" w:rsidRDefault="003B59A8" w:rsidP="00982E28">
                  <w:pPr>
                    <w:rPr>
                      <w:rFonts w:ascii="Arial" w:hAnsi="Arial"/>
                      <w:sz w:val="20"/>
                    </w:rPr>
                  </w:pPr>
                  <w:r>
                    <w:rPr>
                      <w:rFonts w:ascii="Arial" w:hAnsi="Arial"/>
                      <w:sz w:val="20"/>
                    </w:rPr>
                    <w:t xml:space="preserve">Wie wird die </w:t>
                  </w:r>
                </w:p>
                <w:p w:rsidR="003B59A8" w:rsidRDefault="003B59A8" w:rsidP="00982E28">
                  <w:pPr>
                    <w:rPr>
                      <w:rFonts w:ascii="Arial" w:hAnsi="Arial"/>
                      <w:sz w:val="20"/>
                    </w:rPr>
                  </w:pPr>
                  <w:r>
                    <w:rPr>
                      <w:rFonts w:ascii="Arial" w:hAnsi="Arial"/>
                      <w:sz w:val="20"/>
                    </w:rPr>
                    <w:t>Exekutive gewählt?</w:t>
                  </w:r>
                </w:p>
              </w:tc>
              <w:tc>
                <w:tcPr>
                  <w:tcW w:w="3685" w:type="dxa"/>
                </w:tcPr>
                <w:p w:rsidR="003B59A8" w:rsidRPr="00177A86" w:rsidRDefault="003B59A8" w:rsidP="00982E28">
                  <w:pPr>
                    <w:rPr>
                      <w:rFonts w:ascii="Arial" w:hAnsi="Arial"/>
                      <w:b/>
                      <w:sz w:val="20"/>
                    </w:rPr>
                  </w:pPr>
                  <w:r w:rsidRPr="00177A86">
                    <w:rPr>
                      <w:rFonts w:ascii="Arial" w:hAnsi="Arial"/>
                      <w:b/>
                      <w:sz w:val="20"/>
                    </w:rPr>
                    <w:t>Durch die vereinte Bundesversammlung (National- und Ständerat), also durch eine indirekte Wahl.</w:t>
                  </w:r>
                </w:p>
              </w:tc>
              <w:tc>
                <w:tcPr>
                  <w:tcW w:w="3323" w:type="dxa"/>
                </w:tcPr>
                <w:p w:rsidR="003B59A8" w:rsidRPr="00177A86" w:rsidRDefault="003B59A8" w:rsidP="0033542A">
                  <w:pPr>
                    <w:rPr>
                      <w:rFonts w:ascii="Arial" w:hAnsi="Arial"/>
                      <w:b/>
                      <w:sz w:val="20"/>
                    </w:rPr>
                  </w:pPr>
                  <w:r w:rsidRPr="00177A86">
                    <w:rPr>
                      <w:rFonts w:ascii="Arial" w:hAnsi="Arial"/>
                      <w:b/>
                      <w:sz w:val="20"/>
                    </w:rPr>
                    <w:t>Der</w:t>
                  </w:r>
                  <w:r w:rsidR="0033542A">
                    <w:rPr>
                      <w:rFonts w:ascii="Arial" w:hAnsi="Arial"/>
                      <w:b/>
                      <w:sz w:val="20"/>
                    </w:rPr>
                    <w:t xml:space="preserve"> </w:t>
                  </w:r>
                  <w:r w:rsidRPr="00177A86">
                    <w:rPr>
                      <w:rFonts w:ascii="Arial" w:hAnsi="Arial"/>
                      <w:b/>
                      <w:sz w:val="20"/>
                    </w:rPr>
                    <w:t>Präsident</w:t>
                  </w:r>
                  <w:r>
                    <w:rPr>
                      <w:rFonts w:ascii="Arial" w:hAnsi="Arial"/>
                      <w:b/>
                      <w:sz w:val="20"/>
                    </w:rPr>
                    <w:t xml:space="preserve"> </w:t>
                  </w:r>
                  <w:r w:rsidRPr="00177A86">
                    <w:rPr>
                      <w:rFonts w:ascii="Arial" w:hAnsi="Arial"/>
                      <w:b/>
                      <w:sz w:val="20"/>
                    </w:rPr>
                    <w:t>durch direkte Volkswahl, der Premierminister und die anderen Minister durch den Präsi</w:t>
                  </w:r>
                  <w:r w:rsidR="0033542A">
                    <w:rPr>
                      <w:rFonts w:ascii="Arial" w:hAnsi="Arial"/>
                      <w:b/>
                      <w:sz w:val="20"/>
                    </w:rPr>
                    <w:t xml:space="preserve">denten </w:t>
                  </w:r>
                  <w:r w:rsidRPr="00177A86">
                    <w:rPr>
                      <w:rFonts w:ascii="Arial" w:hAnsi="Arial"/>
                      <w:b/>
                      <w:sz w:val="20"/>
                    </w:rPr>
                    <w:t>(indirekte Wahl)</w:t>
                  </w:r>
                </w:p>
              </w:tc>
            </w:tr>
            <w:tr w:rsidR="003B59A8" w:rsidTr="000F75CB">
              <w:tc>
                <w:tcPr>
                  <w:tcW w:w="2122" w:type="dxa"/>
                </w:tcPr>
                <w:p w:rsidR="003B59A8" w:rsidRDefault="003B59A8" w:rsidP="00982E28">
                  <w:pPr>
                    <w:rPr>
                      <w:rFonts w:ascii="Arial" w:hAnsi="Arial"/>
                      <w:sz w:val="20"/>
                    </w:rPr>
                  </w:pPr>
                  <w:r>
                    <w:rPr>
                      <w:rFonts w:ascii="Arial" w:hAnsi="Arial"/>
                      <w:sz w:val="20"/>
                    </w:rPr>
                    <w:t>Wahl der Legislative</w:t>
                  </w:r>
                </w:p>
              </w:tc>
              <w:tc>
                <w:tcPr>
                  <w:tcW w:w="3685" w:type="dxa"/>
                </w:tcPr>
                <w:p w:rsidR="003B59A8" w:rsidRPr="00177A86" w:rsidRDefault="003B59A8" w:rsidP="00982E28">
                  <w:pPr>
                    <w:rPr>
                      <w:rFonts w:ascii="Arial" w:hAnsi="Arial"/>
                      <w:b/>
                      <w:sz w:val="20"/>
                    </w:rPr>
                  </w:pPr>
                  <w:r w:rsidRPr="00177A86">
                    <w:rPr>
                      <w:rFonts w:ascii="Arial" w:hAnsi="Arial"/>
                      <w:b/>
                      <w:sz w:val="20"/>
                    </w:rPr>
                    <w:t>Durch das Volk (direkte Wahl)</w:t>
                  </w:r>
                </w:p>
              </w:tc>
              <w:tc>
                <w:tcPr>
                  <w:tcW w:w="3323" w:type="dxa"/>
                </w:tcPr>
                <w:p w:rsidR="003B59A8" w:rsidRPr="00177A86" w:rsidRDefault="003B59A8" w:rsidP="00982E28">
                  <w:pPr>
                    <w:rPr>
                      <w:rFonts w:ascii="Arial" w:hAnsi="Arial"/>
                      <w:b/>
                      <w:sz w:val="20"/>
                    </w:rPr>
                  </w:pPr>
                  <w:r w:rsidRPr="00177A86">
                    <w:rPr>
                      <w:rFonts w:ascii="Arial" w:hAnsi="Arial"/>
                      <w:b/>
                      <w:sz w:val="20"/>
                    </w:rPr>
                    <w:t>Nationalversammlung durch das Volk (direkte Wahl), Senat durch verschiedene Vertreter (u.a. die Nationalversammlung), indirekte Wahl</w:t>
                  </w:r>
                </w:p>
              </w:tc>
            </w:tr>
            <w:tr w:rsidR="003B59A8" w:rsidTr="000F75CB">
              <w:tc>
                <w:tcPr>
                  <w:tcW w:w="2122" w:type="dxa"/>
                </w:tcPr>
                <w:p w:rsidR="003B59A8" w:rsidRDefault="003B59A8" w:rsidP="00982E28">
                  <w:pPr>
                    <w:rPr>
                      <w:rFonts w:ascii="Arial" w:hAnsi="Arial"/>
                      <w:sz w:val="20"/>
                    </w:rPr>
                  </w:pPr>
                  <w:r>
                    <w:rPr>
                      <w:rFonts w:ascii="Arial" w:hAnsi="Arial"/>
                      <w:sz w:val="20"/>
                    </w:rPr>
                    <w:t>Wahlkampfspenden</w:t>
                  </w:r>
                </w:p>
              </w:tc>
              <w:tc>
                <w:tcPr>
                  <w:tcW w:w="3685" w:type="dxa"/>
                </w:tcPr>
                <w:p w:rsidR="003B59A8" w:rsidRPr="00177A86" w:rsidRDefault="003B59A8" w:rsidP="00982E28">
                  <w:pPr>
                    <w:rPr>
                      <w:rFonts w:ascii="Arial" w:hAnsi="Arial"/>
                      <w:b/>
                      <w:sz w:val="20"/>
                    </w:rPr>
                  </w:pPr>
                  <w:r w:rsidRPr="00177A86">
                    <w:rPr>
                      <w:rFonts w:ascii="Arial" w:hAnsi="Arial"/>
                      <w:b/>
                      <w:sz w:val="20"/>
                    </w:rPr>
                    <w:t xml:space="preserve">Keine Regelung </w:t>
                  </w:r>
                </w:p>
              </w:tc>
              <w:tc>
                <w:tcPr>
                  <w:tcW w:w="3323" w:type="dxa"/>
                </w:tcPr>
                <w:p w:rsidR="003B59A8" w:rsidRPr="00177A86" w:rsidRDefault="003B59A8" w:rsidP="00982E28">
                  <w:pPr>
                    <w:rPr>
                      <w:rFonts w:ascii="Arial" w:hAnsi="Arial"/>
                      <w:b/>
                      <w:sz w:val="20"/>
                    </w:rPr>
                  </w:pPr>
                  <w:r w:rsidRPr="00177A86">
                    <w:rPr>
                      <w:rFonts w:ascii="Arial" w:hAnsi="Arial"/>
                      <w:b/>
                      <w:sz w:val="20"/>
                    </w:rPr>
                    <w:t>Höchstgrenze der Ausgaben für den Wahlkampf. Präsidentschaftskandidaten dürfen keine Spenden von Firmen annehmen.</w:t>
                  </w:r>
                </w:p>
              </w:tc>
            </w:tr>
            <w:tr w:rsidR="003B59A8" w:rsidTr="000F75CB">
              <w:tc>
                <w:tcPr>
                  <w:tcW w:w="2122" w:type="dxa"/>
                </w:tcPr>
                <w:p w:rsidR="003B59A8" w:rsidRDefault="003B59A8" w:rsidP="00982E28">
                  <w:pPr>
                    <w:rPr>
                      <w:rFonts w:ascii="Arial" w:hAnsi="Arial"/>
                      <w:sz w:val="20"/>
                    </w:rPr>
                  </w:pPr>
                  <w:r>
                    <w:rPr>
                      <w:rFonts w:ascii="Arial" w:hAnsi="Arial"/>
                      <w:sz w:val="20"/>
                    </w:rPr>
                    <w:t>Wer ist wahlfähig?</w:t>
                  </w:r>
                </w:p>
              </w:tc>
              <w:tc>
                <w:tcPr>
                  <w:tcW w:w="3685" w:type="dxa"/>
                </w:tcPr>
                <w:p w:rsidR="003B59A8" w:rsidRPr="00177A86" w:rsidRDefault="0033542A" w:rsidP="0033542A">
                  <w:pPr>
                    <w:rPr>
                      <w:rFonts w:ascii="Arial" w:hAnsi="Arial"/>
                      <w:b/>
                      <w:sz w:val="20"/>
                    </w:rPr>
                  </w:pPr>
                  <w:r>
                    <w:rPr>
                      <w:rFonts w:ascii="Arial" w:hAnsi="Arial"/>
                      <w:b/>
                      <w:sz w:val="20"/>
                    </w:rPr>
                    <w:t>Jeder Schweizer</w:t>
                  </w:r>
                  <w:r w:rsidR="003B59A8" w:rsidRPr="00177A86">
                    <w:rPr>
                      <w:rFonts w:ascii="Arial" w:hAnsi="Arial"/>
                      <w:b/>
                      <w:sz w:val="20"/>
                    </w:rPr>
                    <w:t xml:space="preserve"> ab 18 Jahren, d</w:t>
                  </w:r>
                  <w:r>
                    <w:rPr>
                      <w:rFonts w:ascii="Arial" w:hAnsi="Arial"/>
                      <w:b/>
                      <w:sz w:val="20"/>
                    </w:rPr>
                    <w:t xml:space="preserve">er </w:t>
                  </w:r>
                  <w:r w:rsidR="003B59A8" w:rsidRPr="00177A86">
                    <w:rPr>
                      <w:rFonts w:ascii="Arial" w:hAnsi="Arial"/>
                      <w:b/>
                      <w:sz w:val="20"/>
                    </w:rPr>
                    <w:t xml:space="preserve">nicht </w:t>
                  </w:r>
                  <w:r>
                    <w:rPr>
                      <w:rFonts w:ascii="Arial" w:hAnsi="Arial"/>
                      <w:b/>
                      <w:sz w:val="20"/>
                    </w:rPr>
                    <w:t>unter Vormundschaft steht.</w:t>
                  </w:r>
                </w:p>
              </w:tc>
              <w:tc>
                <w:tcPr>
                  <w:tcW w:w="3323" w:type="dxa"/>
                </w:tcPr>
                <w:p w:rsidR="003B59A8" w:rsidRPr="00177A86" w:rsidRDefault="003B59A8" w:rsidP="00982E28">
                  <w:pPr>
                    <w:rPr>
                      <w:rFonts w:ascii="Arial" w:hAnsi="Arial"/>
                      <w:b/>
                      <w:sz w:val="20"/>
                    </w:rPr>
                  </w:pPr>
                  <w:r w:rsidRPr="00177A86">
                    <w:rPr>
                      <w:rFonts w:ascii="Arial" w:hAnsi="Arial"/>
                      <w:b/>
                      <w:sz w:val="20"/>
                    </w:rPr>
                    <w:t>Je nach Amt unterschiedlich</w:t>
                  </w:r>
                  <w:r w:rsidR="0033542A">
                    <w:rPr>
                      <w:rFonts w:ascii="Arial" w:hAnsi="Arial"/>
                      <w:b/>
                      <w:sz w:val="20"/>
                    </w:rPr>
                    <w:t>.</w:t>
                  </w:r>
                </w:p>
              </w:tc>
            </w:tr>
          </w:tbl>
          <w:p w:rsidR="00982E28" w:rsidRDefault="00982E28" w:rsidP="00982E28">
            <w:pPr>
              <w:spacing w:line="276" w:lineRule="auto"/>
              <w:rPr>
                <w:rFonts w:ascii="Arial" w:hAnsi="Arial"/>
                <w:sz w:val="20"/>
              </w:rPr>
            </w:pPr>
          </w:p>
          <w:p w:rsidR="003B59A8" w:rsidRDefault="003B59A8" w:rsidP="003B59A8">
            <w:pPr>
              <w:rPr>
                <w:rFonts w:ascii="Arial" w:hAnsi="Arial"/>
                <w:sz w:val="20"/>
              </w:rPr>
            </w:pPr>
            <w:r w:rsidRPr="008A4180">
              <w:rPr>
                <w:rFonts w:ascii="Arial" w:hAnsi="Arial"/>
                <w:sz w:val="20"/>
              </w:rPr>
              <w:t>Welches sind die Unterschiede dieser direkten Bundesratswahl zur französischen Präsidentschaftswahl? Welches sind die Vor- und Nachteile einer direkten Bundesratswahl, und was ist Ihre persönliche Meinung dazu? Diskutieren Sie im Plenum!</w:t>
            </w:r>
          </w:p>
          <w:p w:rsidR="003B59A8" w:rsidRDefault="003B59A8" w:rsidP="003B59A8">
            <w:pPr>
              <w:rPr>
                <w:rFonts w:ascii="Arial" w:hAnsi="Arial"/>
                <w:sz w:val="20"/>
              </w:rPr>
            </w:pPr>
          </w:p>
          <w:p w:rsidR="003B59A8" w:rsidRDefault="003B59A8" w:rsidP="003B59A8">
            <w:pPr>
              <w:rPr>
                <w:rFonts w:ascii="Arial" w:hAnsi="Arial"/>
                <w:b/>
                <w:sz w:val="20"/>
              </w:rPr>
            </w:pPr>
            <w:r>
              <w:rPr>
                <w:rFonts w:ascii="Arial" w:hAnsi="Arial"/>
                <w:b/>
                <w:sz w:val="20"/>
              </w:rPr>
              <w:t>In Frankreich treten nur die zwei Bestpla</w:t>
            </w:r>
            <w:r w:rsidR="00295324">
              <w:rPr>
                <w:rFonts w:ascii="Arial" w:hAnsi="Arial"/>
                <w:b/>
                <w:sz w:val="20"/>
              </w:rPr>
              <w:t>t</w:t>
            </w:r>
            <w:r>
              <w:rPr>
                <w:rFonts w:ascii="Arial" w:hAnsi="Arial"/>
                <w:b/>
                <w:sz w:val="20"/>
              </w:rPr>
              <w:t>zierten zum zweiten Wahlgang an</w:t>
            </w:r>
            <w:r w:rsidR="00295324">
              <w:rPr>
                <w:rFonts w:ascii="Arial" w:hAnsi="Arial"/>
                <w:b/>
                <w:sz w:val="20"/>
              </w:rPr>
              <w:t>. I</w:t>
            </w:r>
            <w:r>
              <w:rPr>
                <w:rFonts w:ascii="Arial" w:hAnsi="Arial"/>
                <w:b/>
                <w:sz w:val="20"/>
              </w:rPr>
              <w:t>n Frankreich wird schliesslich der Kandid</w:t>
            </w:r>
            <w:r w:rsidR="00295324">
              <w:rPr>
                <w:rFonts w:ascii="Arial" w:hAnsi="Arial"/>
                <w:b/>
                <w:sz w:val="20"/>
              </w:rPr>
              <w:t>at mit mehr Stimmen Präsident</w:t>
            </w:r>
            <w:r>
              <w:rPr>
                <w:rFonts w:ascii="Arial" w:hAnsi="Arial"/>
                <w:b/>
                <w:sz w:val="20"/>
              </w:rPr>
              <w:t>. In der Schweiz hätte es eine Verteilklausel für die welsche Schweiz gegeben.</w:t>
            </w:r>
          </w:p>
          <w:p w:rsidR="003B59A8" w:rsidRDefault="003B59A8" w:rsidP="003B59A8">
            <w:pPr>
              <w:rPr>
                <w:rFonts w:ascii="Arial" w:hAnsi="Arial"/>
                <w:b/>
                <w:sz w:val="20"/>
              </w:rPr>
            </w:pPr>
          </w:p>
          <w:p w:rsidR="003B59A8" w:rsidRDefault="003B59A8" w:rsidP="003B59A8">
            <w:pPr>
              <w:spacing w:line="360" w:lineRule="auto"/>
              <w:rPr>
                <w:rFonts w:ascii="Arial" w:hAnsi="Arial"/>
                <w:b/>
                <w:sz w:val="20"/>
              </w:rPr>
            </w:pPr>
            <w:r>
              <w:rPr>
                <w:rFonts w:ascii="Arial" w:hAnsi="Arial"/>
                <w:b/>
                <w:sz w:val="20"/>
              </w:rPr>
              <w:t>Mögliche Ideen:</w:t>
            </w:r>
          </w:p>
          <w:p w:rsidR="00CC624A" w:rsidRDefault="003B59A8" w:rsidP="003B59A8">
            <w:pPr>
              <w:pStyle w:val="Listenabsatz"/>
              <w:numPr>
                <w:ilvl w:val="0"/>
                <w:numId w:val="26"/>
              </w:numPr>
              <w:rPr>
                <w:rFonts w:ascii="Arial" w:hAnsi="Arial"/>
                <w:b/>
                <w:sz w:val="20"/>
              </w:rPr>
            </w:pPr>
            <w:r w:rsidRPr="00CC624A">
              <w:rPr>
                <w:rFonts w:ascii="Arial" w:hAnsi="Arial"/>
                <w:b/>
                <w:sz w:val="20"/>
              </w:rPr>
              <w:t>Vom Volk bestimmte Staatsoberhäupter führen zu besserer Akzeptanz</w:t>
            </w:r>
          </w:p>
          <w:p w:rsidR="00CC624A" w:rsidRDefault="003B59A8" w:rsidP="00CC624A">
            <w:pPr>
              <w:pStyle w:val="Listenabsatz"/>
              <w:numPr>
                <w:ilvl w:val="0"/>
                <w:numId w:val="26"/>
              </w:numPr>
              <w:rPr>
                <w:rFonts w:ascii="Arial" w:hAnsi="Arial"/>
                <w:b/>
                <w:sz w:val="20"/>
              </w:rPr>
            </w:pPr>
            <w:r w:rsidRPr="00CC624A">
              <w:rPr>
                <w:rFonts w:ascii="Arial" w:hAnsi="Arial"/>
                <w:b/>
                <w:sz w:val="20"/>
              </w:rPr>
              <w:t>Bundesversammlung wählt ausgeglichener</w:t>
            </w:r>
          </w:p>
          <w:p w:rsidR="00CC624A" w:rsidRDefault="003B59A8" w:rsidP="003B59A8">
            <w:pPr>
              <w:pStyle w:val="Listenabsatz"/>
              <w:numPr>
                <w:ilvl w:val="0"/>
                <w:numId w:val="26"/>
              </w:numPr>
              <w:rPr>
                <w:rFonts w:ascii="Arial" w:hAnsi="Arial"/>
                <w:b/>
                <w:sz w:val="20"/>
              </w:rPr>
            </w:pPr>
            <w:r w:rsidRPr="00CC624A">
              <w:rPr>
                <w:rFonts w:ascii="Arial" w:hAnsi="Arial"/>
                <w:b/>
                <w:sz w:val="20"/>
              </w:rPr>
              <w:t>Bundesversammlung wählt eher jemanden aus der Bundesversammlung, der schon Erfahrung in der politischen Arbeit auf Bundesebene hat.</w:t>
            </w:r>
          </w:p>
          <w:p w:rsidR="00CC624A" w:rsidRDefault="003B59A8" w:rsidP="00CC624A">
            <w:pPr>
              <w:pStyle w:val="Listenabsatz"/>
              <w:numPr>
                <w:ilvl w:val="0"/>
                <w:numId w:val="26"/>
              </w:numPr>
              <w:rPr>
                <w:rFonts w:ascii="Arial" w:hAnsi="Arial"/>
                <w:b/>
                <w:sz w:val="20"/>
              </w:rPr>
            </w:pPr>
            <w:r w:rsidRPr="00CC624A">
              <w:rPr>
                <w:rFonts w:ascii="Arial" w:hAnsi="Arial"/>
                <w:b/>
                <w:sz w:val="20"/>
              </w:rPr>
              <w:t>Stärkung der direkten Demokratie</w:t>
            </w:r>
          </w:p>
          <w:p w:rsidR="00CC624A" w:rsidRDefault="003B59A8" w:rsidP="00CC624A">
            <w:pPr>
              <w:pStyle w:val="Listenabsatz"/>
              <w:numPr>
                <w:ilvl w:val="0"/>
                <w:numId w:val="26"/>
              </w:numPr>
              <w:rPr>
                <w:rFonts w:ascii="Arial" w:hAnsi="Arial"/>
                <w:b/>
                <w:sz w:val="20"/>
              </w:rPr>
            </w:pPr>
            <w:r w:rsidRPr="00CC624A">
              <w:rPr>
                <w:rFonts w:ascii="Arial" w:hAnsi="Arial"/>
                <w:b/>
                <w:sz w:val="20"/>
              </w:rPr>
              <w:t>Der Bundesrat wäre dann dem Volk verpflichtet, welches ihn gewählt hat (heute der Bundesversammlung verpflichtet).</w:t>
            </w:r>
          </w:p>
          <w:p w:rsidR="00CC624A" w:rsidRDefault="003B59A8" w:rsidP="003B59A8">
            <w:pPr>
              <w:pStyle w:val="Listenabsatz"/>
              <w:numPr>
                <w:ilvl w:val="0"/>
                <w:numId w:val="26"/>
              </w:numPr>
              <w:rPr>
                <w:rFonts w:ascii="Arial" w:hAnsi="Arial"/>
                <w:b/>
                <w:sz w:val="20"/>
              </w:rPr>
            </w:pPr>
            <w:r w:rsidRPr="00CC624A">
              <w:rPr>
                <w:rFonts w:ascii="Arial" w:hAnsi="Arial"/>
                <w:b/>
                <w:sz w:val="20"/>
              </w:rPr>
              <w:t>gute, kompetente Persönlichkeiten, welche noch nicht im Parlament waren, hätten eine Chance</w:t>
            </w:r>
          </w:p>
          <w:p w:rsidR="00CC624A" w:rsidRDefault="003B59A8" w:rsidP="00CC624A">
            <w:pPr>
              <w:pStyle w:val="Listenabsatz"/>
              <w:numPr>
                <w:ilvl w:val="0"/>
                <w:numId w:val="26"/>
              </w:numPr>
              <w:rPr>
                <w:rFonts w:ascii="Arial" w:hAnsi="Arial"/>
                <w:b/>
                <w:sz w:val="20"/>
              </w:rPr>
            </w:pPr>
            <w:r w:rsidRPr="00CC624A">
              <w:rPr>
                <w:rFonts w:ascii="Arial" w:hAnsi="Arial"/>
                <w:b/>
                <w:sz w:val="20"/>
              </w:rPr>
              <w:lastRenderedPageBreak/>
              <w:t>keine politischen Spiele der Parlamentsparteien und Parlamentarier mehr möglich</w:t>
            </w:r>
          </w:p>
          <w:p w:rsidR="00CC624A" w:rsidRDefault="003B59A8" w:rsidP="00CC624A">
            <w:pPr>
              <w:pStyle w:val="Listenabsatz"/>
              <w:numPr>
                <w:ilvl w:val="0"/>
                <w:numId w:val="26"/>
              </w:numPr>
              <w:rPr>
                <w:rFonts w:ascii="Arial" w:hAnsi="Arial"/>
                <w:b/>
                <w:sz w:val="20"/>
              </w:rPr>
            </w:pPr>
            <w:r w:rsidRPr="00CC624A">
              <w:rPr>
                <w:rFonts w:ascii="Arial" w:hAnsi="Arial"/>
                <w:b/>
                <w:sz w:val="20"/>
              </w:rPr>
              <w:t>Die Bundesräte wären stärker parteipolitische Akteure. Dadurch schwieriger als Kollegialbehörde zu arbeiten</w:t>
            </w:r>
          </w:p>
          <w:p w:rsidR="00CC624A" w:rsidRDefault="003B59A8" w:rsidP="00CC624A">
            <w:pPr>
              <w:pStyle w:val="Listenabsatz"/>
              <w:numPr>
                <w:ilvl w:val="0"/>
                <w:numId w:val="26"/>
              </w:numPr>
              <w:rPr>
                <w:rFonts w:ascii="Arial" w:hAnsi="Arial"/>
                <w:b/>
                <w:sz w:val="20"/>
              </w:rPr>
            </w:pPr>
            <w:r w:rsidRPr="00CC624A">
              <w:rPr>
                <w:rFonts w:ascii="Arial" w:hAnsi="Arial"/>
                <w:b/>
                <w:sz w:val="20"/>
              </w:rPr>
              <w:t>Die Rolle der Bundesversammlung wäre neu, vielleicht entsteht eine Schwächung des Parlamentes</w:t>
            </w:r>
          </w:p>
          <w:p w:rsidR="00CC624A" w:rsidRDefault="003B59A8" w:rsidP="003B59A8">
            <w:pPr>
              <w:pStyle w:val="Listenabsatz"/>
              <w:numPr>
                <w:ilvl w:val="0"/>
                <w:numId w:val="26"/>
              </w:numPr>
              <w:rPr>
                <w:rFonts w:ascii="Arial" w:hAnsi="Arial"/>
                <w:b/>
                <w:sz w:val="20"/>
              </w:rPr>
            </w:pPr>
            <w:r w:rsidRPr="00CC624A">
              <w:rPr>
                <w:rFonts w:ascii="Arial" w:hAnsi="Arial"/>
                <w:b/>
                <w:sz w:val="20"/>
              </w:rPr>
              <w:t>Verteilung der Gebiete weniger gut beachtet, da grössere Kantone mehr Macht haben aufgrund ihrer Stimmendenzahl</w:t>
            </w:r>
          </w:p>
          <w:p w:rsidR="003B59A8" w:rsidRPr="00CC624A" w:rsidRDefault="003B59A8" w:rsidP="003B59A8">
            <w:pPr>
              <w:pStyle w:val="Listenabsatz"/>
              <w:numPr>
                <w:ilvl w:val="0"/>
                <w:numId w:val="26"/>
              </w:numPr>
              <w:rPr>
                <w:rFonts w:ascii="Arial" w:hAnsi="Arial"/>
                <w:b/>
                <w:sz w:val="20"/>
              </w:rPr>
            </w:pPr>
            <w:r w:rsidRPr="00CC624A">
              <w:rPr>
                <w:rFonts w:ascii="Arial" w:hAnsi="Arial"/>
                <w:b/>
                <w:sz w:val="20"/>
              </w:rPr>
              <w:t>Bundesräte müssen Wahlkampf betreiben</w:t>
            </w:r>
          </w:p>
          <w:p w:rsidR="003B59A8" w:rsidRPr="008A4180" w:rsidRDefault="003B59A8" w:rsidP="003B59A8">
            <w:pPr>
              <w:rPr>
                <w:rFonts w:ascii="Arial" w:hAnsi="Arial"/>
                <w:b/>
                <w:sz w:val="20"/>
              </w:rPr>
            </w:pPr>
          </w:p>
          <w:p w:rsidR="003B59A8" w:rsidRDefault="003B59A8" w:rsidP="003B59A8">
            <w:pPr>
              <w:rPr>
                <w:rFonts w:ascii="Arial" w:hAnsi="Arial"/>
                <w:sz w:val="20"/>
              </w:rPr>
            </w:pPr>
            <w:r w:rsidRPr="00177A86">
              <w:rPr>
                <w:rFonts w:ascii="Arial" w:hAnsi="Arial"/>
                <w:sz w:val="20"/>
              </w:rPr>
              <w:t>Diskutieren Sie im Plenum: Würden Sie strenge Regelungen wie in Frankreich auch für die Schweiz empfehlen? Begründen Sie ihre Meinung!</w:t>
            </w:r>
          </w:p>
          <w:p w:rsidR="003B59A8" w:rsidRPr="008D145A" w:rsidRDefault="003B59A8" w:rsidP="003B59A8">
            <w:pPr>
              <w:rPr>
                <w:rFonts w:ascii="Arial" w:hAnsi="Arial"/>
                <w:sz w:val="20"/>
              </w:rPr>
            </w:pPr>
          </w:p>
          <w:p w:rsidR="003B59A8" w:rsidRDefault="003B59A8" w:rsidP="003B59A8">
            <w:pPr>
              <w:spacing w:line="360" w:lineRule="auto"/>
              <w:rPr>
                <w:rFonts w:ascii="Arial" w:hAnsi="Arial"/>
                <w:b/>
                <w:sz w:val="20"/>
              </w:rPr>
            </w:pPr>
            <w:r>
              <w:rPr>
                <w:rFonts w:ascii="Arial" w:hAnsi="Arial"/>
                <w:b/>
                <w:sz w:val="20"/>
              </w:rPr>
              <w:t>Mögliche Ideen:</w:t>
            </w:r>
          </w:p>
          <w:p w:rsidR="003B59A8" w:rsidRPr="00B427E3" w:rsidRDefault="003B59A8" w:rsidP="00B427E3">
            <w:pPr>
              <w:pStyle w:val="Listenabsatz"/>
              <w:numPr>
                <w:ilvl w:val="0"/>
                <w:numId w:val="27"/>
              </w:numPr>
              <w:rPr>
                <w:rFonts w:ascii="Arial" w:hAnsi="Arial"/>
                <w:b/>
                <w:sz w:val="20"/>
              </w:rPr>
            </w:pPr>
            <w:r w:rsidRPr="00B427E3">
              <w:rPr>
                <w:rFonts w:ascii="Arial" w:hAnsi="Arial"/>
                <w:b/>
                <w:sz w:val="20"/>
              </w:rPr>
              <w:t>Finanzielle Hilfe von Firmen macht die Kandidierenden abhängig</w:t>
            </w:r>
          </w:p>
          <w:p w:rsidR="003B59A8" w:rsidRPr="00B427E3" w:rsidRDefault="003B59A8" w:rsidP="00B427E3">
            <w:pPr>
              <w:pStyle w:val="Listenabsatz"/>
              <w:numPr>
                <w:ilvl w:val="0"/>
                <w:numId w:val="27"/>
              </w:numPr>
              <w:rPr>
                <w:rFonts w:ascii="Arial" w:hAnsi="Arial"/>
                <w:b/>
                <w:sz w:val="20"/>
              </w:rPr>
            </w:pPr>
            <w:r w:rsidRPr="00B427E3">
              <w:rPr>
                <w:rFonts w:ascii="Arial" w:hAnsi="Arial"/>
                <w:b/>
                <w:sz w:val="20"/>
              </w:rPr>
              <w:t>auch private Personen können als Vertreter einer Firma auftreten</w:t>
            </w:r>
          </w:p>
          <w:p w:rsidR="00B427E3" w:rsidRDefault="003B59A8" w:rsidP="00B427E3">
            <w:pPr>
              <w:pStyle w:val="Listenabsatz"/>
              <w:numPr>
                <w:ilvl w:val="0"/>
                <w:numId w:val="27"/>
              </w:numPr>
              <w:rPr>
                <w:rFonts w:ascii="Arial" w:hAnsi="Arial"/>
                <w:b/>
                <w:sz w:val="20"/>
              </w:rPr>
            </w:pPr>
            <w:r w:rsidRPr="00B427E3">
              <w:rPr>
                <w:rFonts w:ascii="Arial" w:hAnsi="Arial"/>
                <w:b/>
                <w:sz w:val="20"/>
              </w:rPr>
              <w:t>Obergrenze ermöglicht faireren Wahlkampf</w:t>
            </w:r>
          </w:p>
          <w:p w:rsidR="00B427E3" w:rsidRDefault="003B59A8" w:rsidP="003B59A8">
            <w:pPr>
              <w:pStyle w:val="Listenabsatz"/>
              <w:numPr>
                <w:ilvl w:val="0"/>
                <w:numId w:val="27"/>
              </w:numPr>
              <w:rPr>
                <w:rFonts w:ascii="Arial" w:hAnsi="Arial"/>
                <w:b/>
                <w:sz w:val="20"/>
              </w:rPr>
            </w:pPr>
            <w:r w:rsidRPr="00B427E3">
              <w:rPr>
                <w:rFonts w:ascii="Arial" w:hAnsi="Arial"/>
                <w:b/>
                <w:sz w:val="20"/>
              </w:rPr>
              <w:t>je nachdem wie erfolgreich eine Person oder Partei ist, erhält sie</w:t>
            </w:r>
            <w:r w:rsidR="00317C65">
              <w:rPr>
                <w:rFonts w:ascii="Arial" w:hAnsi="Arial"/>
                <w:b/>
                <w:sz w:val="20"/>
              </w:rPr>
              <w:t xml:space="preserve"> mehr Spenden</w:t>
            </w:r>
            <w:r w:rsidRPr="00B427E3">
              <w:rPr>
                <w:rFonts w:ascii="Arial" w:hAnsi="Arial"/>
                <w:b/>
                <w:sz w:val="20"/>
              </w:rPr>
              <w:t xml:space="preserve">, das kann auch positiv, </w:t>
            </w:r>
            <w:r w:rsidR="00317C65">
              <w:rPr>
                <w:rFonts w:ascii="Arial" w:hAnsi="Arial"/>
                <w:b/>
                <w:sz w:val="20"/>
              </w:rPr>
              <w:t xml:space="preserve">sozusagen </w:t>
            </w:r>
            <w:bookmarkStart w:id="0" w:name="_GoBack"/>
            <w:bookmarkEnd w:id="0"/>
            <w:r w:rsidRPr="00B427E3">
              <w:rPr>
                <w:rFonts w:ascii="Arial" w:hAnsi="Arial"/>
                <w:b/>
                <w:sz w:val="20"/>
              </w:rPr>
              <w:t xml:space="preserve">als Lohn für die </w:t>
            </w:r>
            <w:r w:rsidR="00317C65">
              <w:rPr>
                <w:rFonts w:ascii="Arial" w:hAnsi="Arial"/>
                <w:b/>
                <w:sz w:val="20"/>
              </w:rPr>
              <w:t xml:space="preserve">gute </w:t>
            </w:r>
            <w:r w:rsidRPr="00B427E3">
              <w:rPr>
                <w:rFonts w:ascii="Arial" w:hAnsi="Arial"/>
                <w:b/>
                <w:sz w:val="20"/>
              </w:rPr>
              <w:t>Arbeit gesehen werden</w:t>
            </w:r>
          </w:p>
          <w:p w:rsidR="003B59A8" w:rsidRPr="00B427E3" w:rsidRDefault="003B59A8" w:rsidP="00427C26">
            <w:pPr>
              <w:pStyle w:val="Listenabsatz"/>
              <w:numPr>
                <w:ilvl w:val="0"/>
                <w:numId w:val="27"/>
              </w:numPr>
              <w:rPr>
                <w:rFonts w:ascii="Arial" w:hAnsi="Arial"/>
                <w:b/>
                <w:sz w:val="20"/>
              </w:rPr>
            </w:pPr>
            <w:r w:rsidRPr="00B427E3">
              <w:rPr>
                <w:rFonts w:ascii="Arial" w:hAnsi="Arial"/>
                <w:b/>
                <w:sz w:val="20"/>
              </w:rPr>
              <w:t>unbegrenzte Spenden ermöglichen den Reichen über Ärmere zu bestimmen</w:t>
            </w:r>
          </w:p>
        </w:tc>
      </w:tr>
    </w:tbl>
    <w:p w:rsidR="005F2E73" w:rsidRPr="00304380" w:rsidRDefault="005F2E73" w:rsidP="002E2750">
      <w:pPr>
        <w:rPr>
          <w:rFonts w:ascii="Arial" w:hAnsi="Arial"/>
          <w:b/>
          <w:sz w:val="20"/>
        </w:rPr>
      </w:pPr>
    </w:p>
    <w:sectPr w:rsidR="005F2E73" w:rsidRPr="00304380" w:rsidSect="001467F6">
      <w:headerReference w:type="default" r:id="rId12"/>
      <w:footerReference w:type="default" r:id="rId13"/>
      <w:headerReference w:type="first" r:id="rId14"/>
      <w:footerReference w:type="first" r:id="rId15"/>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DB" w:rsidRDefault="00E56FDB">
      <w:r>
        <w:separator/>
      </w:r>
    </w:p>
  </w:endnote>
  <w:endnote w:type="continuationSeparator" w:id="0">
    <w:p w:rsidR="00E56FDB" w:rsidRDefault="00E5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317C65">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317C65" w:rsidRPr="00317C65">
              <w:rPr>
                <w:rFonts w:ascii="Arial" w:hAnsi="Arial"/>
                <w:b/>
                <w:noProof/>
                <w:sz w:val="16"/>
                <w:szCs w:val="16"/>
              </w:rPr>
              <w:t>4</w:t>
            </w:r>
          </w:fldSimple>
        </w:p>
      </w:tc>
    </w:tr>
  </w:tbl>
  <w:p w:rsidR="00F70D14" w:rsidRPr="00362BEB" w:rsidRDefault="00F70D14">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317C65">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317C65" w:rsidRPr="00317C65">
              <w:rPr>
                <w:rFonts w:ascii="Arial" w:hAnsi="Arial"/>
                <w:b/>
                <w:noProof/>
                <w:sz w:val="16"/>
                <w:szCs w:val="16"/>
              </w:rPr>
              <w:t>4</w:t>
            </w:r>
          </w:fldSimple>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DB" w:rsidRDefault="00E56FDB">
      <w:r>
        <w:separator/>
      </w:r>
    </w:p>
  </w:footnote>
  <w:footnote w:type="continuationSeparator" w:id="0">
    <w:p w:rsidR="00E56FDB" w:rsidRDefault="00E56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6374A2" w:rsidTr="006374A2">
      <w:trPr>
        <w:trHeight w:hRule="exact" w:val="624"/>
      </w:trPr>
      <w:tc>
        <w:tcPr>
          <w:tcW w:w="3329" w:type="dxa"/>
          <w:vMerge w:val="restart"/>
        </w:tcPr>
        <w:p w:rsidR="006374A2" w:rsidRDefault="006374A2" w:rsidP="006374A2">
          <w:pPr>
            <w:pStyle w:val="Kopfzeile"/>
          </w:pPr>
          <w:r>
            <w:rPr>
              <w:noProof/>
              <w:lang w:eastAsia="de-CH"/>
            </w:rPr>
            <w:drawing>
              <wp:inline distT="0" distB="0" distL="0" distR="0" wp14:anchorId="5528F1CF" wp14:editId="1ED16E4A">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6374A2" w:rsidRDefault="00B27C80" w:rsidP="003E371A">
          <w:pPr>
            <w:pStyle w:val="Kopfzeile"/>
            <w:jc w:val="right"/>
            <w:rPr>
              <w:rFonts w:ascii="Arial" w:hAnsi="Arial"/>
              <w:b/>
              <w:sz w:val="24"/>
              <w:szCs w:val="24"/>
            </w:rPr>
          </w:pPr>
          <w:r>
            <w:rPr>
              <w:rFonts w:ascii="Arial" w:hAnsi="Arial"/>
              <w:b/>
              <w:sz w:val="24"/>
              <w:szCs w:val="24"/>
            </w:rPr>
            <w:t>Aufgaben</w:t>
          </w:r>
        </w:p>
        <w:p w:rsidR="00CD6312" w:rsidRPr="002D01FD" w:rsidRDefault="00CD6312" w:rsidP="003E371A">
          <w:pPr>
            <w:pStyle w:val="Kopfzeile"/>
            <w:jc w:val="right"/>
            <w:rPr>
              <w:rFonts w:ascii="Arial" w:hAnsi="Arial"/>
              <w:b/>
              <w:sz w:val="24"/>
              <w:szCs w:val="24"/>
            </w:rPr>
          </w:pPr>
          <w:r>
            <w:rPr>
              <w:rFonts w:ascii="Arial" w:hAnsi="Arial"/>
              <w:b/>
              <w:sz w:val="24"/>
              <w:szCs w:val="24"/>
            </w:rPr>
            <w:t>Lösungen</w:t>
          </w:r>
        </w:p>
      </w:tc>
    </w:tr>
    <w:tr w:rsidR="006374A2" w:rsidTr="006374A2">
      <w:trPr>
        <w:trHeight w:hRule="exact" w:val="192"/>
      </w:trPr>
      <w:tc>
        <w:tcPr>
          <w:tcW w:w="3329" w:type="dxa"/>
          <w:vMerge/>
        </w:tcPr>
        <w:p w:rsidR="006374A2" w:rsidRDefault="006374A2" w:rsidP="003E371A">
          <w:pPr>
            <w:pStyle w:val="Kopfzeile"/>
          </w:pPr>
        </w:p>
      </w:tc>
      <w:tc>
        <w:tcPr>
          <w:tcW w:w="6027" w:type="dxa"/>
          <w:vAlign w:val="bottom"/>
        </w:tcPr>
        <w:p w:rsidR="006374A2" w:rsidRPr="002D01FD" w:rsidRDefault="006374A2" w:rsidP="003E371A">
          <w:pPr>
            <w:pStyle w:val="Kopfzeile"/>
            <w:jc w:val="right"/>
            <w:rPr>
              <w:rFonts w:ascii="Arial" w:hAnsi="Arial"/>
              <w:b/>
              <w:sz w:val="24"/>
              <w:szCs w:val="24"/>
            </w:rPr>
          </w:pPr>
        </w:p>
      </w:tc>
    </w:tr>
    <w:tr w:rsidR="00F70D14" w:rsidTr="003E371A">
      <w:trPr>
        <w:trHeight w:hRule="exact" w:val="227"/>
      </w:trPr>
      <w:tc>
        <w:tcPr>
          <w:tcW w:w="9356" w:type="dxa"/>
          <w:gridSpan w:val="2"/>
        </w:tcPr>
        <w:p w:rsidR="00F70D14" w:rsidRDefault="00F70D14"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342855" w:rsidP="00342855">
          <w:pPr>
            <w:pStyle w:val="Kopfzeile"/>
            <w:jc w:val="right"/>
            <w:rPr>
              <w:rFonts w:ascii="Arial" w:hAnsi="Arial"/>
              <w:b/>
              <w:sz w:val="18"/>
              <w:szCs w:val="18"/>
            </w:rPr>
          </w:pPr>
          <w:r>
            <w:rPr>
              <w:rFonts w:ascii="Arial" w:hAnsi="Arial"/>
              <w:b/>
              <w:sz w:val="18"/>
              <w:szCs w:val="18"/>
            </w:rPr>
            <w:t>Politik unserer Nachbarn: Frankreich</w:t>
          </w:r>
        </w:p>
      </w:tc>
    </w:tr>
  </w:tbl>
  <w:p w:rsidR="00F70D14" w:rsidRPr="00DC0DD0" w:rsidRDefault="00F70D14">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3"/>
      <w:gridCol w:w="236"/>
      <w:gridCol w:w="394"/>
      <w:gridCol w:w="5983"/>
    </w:tblGrid>
    <w:tr w:rsidR="00304380" w:rsidTr="00304380">
      <w:trPr>
        <w:trHeight w:hRule="exact" w:val="624"/>
      </w:trPr>
      <w:tc>
        <w:tcPr>
          <w:tcW w:w="3373" w:type="dxa"/>
          <w:gridSpan w:val="3"/>
          <w:vMerge w:val="restart"/>
        </w:tcPr>
        <w:p w:rsidR="00304380" w:rsidRDefault="00304380" w:rsidP="00304380">
          <w:pPr>
            <w:pStyle w:val="Kopfzeile"/>
          </w:pPr>
          <w:r>
            <w:rPr>
              <w:noProof/>
              <w:lang w:eastAsia="de-CH"/>
            </w:rPr>
            <w:drawing>
              <wp:inline distT="0" distB="0" distL="0" distR="0" wp14:anchorId="680D8B46" wp14:editId="6AA4EAF2">
                <wp:extent cx="1982237" cy="504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304380" w:rsidRDefault="00304380" w:rsidP="00304380">
          <w:pPr>
            <w:pStyle w:val="Kopfzeile"/>
          </w:pPr>
        </w:p>
        <w:p w:rsidR="00304380" w:rsidRPr="0008046F" w:rsidRDefault="00304380" w:rsidP="00304380">
          <w:pPr>
            <w:jc w:val="center"/>
          </w:pPr>
        </w:p>
      </w:tc>
      <w:tc>
        <w:tcPr>
          <w:tcW w:w="5983" w:type="dxa"/>
          <w:vAlign w:val="bottom"/>
        </w:tcPr>
        <w:p w:rsidR="00304380" w:rsidRDefault="00304380" w:rsidP="00304380">
          <w:pPr>
            <w:pStyle w:val="Kopfzeile"/>
            <w:jc w:val="right"/>
            <w:rPr>
              <w:rFonts w:ascii="Arial" w:hAnsi="Arial"/>
              <w:b/>
              <w:sz w:val="24"/>
              <w:szCs w:val="24"/>
            </w:rPr>
          </w:pPr>
          <w:r>
            <w:rPr>
              <w:rFonts w:ascii="Arial" w:hAnsi="Arial"/>
              <w:b/>
              <w:sz w:val="24"/>
              <w:szCs w:val="24"/>
            </w:rPr>
            <w:t>Aufgaben</w:t>
          </w:r>
        </w:p>
        <w:p w:rsidR="00304380" w:rsidRPr="002D01FD" w:rsidRDefault="00304380" w:rsidP="00304380">
          <w:pPr>
            <w:pStyle w:val="Kopfzeile"/>
            <w:jc w:val="right"/>
            <w:rPr>
              <w:rFonts w:ascii="Arial" w:hAnsi="Arial"/>
              <w:b/>
              <w:sz w:val="24"/>
              <w:szCs w:val="24"/>
            </w:rPr>
          </w:pPr>
          <w:r>
            <w:rPr>
              <w:rFonts w:ascii="Arial" w:hAnsi="Arial"/>
              <w:b/>
              <w:sz w:val="24"/>
              <w:szCs w:val="24"/>
            </w:rPr>
            <w:t>Lösungen</w:t>
          </w:r>
        </w:p>
      </w:tc>
    </w:tr>
    <w:tr w:rsidR="00304380" w:rsidTr="00304380">
      <w:trPr>
        <w:trHeight w:hRule="exact" w:val="192"/>
      </w:trPr>
      <w:tc>
        <w:tcPr>
          <w:tcW w:w="3373" w:type="dxa"/>
          <w:gridSpan w:val="3"/>
          <w:vMerge/>
        </w:tcPr>
        <w:p w:rsidR="00304380" w:rsidRDefault="00304380" w:rsidP="00304380">
          <w:pPr>
            <w:pStyle w:val="Kopfzeile"/>
          </w:pPr>
        </w:p>
      </w:tc>
      <w:tc>
        <w:tcPr>
          <w:tcW w:w="5983" w:type="dxa"/>
          <w:vAlign w:val="bottom"/>
        </w:tcPr>
        <w:p w:rsidR="00304380" w:rsidRPr="002D01FD" w:rsidRDefault="00304380" w:rsidP="00304380">
          <w:pPr>
            <w:pStyle w:val="Kopfzeile"/>
            <w:jc w:val="right"/>
            <w:rPr>
              <w:rFonts w:ascii="Arial" w:hAnsi="Arial"/>
              <w:b/>
              <w:sz w:val="24"/>
              <w:szCs w:val="24"/>
            </w:rPr>
          </w:pPr>
        </w:p>
      </w:tc>
    </w:tr>
    <w:tr w:rsidR="00304380" w:rsidTr="000F75CB">
      <w:trPr>
        <w:trHeight w:hRule="exact" w:val="227"/>
      </w:trPr>
      <w:tc>
        <w:tcPr>
          <w:tcW w:w="9356" w:type="dxa"/>
          <w:gridSpan w:val="4"/>
        </w:tcPr>
        <w:p w:rsidR="00304380" w:rsidRPr="00092BCF" w:rsidRDefault="00304380" w:rsidP="00304380">
          <w:pPr>
            <w:pStyle w:val="Kopfzeile"/>
            <w:rPr>
              <w:rFonts w:ascii="Arial" w:hAnsi="Arial"/>
              <w:sz w:val="20"/>
            </w:rPr>
          </w:pPr>
        </w:p>
      </w:tc>
    </w:tr>
    <w:tr w:rsidR="00304380" w:rsidTr="00304380">
      <w:trPr>
        <w:trHeight w:hRule="exact" w:val="227"/>
      </w:trPr>
      <w:tc>
        <w:tcPr>
          <w:tcW w:w="2743" w:type="dxa"/>
          <w:vMerge w:val="restart"/>
          <w:shd w:val="clear" w:color="auto" w:fill="auto"/>
          <w:vAlign w:val="center"/>
        </w:tcPr>
        <w:p w:rsidR="00304380" w:rsidRPr="005301DE" w:rsidRDefault="00304380" w:rsidP="00304380">
          <w:pPr>
            <w:pStyle w:val="Kopfzeile"/>
            <w:rPr>
              <w:rFonts w:ascii="Arial" w:hAnsi="Arial"/>
              <w:b/>
              <w:sz w:val="30"/>
              <w:szCs w:val="30"/>
            </w:rPr>
          </w:pPr>
          <w:r>
            <w:rPr>
              <w:rFonts w:ascii="Arial" w:hAnsi="Arial"/>
              <w:b/>
              <w:noProof/>
              <w:sz w:val="30"/>
              <w:szCs w:val="30"/>
              <w:lang w:eastAsia="de-CH"/>
            </w:rPr>
            <w:drawing>
              <wp:inline distT="0" distB="0" distL="0" distR="0" wp14:anchorId="53D6430B" wp14:editId="5DD6E3DF">
                <wp:extent cx="1665833" cy="936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236" w:type="dxa"/>
          <w:vMerge w:val="restart"/>
          <w:tcBorders>
            <w:left w:val="nil"/>
          </w:tcBorders>
        </w:tcPr>
        <w:p w:rsidR="00304380" w:rsidRDefault="00304380" w:rsidP="00304380">
          <w:pPr>
            <w:pStyle w:val="Kopfzeile"/>
          </w:pPr>
        </w:p>
      </w:tc>
      <w:tc>
        <w:tcPr>
          <w:tcW w:w="6377" w:type="dxa"/>
          <w:gridSpan w:val="2"/>
          <w:shd w:val="clear" w:color="auto" w:fill="C7C0B9"/>
          <w:vAlign w:val="center"/>
        </w:tcPr>
        <w:p w:rsidR="00304380" w:rsidRPr="002D01FD" w:rsidRDefault="00304380" w:rsidP="00304380">
          <w:pPr>
            <w:pStyle w:val="Kopfzeile"/>
            <w:rPr>
              <w:rFonts w:ascii="Arial" w:hAnsi="Arial"/>
              <w:sz w:val="18"/>
              <w:szCs w:val="18"/>
            </w:rPr>
          </w:pPr>
        </w:p>
      </w:tc>
    </w:tr>
    <w:tr w:rsidR="00304380" w:rsidTr="00304380">
      <w:trPr>
        <w:trHeight w:hRule="exact" w:val="567"/>
      </w:trPr>
      <w:tc>
        <w:tcPr>
          <w:tcW w:w="2743" w:type="dxa"/>
          <w:vMerge/>
          <w:shd w:val="clear" w:color="auto" w:fill="auto"/>
        </w:tcPr>
        <w:p w:rsidR="00304380" w:rsidRDefault="00304380" w:rsidP="00304380">
          <w:pPr>
            <w:pStyle w:val="Kopfzeile"/>
          </w:pPr>
        </w:p>
      </w:tc>
      <w:tc>
        <w:tcPr>
          <w:tcW w:w="236" w:type="dxa"/>
          <w:vMerge/>
          <w:tcBorders>
            <w:left w:val="nil"/>
          </w:tcBorders>
        </w:tcPr>
        <w:p w:rsidR="00304380" w:rsidRDefault="00304380" w:rsidP="00304380">
          <w:pPr>
            <w:pStyle w:val="Kopfzeile"/>
          </w:pPr>
        </w:p>
      </w:tc>
      <w:tc>
        <w:tcPr>
          <w:tcW w:w="6377" w:type="dxa"/>
          <w:gridSpan w:val="2"/>
          <w:shd w:val="clear" w:color="auto" w:fill="EAEAEA"/>
          <w:vAlign w:val="bottom"/>
        </w:tcPr>
        <w:p w:rsidR="00304380" w:rsidRPr="006F2C9E" w:rsidRDefault="00304380" w:rsidP="00304380">
          <w:pPr>
            <w:pStyle w:val="Kopfzeile"/>
            <w:rPr>
              <w:rFonts w:ascii="Arial" w:hAnsi="Arial"/>
              <w:b/>
              <w:sz w:val="24"/>
              <w:szCs w:val="24"/>
            </w:rPr>
          </w:pPr>
          <w:r>
            <w:rPr>
              <w:rFonts w:ascii="Arial" w:hAnsi="Arial"/>
              <w:b/>
              <w:sz w:val="24"/>
              <w:szCs w:val="24"/>
            </w:rPr>
            <w:t>Politik unserer Nachbarn</w:t>
          </w:r>
        </w:p>
      </w:tc>
    </w:tr>
    <w:tr w:rsidR="00304380" w:rsidTr="00304380">
      <w:trPr>
        <w:trHeight w:hRule="exact" w:val="680"/>
      </w:trPr>
      <w:tc>
        <w:tcPr>
          <w:tcW w:w="2743" w:type="dxa"/>
          <w:vMerge/>
          <w:shd w:val="clear" w:color="auto" w:fill="auto"/>
        </w:tcPr>
        <w:p w:rsidR="00304380" w:rsidRDefault="00304380" w:rsidP="00304380">
          <w:pPr>
            <w:pStyle w:val="Kopfzeile"/>
          </w:pPr>
        </w:p>
      </w:tc>
      <w:tc>
        <w:tcPr>
          <w:tcW w:w="236" w:type="dxa"/>
          <w:vMerge/>
          <w:tcBorders>
            <w:left w:val="nil"/>
          </w:tcBorders>
        </w:tcPr>
        <w:p w:rsidR="00304380" w:rsidRDefault="00304380" w:rsidP="00304380">
          <w:pPr>
            <w:pStyle w:val="Kopfzeile"/>
          </w:pPr>
        </w:p>
      </w:tc>
      <w:tc>
        <w:tcPr>
          <w:tcW w:w="6377" w:type="dxa"/>
          <w:gridSpan w:val="2"/>
          <w:shd w:val="clear" w:color="auto" w:fill="EAEAEA"/>
          <w:vAlign w:val="center"/>
        </w:tcPr>
        <w:p w:rsidR="00304380" w:rsidRPr="006F2C9E" w:rsidRDefault="00304380" w:rsidP="00304380">
          <w:pPr>
            <w:pStyle w:val="Kopfzeile"/>
            <w:rPr>
              <w:rFonts w:ascii="Arial" w:hAnsi="Arial"/>
              <w:sz w:val="18"/>
              <w:szCs w:val="18"/>
            </w:rPr>
          </w:pPr>
          <w:r>
            <w:rPr>
              <w:rFonts w:ascii="Arial" w:hAnsi="Arial"/>
              <w:sz w:val="18"/>
              <w:szCs w:val="18"/>
            </w:rPr>
            <w:t>Frankreich</w:t>
          </w:r>
        </w:p>
        <w:p w:rsidR="00304380" w:rsidRPr="00471F78" w:rsidRDefault="00304380" w:rsidP="00304380">
          <w:pPr>
            <w:pStyle w:val="Kopfzeile"/>
            <w:rPr>
              <w:rFonts w:ascii="Arial" w:hAnsi="Arial"/>
              <w:sz w:val="18"/>
              <w:szCs w:val="18"/>
            </w:rPr>
          </w:pPr>
        </w:p>
        <w:p w:rsidR="00304380" w:rsidRPr="0070624B" w:rsidRDefault="00304380" w:rsidP="00304380">
          <w:pPr>
            <w:pStyle w:val="Kopfzeile"/>
            <w:rPr>
              <w:sz w:val="18"/>
              <w:szCs w:val="18"/>
            </w:rPr>
          </w:pPr>
          <w:bookmarkStart w:id="1" w:name="Laufzeit_Kopfzeile"/>
          <w:r w:rsidRPr="00BB0932">
            <w:rPr>
              <w:rFonts w:ascii="Arial" w:hAnsi="Arial"/>
              <w:sz w:val="18"/>
              <w:szCs w:val="18"/>
            </w:rPr>
            <w:t>03:28 Minuten</w:t>
          </w:r>
          <w:bookmarkEnd w:id="1"/>
        </w:p>
      </w:tc>
    </w:tr>
  </w:tbl>
  <w:p w:rsidR="00304380" w:rsidRPr="00DC0DD0" w:rsidRDefault="00304380">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7A1"/>
    <w:multiLevelType w:val="hybridMultilevel"/>
    <w:tmpl w:val="B3601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2D91706"/>
    <w:multiLevelType w:val="hybridMultilevel"/>
    <w:tmpl w:val="6B2C0F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4D6697E"/>
    <w:multiLevelType w:val="hybridMultilevel"/>
    <w:tmpl w:val="99EA13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69666C"/>
    <w:multiLevelType w:val="hybridMultilevel"/>
    <w:tmpl w:val="EFDED5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D951072"/>
    <w:multiLevelType w:val="hybridMultilevel"/>
    <w:tmpl w:val="49327C7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11"/>
  </w:num>
  <w:num w:numId="2">
    <w:abstractNumId w:val="16"/>
  </w:num>
  <w:num w:numId="3">
    <w:abstractNumId w:val="7"/>
  </w:num>
  <w:num w:numId="4">
    <w:abstractNumId w:val="24"/>
  </w:num>
  <w:num w:numId="5">
    <w:abstractNumId w:val="23"/>
  </w:num>
  <w:num w:numId="6">
    <w:abstractNumId w:val="21"/>
  </w:num>
  <w:num w:numId="7">
    <w:abstractNumId w:val="10"/>
  </w:num>
  <w:num w:numId="8">
    <w:abstractNumId w:val="3"/>
  </w:num>
  <w:num w:numId="9">
    <w:abstractNumId w:val="22"/>
  </w:num>
  <w:num w:numId="10">
    <w:abstractNumId w:val="4"/>
  </w:num>
  <w:num w:numId="11">
    <w:abstractNumId w:val="15"/>
  </w:num>
  <w:num w:numId="12">
    <w:abstractNumId w:val="2"/>
  </w:num>
  <w:num w:numId="13">
    <w:abstractNumId w:val="5"/>
  </w:num>
  <w:num w:numId="14">
    <w:abstractNumId w:val="1"/>
  </w:num>
  <w:num w:numId="15">
    <w:abstractNumId w:val="19"/>
  </w:num>
  <w:num w:numId="16">
    <w:abstractNumId w:val="6"/>
  </w:num>
  <w:num w:numId="17">
    <w:abstractNumId w:val="25"/>
  </w:num>
  <w:num w:numId="18">
    <w:abstractNumId w:val="12"/>
  </w:num>
  <w:num w:numId="19">
    <w:abstractNumId w:val="8"/>
  </w:num>
  <w:num w:numId="20">
    <w:abstractNumId w:val="13"/>
  </w:num>
  <w:num w:numId="21">
    <w:abstractNumId w:val="9"/>
  </w:num>
  <w:num w:numId="22">
    <w:abstractNumId w:val="14"/>
  </w:num>
  <w:num w:numId="23">
    <w:abstractNumId w:val="18"/>
  </w:num>
  <w:num w:numId="24">
    <w:abstractNumId w:val="17"/>
  </w:num>
  <w:num w:numId="25">
    <w:abstractNumId w:val="26"/>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doNotShadeFormData/>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EC"/>
    <w:rsid w:val="00012008"/>
    <w:rsid w:val="00014339"/>
    <w:rsid w:val="00034C0B"/>
    <w:rsid w:val="00042516"/>
    <w:rsid w:val="0004298A"/>
    <w:rsid w:val="00046687"/>
    <w:rsid w:val="000508C4"/>
    <w:rsid w:val="000542A1"/>
    <w:rsid w:val="00054A08"/>
    <w:rsid w:val="00056661"/>
    <w:rsid w:val="00065561"/>
    <w:rsid w:val="00071CAA"/>
    <w:rsid w:val="00073AB1"/>
    <w:rsid w:val="000819E5"/>
    <w:rsid w:val="00085A93"/>
    <w:rsid w:val="00086C9A"/>
    <w:rsid w:val="00087330"/>
    <w:rsid w:val="00090A9C"/>
    <w:rsid w:val="00090FA0"/>
    <w:rsid w:val="000A5BEC"/>
    <w:rsid w:val="000B40B0"/>
    <w:rsid w:val="000B73FE"/>
    <w:rsid w:val="000C21CF"/>
    <w:rsid w:val="000C578C"/>
    <w:rsid w:val="000E08E1"/>
    <w:rsid w:val="000F5987"/>
    <w:rsid w:val="000F5BE7"/>
    <w:rsid w:val="00101BE1"/>
    <w:rsid w:val="001065E3"/>
    <w:rsid w:val="001107C0"/>
    <w:rsid w:val="00114139"/>
    <w:rsid w:val="001205C5"/>
    <w:rsid w:val="0013281A"/>
    <w:rsid w:val="00143CB8"/>
    <w:rsid w:val="001467F6"/>
    <w:rsid w:val="001628E6"/>
    <w:rsid w:val="00166279"/>
    <w:rsid w:val="0017552C"/>
    <w:rsid w:val="00177A86"/>
    <w:rsid w:val="00182D4E"/>
    <w:rsid w:val="0018786F"/>
    <w:rsid w:val="00194162"/>
    <w:rsid w:val="001A091D"/>
    <w:rsid w:val="001B22A4"/>
    <w:rsid w:val="001B3C76"/>
    <w:rsid w:val="001C544E"/>
    <w:rsid w:val="001E04EE"/>
    <w:rsid w:val="001F448D"/>
    <w:rsid w:val="002049FF"/>
    <w:rsid w:val="00220784"/>
    <w:rsid w:val="00224B93"/>
    <w:rsid w:val="00226E71"/>
    <w:rsid w:val="00227596"/>
    <w:rsid w:val="00230DFC"/>
    <w:rsid w:val="002338AA"/>
    <w:rsid w:val="00233B90"/>
    <w:rsid w:val="00237581"/>
    <w:rsid w:val="0024337E"/>
    <w:rsid w:val="00246829"/>
    <w:rsid w:val="002558F8"/>
    <w:rsid w:val="00257F9B"/>
    <w:rsid w:val="00263C4D"/>
    <w:rsid w:val="00283347"/>
    <w:rsid w:val="00293E12"/>
    <w:rsid w:val="00295324"/>
    <w:rsid w:val="002957D1"/>
    <w:rsid w:val="002B11F1"/>
    <w:rsid w:val="002B5488"/>
    <w:rsid w:val="002B57FB"/>
    <w:rsid w:val="002B69DF"/>
    <w:rsid w:val="002C56FA"/>
    <w:rsid w:val="002D00AC"/>
    <w:rsid w:val="002E2750"/>
    <w:rsid w:val="002F2D5C"/>
    <w:rsid w:val="002F58BB"/>
    <w:rsid w:val="00304380"/>
    <w:rsid w:val="00305628"/>
    <w:rsid w:val="0031355D"/>
    <w:rsid w:val="00313588"/>
    <w:rsid w:val="00317C65"/>
    <w:rsid w:val="00321FD2"/>
    <w:rsid w:val="00323D0D"/>
    <w:rsid w:val="00323E82"/>
    <w:rsid w:val="00330A77"/>
    <w:rsid w:val="0033542A"/>
    <w:rsid w:val="00336D76"/>
    <w:rsid w:val="0033767B"/>
    <w:rsid w:val="00342855"/>
    <w:rsid w:val="003429F6"/>
    <w:rsid w:val="0034512E"/>
    <w:rsid w:val="00347764"/>
    <w:rsid w:val="00362BEB"/>
    <w:rsid w:val="00367A3B"/>
    <w:rsid w:val="00383231"/>
    <w:rsid w:val="00386693"/>
    <w:rsid w:val="003944BE"/>
    <w:rsid w:val="003B59A8"/>
    <w:rsid w:val="003D05EC"/>
    <w:rsid w:val="003D4A61"/>
    <w:rsid w:val="003E371A"/>
    <w:rsid w:val="003E7DD1"/>
    <w:rsid w:val="0040456B"/>
    <w:rsid w:val="00407634"/>
    <w:rsid w:val="00410E4C"/>
    <w:rsid w:val="004162E1"/>
    <w:rsid w:val="00427C26"/>
    <w:rsid w:val="00430A31"/>
    <w:rsid w:val="0044293F"/>
    <w:rsid w:val="00442A37"/>
    <w:rsid w:val="00452150"/>
    <w:rsid w:val="00454924"/>
    <w:rsid w:val="00457F2D"/>
    <w:rsid w:val="004617BB"/>
    <w:rsid w:val="00461BF0"/>
    <w:rsid w:val="00480092"/>
    <w:rsid w:val="00483BAA"/>
    <w:rsid w:val="00485C23"/>
    <w:rsid w:val="00497544"/>
    <w:rsid w:val="004B6E8A"/>
    <w:rsid w:val="004D49D5"/>
    <w:rsid w:val="004E267D"/>
    <w:rsid w:val="004E5D66"/>
    <w:rsid w:val="0050005B"/>
    <w:rsid w:val="00502146"/>
    <w:rsid w:val="00516997"/>
    <w:rsid w:val="0052112C"/>
    <w:rsid w:val="00522D91"/>
    <w:rsid w:val="00524DCA"/>
    <w:rsid w:val="005301DE"/>
    <w:rsid w:val="00535A48"/>
    <w:rsid w:val="00537C46"/>
    <w:rsid w:val="005426D3"/>
    <w:rsid w:val="005430EF"/>
    <w:rsid w:val="005469AD"/>
    <w:rsid w:val="0055473E"/>
    <w:rsid w:val="005714A1"/>
    <w:rsid w:val="005744E6"/>
    <w:rsid w:val="0058095E"/>
    <w:rsid w:val="005841F8"/>
    <w:rsid w:val="00591986"/>
    <w:rsid w:val="005A53B4"/>
    <w:rsid w:val="005B0B74"/>
    <w:rsid w:val="005B25FB"/>
    <w:rsid w:val="005B7135"/>
    <w:rsid w:val="005D1E03"/>
    <w:rsid w:val="005D5909"/>
    <w:rsid w:val="005D6A8A"/>
    <w:rsid w:val="005D7D38"/>
    <w:rsid w:val="005F2E73"/>
    <w:rsid w:val="005F6BBF"/>
    <w:rsid w:val="00614018"/>
    <w:rsid w:val="006179A3"/>
    <w:rsid w:val="00626EA3"/>
    <w:rsid w:val="006374A2"/>
    <w:rsid w:val="0064785C"/>
    <w:rsid w:val="006559FC"/>
    <w:rsid w:val="006615B6"/>
    <w:rsid w:val="00672765"/>
    <w:rsid w:val="0068286F"/>
    <w:rsid w:val="0069095A"/>
    <w:rsid w:val="006922F3"/>
    <w:rsid w:val="00696ED8"/>
    <w:rsid w:val="006A15C3"/>
    <w:rsid w:val="006A3A72"/>
    <w:rsid w:val="006B0A01"/>
    <w:rsid w:val="006B6B4C"/>
    <w:rsid w:val="006C411C"/>
    <w:rsid w:val="006D3F6F"/>
    <w:rsid w:val="006D6A31"/>
    <w:rsid w:val="006E2F5F"/>
    <w:rsid w:val="006E317C"/>
    <w:rsid w:val="006F0AE2"/>
    <w:rsid w:val="00701D98"/>
    <w:rsid w:val="0070285A"/>
    <w:rsid w:val="00706920"/>
    <w:rsid w:val="007177EF"/>
    <w:rsid w:val="00717BDA"/>
    <w:rsid w:val="00727221"/>
    <w:rsid w:val="00766C9D"/>
    <w:rsid w:val="007710E0"/>
    <w:rsid w:val="0077741F"/>
    <w:rsid w:val="007776A8"/>
    <w:rsid w:val="007A3429"/>
    <w:rsid w:val="007B0B1A"/>
    <w:rsid w:val="007D0F0A"/>
    <w:rsid w:val="007D3D44"/>
    <w:rsid w:val="007D6281"/>
    <w:rsid w:val="007F47DB"/>
    <w:rsid w:val="007F5172"/>
    <w:rsid w:val="007F5CA3"/>
    <w:rsid w:val="00811096"/>
    <w:rsid w:val="008114F1"/>
    <w:rsid w:val="00822754"/>
    <w:rsid w:val="008360F5"/>
    <w:rsid w:val="00837C30"/>
    <w:rsid w:val="00852795"/>
    <w:rsid w:val="00854008"/>
    <w:rsid w:val="00854AFE"/>
    <w:rsid w:val="00860E34"/>
    <w:rsid w:val="008730DE"/>
    <w:rsid w:val="00886FBC"/>
    <w:rsid w:val="00893107"/>
    <w:rsid w:val="008A4180"/>
    <w:rsid w:val="008B183D"/>
    <w:rsid w:val="008B2AC2"/>
    <w:rsid w:val="008B6058"/>
    <w:rsid w:val="008C11E6"/>
    <w:rsid w:val="008C2425"/>
    <w:rsid w:val="008C6C31"/>
    <w:rsid w:val="008C7687"/>
    <w:rsid w:val="008D031B"/>
    <w:rsid w:val="008D145A"/>
    <w:rsid w:val="008E3FCC"/>
    <w:rsid w:val="008F3811"/>
    <w:rsid w:val="00923690"/>
    <w:rsid w:val="00927027"/>
    <w:rsid w:val="009362F4"/>
    <w:rsid w:val="00937B92"/>
    <w:rsid w:val="009463F4"/>
    <w:rsid w:val="00951C3A"/>
    <w:rsid w:val="00953C86"/>
    <w:rsid w:val="00962DFE"/>
    <w:rsid w:val="009763F6"/>
    <w:rsid w:val="00976679"/>
    <w:rsid w:val="00976744"/>
    <w:rsid w:val="009801FD"/>
    <w:rsid w:val="0098167D"/>
    <w:rsid w:val="00981A9C"/>
    <w:rsid w:val="00982E28"/>
    <w:rsid w:val="0098392B"/>
    <w:rsid w:val="009B548D"/>
    <w:rsid w:val="009B65BF"/>
    <w:rsid w:val="009B6AB6"/>
    <w:rsid w:val="009D4F54"/>
    <w:rsid w:val="009E3849"/>
    <w:rsid w:val="009F0855"/>
    <w:rsid w:val="00A02F03"/>
    <w:rsid w:val="00A120DD"/>
    <w:rsid w:val="00A20506"/>
    <w:rsid w:val="00A2302D"/>
    <w:rsid w:val="00A30917"/>
    <w:rsid w:val="00A321FC"/>
    <w:rsid w:val="00A33B92"/>
    <w:rsid w:val="00A359FA"/>
    <w:rsid w:val="00A427DC"/>
    <w:rsid w:val="00A44295"/>
    <w:rsid w:val="00A44367"/>
    <w:rsid w:val="00A601D7"/>
    <w:rsid w:val="00A628C7"/>
    <w:rsid w:val="00A74D0C"/>
    <w:rsid w:val="00A82058"/>
    <w:rsid w:val="00A960DE"/>
    <w:rsid w:val="00A97938"/>
    <w:rsid w:val="00AB4557"/>
    <w:rsid w:val="00AB55B9"/>
    <w:rsid w:val="00AB76C5"/>
    <w:rsid w:val="00AC0CA0"/>
    <w:rsid w:val="00AC29C1"/>
    <w:rsid w:val="00AC7551"/>
    <w:rsid w:val="00AD4CA7"/>
    <w:rsid w:val="00AF4E83"/>
    <w:rsid w:val="00AF5072"/>
    <w:rsid w:val="00AF7A30"/>
    <w:rsid w:val="00B07FF4"/>
    <w:rsid w:val="00B108E4"/>
    <w:rsid w:val="00B21A96"/>
    <w:rsid w:val="00B26FEC"/>
    <w:rsid w:val="00B27C80"/>
    <w:rsid w:val="00B34CB3"/>
    <w:rsid w:val="00B427E3"/>
    <w:rsid w:val="00B435DD"/>
    <w:rsid w:val="00B445E3"/>
    <w:rsid w:val="00B4742B"/>
    <w:rsid w:val="00B5025E"/>
    <w:rsid w:val="00B512C6"/>
    <w:rsid w:val="00B579B5"/>
    <w:rsid w:val="00B62D9B"/>
    <w:rsid w:val="00B76D1B"/>
    <w:rsid w:val="00B87E56"/>
    <w:rsid w:val="00BA0B64"/>
    <w:rsid w:val="00BB2564"/>
    <w:rsid w:val="00BC1096"/>
    <w:rsid w:val="00BD356A"/>
    <w:rsid w:val="00BD7257"/>
    <w:rsid w:val="00BF1D68"/>
    <w:rsid w:val="00C11570"/>
    <w:rsid w:val="00C15202"/>
    <w:rsid w:val="00C164DF"/>
    <w:rsid w:val="00C16AE0"/>
    <w:rsid w:val="00C20222"/>
    <w:rsid w:val="00C33582"/>
    <w:rsid w:val="00C3564F"/>
    <w:rsid w:val="00C365DE"/>
    <w:rsid w:val="00C36759"/>
    <w:rsid w:val="00C3728A"/>
    <w:rsid w:val="00C37657"/>
    <w:rsid w:val="00C43BF6"/>
    <w:rsid w:val="00C52C83"/>
    <w:rsid w:val="00C61096"/>
    <w:rsid w:val="00C65946"/>
    <w:rsid w:val="00C712A2"/>
    <w:rsid w:val="00C75C8B"/>
    <w:rsid w:val="00C97378"/>
    <w:rsid w:val="00CA50BD"/>
    <w:rsid w:val="00CB15CC"/>
    <w:rsid w:val="00CB2E4A"/>
    <w:rsid w:val="00CB5761"/>
    <w:rsid w:val="00CB749C"/>
    <w:rsid w:val="00CC4B43"/>
    <w:rsid w:val="00CC624A"/>
    <w:rsid w:val="00CD31DF"/>
    <w:rsid w:val="00CD6312"/>
    <w:rsid w:val="00CE077F"/>
    <w:rsid w:val="00CE62FC"/>
    <w:rsid w:val="00D01C17"/>
    <w:rsid w:val="00D06954"/>
    <w:rsid w:val="00D13029"/>
    <w:rsid w:val="00D14A49"/>
    <w:rsid w:val="00D30DFC"/>
    <w:rsid w:val="00D31261"/>
    <w:rsid w:val="00D34455"/>
    <w:rsid w:val="00D359A5"/>
    <w:rsid w:val="00D45DAD"/>
    <w:rsid w:val="00D60AEC"/>
    <w:rsid w:val="00D63433"/>
    <w:rsid w:val="00D74686"/>
    <w:rsid w:val="00D74C30"/>
    <w:rsid w:val="00D77DF1"/>
    <w:rsid w:val="00D80548"/>
    <w:rsid w:val="00D80E9D"/>
    <w:rsid w:val="00D866C4"/>
    <w:rsid w:val="00D9231C"/>
    <w:rsid w:val="00D93B37"/>
    <w:rsid w:val="00D941DA"/>
    <w:rsid w:val="00DA47C3"/>
    <w:rsid w:val="00DB05E1"/>
    <w:rsid w:val="00DB36D0"/>
    <w:rsid w:val="00DB449D"/>
    <w:rsid w:val="00DB481D"/>
    <w:rsid w:val="00DB77D4"/>
    <w:rsid w:val="00DC0DD0"/>
    <w:rsid w:val="00DC1020"/>
    <w:rsid w:val="00DC565A"/>
    <w:rsid w:val="00DC58B8"/>
    <w:rsid w:val="00DD05C2"/>
    <w:rsid w:val="00DD166A"/>
    <w:rsid w:val="00DD24EA"/>
    <w:rsid w:val="00DE47B7"/>
    <w:rsid w:val="00DE57F4"/>
    <w:rsid w:val="00E070FB"/>
    <w:rsid w:val="00E125EF"/>
    <w:rsid w:val="00E14027"/>
    <w:rsid w:val="00E22D37"/>
    <w:rsid w:val="00E25EBF"/>
    <w:rsid w:val="00E311EC"/>
    <w:rsid w:val="00E334CA"/>
    <w:rsid w:val="00E4038E"/>
    <w:rsid w:val="00E45B4F"/>
    <w:rsid w:val="00E56CD4"/>
    <w:rsid w:val="00E56FDB"/>
    <w:rsid w:val="00E6786D"/>
    <w:rsid w:val="00E718C0"/>
    <w:rsid w:val="00E82D7E"/>
    <w:rsid w:val="00E900F8"/>
    <w:rsid w:val="00E93606"/>
    <w:rsid w:val="00EA4561"/>
    <w:rsid w:val="00EA7128"/>
    <w:rsid w:val="00EB1B27"/>
    <w:rsid w:val="00EB6185"/>
    <w:rsid w:val="00EC53C9"/>
    <w:rsid w:val="00EC5921"/>
    <w:rsid w:val="00ED0463"/>
    <w:rsid w:val="00EE3B5F"/>
    <w:rsid w:val="00EF6A64"/>
    <w:rsid w:val="00F06581"/>
    <w:rsid w:val="00F07079"/>
    <w:rsid w:val="00F16CD2"/>
    <w:rsid w:val="00F25362"/>
    <w:rsid w:val="00F45B96"/>
    <w:rsid w:val="00F47E7F"/>
    <w:rsid w:val="00F532DE"/>
    <w:rsid w:val="00F5443B"/>
    <w:rsid w:val="00F547CC"/>
    <w:rsid w:val="00F61E3E"/>
    <w:rsid w:val="00F640CE"/>
    <w:rsid w:val="00F70D14"/>
    <w:rsid w:val="00F73C5C"/>
    <w:rsid w:val="00F767B2"/>
    <w:rsid w:val="00F905C6"/>
    <w:rsid w:val="00F92083"/>
    <w:rsid w:val="00FB1813"/>
    <w:rsid w:val="00FB2D13"/>
    <w:rsid w:val="00FB31A4"/>
    <w:rsid w:val="00FB528C"/>
    <w:rsid w:val="00FC199E"/>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aeaea"/>
    </o:shapedefaults>
    <o:shapelayout v:ext="edit">
      <o:idmap v:ext="edit" data="1"/>
    </o:shapelayout>
  </w:shapeDefaults>
  <w:decimalSymbol w:val="."/>
  <w:listSeparator w:val=";"/>
  <w15:docId w15:val="{6D89AC5A-FAAC-4F89-BCBD-9AC0492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de/schweiz-land-europa-flagge-grenzen-17588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ixabay.com/de/karte-von-frankreich-12907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K:\007%20Unterrichtsmaterial\VORLAGEN\BG_Vorlagen_2016\vorlage_UE_einfa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0CB5-B82D-4EDD-A648-471AD189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vorlage_UE_einfach.dotx</Template>
  <TotalTime>0</TotalTime>
  <Pages>4</Pages>
  <Words>909</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Politik unserer Nachbarn: Frankreich</vt:lpstr>
    </vt:vector>
  </TitlesOfParts>
  <Company>SF Schweizer Fernsehen</Company>
  <LinksUpToDate>false</LinksUpToDate>
  <CharactersWithSpaces>6625</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 unserer Nachbarn: Frankreich</dc:title>
  <dc:creator>Marriott, Steven (SRF)</dc:creator>
  <cp:lastModifiedBy>Marriott, Steven (SRF)</cp:lastModifiedBy>
  <cp:revision>23</cp:revision>
  <cp:lastPrinted>2017-04-02T19:53:00Z</cp:lastPrinted>
  <dcterms:created xsi:type="dcterms:W3CDTF">2017-04-03T13:43:00Z</dcterms:created>
  <dcterms:modified xsi:type="dcterms:W3CDTF">2017-04-11T16:02:00Z</dcterms:modified>
  <cp:category>Zuma Vorlage phe</cp:category>
</cp:coreProperties>
</file>