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351BDD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351BDD" w:rsidRDefault="008C2425" w:rsidP="00CB15CC">
            <w:pPr>
              <w:pStyle w:val="berschrift4"/>
              <w:jc w:val="right"/>
            </w:pPr>
          </w:p>
        </w:tc>
      </w:tr>
      <w:tr w:rsidR="005D7D38" w:rsidRPr="00351BDD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351BDD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351BDD"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29CFE600" wp14:editId="27B757CE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Pr="00351BDD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351BDD" w:rsidRDefault="0089567D" w:rsidP="00BC08C1">
            <w:pPr>
              <w:pStyle w:val="berschrift4"/>
              <w:spacing w:after="40"/>
              <w:jc w:val="right"/>
            </w:pPr>
            <w:proofErr w:type="spellStart"/>
            <w:r w:rsidRPr="00351BDD">
              <w:t>Lektion</w:t>
            </w:r>
            <w:r w:rsidR="00BC08C1">
              <w:t>s</w:t>
            </w:r>
            <w:r w:rsidRPr="00351BDD">
              <w:t>skizze</w:t>
            </w:r>
            <w:proofErr w:type="spellEnd"/>
          </w:p>
        </w:tc>
      </w:tr>
      <w:tr w:rsidR="005D7D38" w:rsidRPr="00351BDD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351BDD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351BDD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351BDD" w:rsidRDefault="00532EAB" w:rsidP="00CB15CC">
            <w:pPr>
              <w:pStyle w:val="berschrift4"/>
            </w:pPr>
            <w:r>
              <w:br/>
            </w:r>
          </w:p>
        </w:tc>
      </w:tr>
      <w:tr w:rsidR="00A427DC" w:rsidRPr="00351BDD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351BDD" w:rsidRDefault="004963E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351BDD"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74753B2F" wp14:editId="506C7D93">
                  <wp:extent cx="1670050" cy="1207135"/>
                  <wp:effectExtent l="19050" t="0" r="6350" b="0"/>
                  <wp:docPr id="3" name="Grafik 2" descr="h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351BDD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351BDD" w:rsidRDefault="003E64D9" w:rsidP="00BC08C1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 w:rsidRPr="00351BDD">
              <w:rPr>
                <w:rFonts w:ascii="Arial" w:hAnsi="Arial"/>
                <w:sz w:val="18"/>
              </w:rPr>
              <w:t xml:space="preserve">Biologie, Chemie, Physik für </w:t>
            </w:r>
            <w:r w:rsidR="00BC08C1">
              <w:rPr>
                <w:rFonts w:ascii="Arial" w:hAnsi="Arial"/>
                <w:sz w:val="18"/>
              </w:rPr>
              <w:t>Sek I, Sek II</w:t>
            </w:r>
          </w:p>
        </w:tc>
        <w:tc>
          <w:tcPr>
            <w:tcW w:w="2624" w:type="dxa"/>
            <w:shd w:val="clear" w:color="auto" w:fill="C7C0B9"/>
          </w:tcPr>
          <w:p w:rsidR="00A427DC" w:rsidRPr="00351BDD" w:rsidRDefault="00F92083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r w:rsidRPr="00351BDD">
              <w:rPr>
                <w:rFonts w:ascii="Arial" w:hAnsi="Arial"/>
                <w:sz w:val="18"/>
              </w:rPr>
              <w:t>D</w:t>
            </w:r>
            <w:r w:rsidR="00A427DC" w:rsidRPr="00351BDD">
              <w:rPr>
                <w:rFonts w:ascii="Arial" w:hAnsi="Arial"/>
                <w:sz w:val="18"/>
              </w:rPr>
              <w:t>eutsch</w:t>
            </w:r>
          </w:p>
        </w:tc>
      </w:tr>
      <w:tr w:rsidR="00A427DC" w:rsidRPr="00351BDD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351BDD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351BDD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351BDD" w:rsidRDefault="00046E64" w:rsidP="0049785E">
            <w:pPr>
              <w:spacing w:before="120"/>
              <w:rPr>
                <w:rFonts w:ascii="Arial" w:hAnsi="Arial"/>
                <w:b/>
                <w:sz w:val="26"/>
                <w:szCs w:val="26"/>
              </w:rPr>
            </w:pPr>
            <w:r w:rsidRPr="00351BDD">
              <w:rPr>
                <w:rFonts w:ascii="Arial" w:hAnsi="Arial"/>
                <w:b/>
                <w:sz w:val="26"/>
                <w:szCs w:val="26"/>
              </w:rPr>
              <w:t>Die Haifischhaut</w:t>
            </w:r>
          </w:p>
          <w:p w:rsidR="00F024F0" w:rsidRPr="00351BDD" w:rsidRDefault="00F024F0" w:rsidP="0049785E">
            <w:pPr>
              <w:spacing w:before="60"/>
              <w:rPr>
                <w:rFonts w:ascii="Arial" w:hAnsi="Arial"/>
                <w:b/>
                <w:sz w:val="20"/>
              </w:rPr>
            </w:pPr>
            <w:r w:rsidRPr="00351BDD">
              <w:rPr>
                <w:rFonts w:ascii="Arial" w:hAnsi="Arial"/>
                <w:b/>
                <w:sz w:val="20"/>
              </w:rPr>
              <w:t>Aus</w:t>
            </w:r>
            <w:r w:rsidR="00351BDD" w:rsidRPr="00351BDD">
              <w:rPr>
                <w:rFonts w:ascii="Arial" w:hAnsi="Arial"/>
                <w:b/>
                <w:sz w:val="20"/>
              </w:rPr>
              <w:t>:</w:t>
            </w:r>
            <w:r w:rsidRPr="00351BDD">
              <w:rPr>
                <w:rFonts w:ascii="Arial" w:hAnsi="Arial"/>
                <w:b/>
                <w:sz w:val="20"/>
              </w:rPr>
              <w:t xml:space="preserve"> «Die Magie der Bewegung»</w:t>
            </w:r>
          </w:p>
          <w:p w:rsidR="00F024F0" w:rsidRPr="00351BDD" w:rsidRDefault="00F024F0" w:rsidP="008C6477">
            <w:pPr>
              <w:rPr>
                <w:rFonts w:ascii="Arial" w:hAnsi="Arial"/>
                <w:b/>
                <w:sz w:val="20"/>
              </w:rPr>
            </w:pPr>
          </w:p>
          <w:p w:rsidR="0049785E" w:rsidRDefault="00F024F0" w:rsidP="00F024F0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351BDD">
              <w:rPr>
                <w:rFonts w:ascii="Arial" w:hAnsi="Arial"/>
                <w:b/>
                <w:sz w:val="20"/>
              </w:rPr>
              <w:t>Lektion</w:t>
            </w:r>
            <w:r w:rsidR="00BC08C1">
              <w:rPr>
                <w:rFonts w:ascii="Arial" w:hAnsi="Arial"/>
                <w:b/>
                <w:sz w:val="20"/>
              </w:rPr>
              <w:t>s</w:t>
            </w:r>
            <w:r w:rsidRPr="00351BDD">
              <w:rPr>
                <w:rFonts w:ascii="Arial" w:hAnsi="Arial"/>
                <w:b/>
                <w:sz w:val="20"/>
              </w:rPr>
              <w:t>skizze</w:t>
            </w:r>
            <w:proofErr w:type="spellEnd"/>
            <w:r w:rsidRPr="00351BDD">
              <w:rPr>
                <w:rFonts w:ascii="Arial" w:hAnsi="Arial"/>
                <w:b/>
                <w:sz w:val="20"/>
              </w:rPr>
              <w:t xml:space="preserve"> zu folgender Sequenz:</w:t>
            </w:r>
            <w:bookmarkStart w:id="0" w:name="_GoBack"/>
            <w:bookmarkEnd w:id="0"/>
          </w:p>
          <w:p w:rsidR="006A5971" w:rsidRPr="00351BDD" w:rsidRDefault="0049785E" w:rsidP="0049785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Timecode</w:t>
            </w:r>
            <w:proofErr w:type="spellEnd"/>
            <w:r>
              <w:rPr>
                <w:rFonts w:ascii="Arial" w:hAnsi="Arial"/>
                <w:sz w:val="20"/>
              </w:rPr>
              <w:t xml:space="preserve">: </w:t>
            </w:r>
            <w:r w:rsidR="00F024F0" w:rsidRPr="00351BDD">
              <w:rPr>
                <w:rFonts w:ascii="Arial" w:hAnsi="Arial"/>
                <w:sz w:val="20"/>
              </w:rPr>
              <w:t>22:36 – 24:25</w:t>
            </w:r>
            <w:r>
              <w:rPr>
                <w:rFonts w:ascii="Arial" w:hAnsi="Arial"/>
                <w:sz w:val="20"/>
              </w:rPr>
              <w:t xml:space="preserve"> / </w:t>
            </w:r>
            <w:r w:rsidR="00351BDD" w:rsidRPr="00351BDD">
              <w:rPr>
                <w:rFonts w:ascii="Arial" w:hAnsi="Arial"/>
                <w:sz w:val="20"/>
              </w:rPr>
              <w:t xml:space="preserve">Sequenzlänge: </w:t>
            </w:r>
            <w:r w:rsidR="00F024F0" w:rsidRPr="00351BDD">
              <w:rPr>
                <w:rFonts w:ascii="Arial" w:hAnsi="Arial"/>
                <w:sz w:val="20"/>
              </w:rPr>
              <w:t>1</w:t>
            </w:r>
            <w:r w:rsidR="00351BDD" w:rsidRPr="00351BDD">
              <w:rPr>
                <w:rFonts w:ascii="Arial" w:hAnsi="Arial"/>
                <w:sz w:val="20"/>
              </w:rPr>
              <w:t>‘</w:t>
            </w:r>
            <w:r w:rsidR="00F024F0" w:rsidRPr="00351BDD">
              <w:rPr>
                <w:rFonts w:ascii="Arial" w:hAnsi="Arial"/>
                <w:sz w:val="20"/>
              </w:rPr>
              <w:t>49</w:t>
            </w:r>
            <w:r w:rsidR="00351BDD" w:rsidRPr="00351BDD">
              <w:rPr>
                <w:rFonts w:ascii="Arial" w:hAnsi="Arial"/>
                <w:sz w:val="20"/>
              </w:rPr>
              <w:t>“</w:t>
            </w:r>
          </w:p>
        </w:tc>
      </w:tr>
    </w:tbl>
    <w:p w:rsidR="00480092" w:rsidRPr="00351BDD" w:rsidRDefault="00480092" w:rsidP="00B608D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DD0D9D" w:rsidRPr="00351BDD" w:rsidTr="00B608DB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910B2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351BDD">
              <w:rPr>
                <w:rFonts w:ascii="Arial" w:hAnsi="Arial"/>
                <w:b/>
                <w:bCs/>
                <w:sz w:val="20"/>
              </w:rPr>
              <w:t>Informationen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49785E">
            <w:pPr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Dank ihrer besonderen Hautbeschaffenheit brauchen Haie zur For</w:t>
            </w:r>
            <w:r w:rsidRPr="00351BDD">
              <w:rPr>
                <w:rFonts w:ascii="Arial" w:hAnsi="Arial"/>
                <w:sz w:val="20"/>
              </w:rPr>
              <w:t>t</w:t>
            </w:r>
            <w:r w:rsidRPr="00351BDD">
              <w:rPr>
                <w:rFonts w:ascii="Arial" w:hAnsi="Arial"/>
                <w:sz w:val="20"/>
              </w:rPr>
              <w:t>bewegung nur sehr wenig Energie. Ihre Hautschuppen weisen en</w:t>
            </w:r>
            <w:r w:rsidRPr="00351BDD">
              <w:rPr>
                <w:rFonts w:ascii="Arial" w:hAnsi="Arial"/>
                <w:sz w:val="20"/>
              </w:rPr>
              <w:t>t</w:t>
            </w:r>
            <w:r w:rsidRPr="00351BDD">
              <w:rPr>
                <w:rFonts w:ascii="Arial" w:hAnsi="Arial"/>
                <w:sz w:val="20"/>
              </w:rPr>
              <w:t xml:space="preserve">lang der Mitte mikroskopisch kleine Rillen (engl. </w:t>
            </w:r>
            <w:proofErr w:type="spellStart"/>
            <w:r w:rsidRPr="00351BDD">
              <w:rPr>
                <w:rFonts w:ascii="Arial" w:hAnsi="Arial"/>
                <w:sz w:val="20"/>
              </w:rPr>
              <w:t>Riblets</w:t>
            </w:r>
            <w:proofErr w:type="spellEnd"/>
            <w:r w:rsidRPr="00351BDD">
              <w:rPr>
                <w:rFonts w:ascii="Arial" w:hAnsi="Arial"/>
                <w:sz w:val="20"/>
              </w:rPr>
              <w:t>) auf, die längs am Körper des Hais in Strömungsrichtung ausgerichtet sind. Diese Oberflächenstruktur der Haut sorgt dafür, dass beim Schwi</w:t>
            </w:r>
            <w:r w:rsidRPr="00351BDD">
              <w:rPr>
                <w:rFonts w:ascii="Arial" w:hAnsi="Arial"/>
                <w:sz w:val="20"/>
              </w:rPr>
              <w:t>m</w:t>
            </w:r>
            <w:r w:rsidRPr="00351BDD">
              <w:rPr>
                <w:rFonts w:ascii="Arial" w:hAnsi="Arial"/>
                <w:sz w:val="20"/>
              </w:rPr>
              <w:t>men der Reibungswiderstand des Wassers verringert wird. Zum einen wird das vorbeiströmende Wasser kanalisiert. Zum andern wird die Entstehung von Wirbeln, die quer zur Strömungsrichtung verlaufen, abgeschwächt.</w:t>
            </w:r>
          </w:p>
          <w:p w:rsidR="00DD0D9D" w:rsidRPr="00351BDD" w:rsidRDefault="00DD0D9D" w:rsidP="0049785E">
            <w:pPr>
              <w:rPr>
                <w:rFonts w:ascii="Arial" w:hAnsi="Arial"/>
                <w:sz w:val="20"/>
              </w:rPr>
            </w:pPr>
          </w:p>
          <w:p w:rsidR="00DD0D9D" w:rsidRPr="00351BDD" w:rsidRDefault="00DD0D9D" w:rsidP="004978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highlight w:val="yellow"/>
              </w:rPr>
            </w:pPr>
            <w:r w:rsidRPr="00351BDD">
              <w:rPr>
                <w:rFonts w:ascii="Arial" w:hAnsi="Arial"/>
                <w:sz w:val="20"/>
              </w:rPr>
              <w:t>In der Forschung ist dieser Effekt schon lange bekannt: Wisse</w:t>
            </w:r>
            <w:r w:rsidRPr="00351BDD">
              <w:rPr>
                <w:rFonts w:ascii="Arial" w:hAnsi="Arial"/>
                <w:sz w:val="20"/>
              </w:rPr>
              <w:t>n</w:t>
            </w:r>
            <w:r w:rsidRPr="00351BDD">
              <w:rPr>
                <w:rFonts w:ascii="Arial" w:hAnsi="Arial"/>
                <w:sz w:val="20"/>
              </w:rPr>
              <w:t xml:space="preserve">schaftler versuchen die Struktur der </w:t>
            </w:r>
            <w:proofErr w:type="spellStart"/>
            <w:r w:rsidRPr="00351BDD">
              <w:rPr>
                <w:rFonts w:ascii="Arial" w:hAnsi="Arial"/>
                <w:sz w:val="20"/>
              </w:rPr>
              <w:t>Haihaut</w:t>
            </w:r>
            <w:proofErr w:type="spellEnd"/>
            <w:r w:rsidRPr="00351BDD">
              <w:rPr>
                <w:rFonts w:ascii="Arial" w:hAnsi="Arial"/>
                <w:sz w:val="20"/>
              </w:rPr>
              <w:t xml:space="preserve"> für verschiedene A</w:t>
            </w:r>
            <w:r w:rsidRPr="00351BDD">
              <w:rPr>
                <w:rFonts w:ascii="Arial" w:hAnsi="Arial"/>
                <w:sz w:val="20"/>
              </w:rPr>
              <w:t>n</w:t>
            </w:r>
            <w:r w:rsidRPr="00351BDD">
              <w:rPr>
                <w:rFonts w:ascii="Arial" w:hAnsi="Arial"/>
                <w:sz w:val="20"/>
              </w:rPr>
              <w:t>wendungsbereiche zu kopieren. So wird das Prinzip der Rillenstru</w:t>
            </w:r>
            <w:r w:rsidRPr="00351BDD">
              <w:rPr>
                <w:rFonts w:ascii="Arial" w:hAnsi="Arial"/>
                <w:sz w:val="20"/>
              </w:rPr>
              <w:t>k</w:t>
            </w:r>
            <w:r w:rsidRPr="00351BDD">
              <w:rPr>
                <w:rFonts w:ascii="Arial" w:hAnsi="Arial"/>
                <w:sz w:val="20"/>
              </w:rPr>
              <w:t>tur für die Produktion von Schwimmanzügen verwendet, die für m</w:t>
            </w:r>
            <w:r w:rsidRPr="00351BDD">
              <w:rPr>
                <w:rFonts w:ascii="Arial" w:hAnsi="Arial"/>
                <w:sz w:val="20"/>
              </w:rPr>
              <w:t>i</w:t>
            </w:r>
            <w:r w:rsidRPr="00351BDD">
              <w:rPr>
                <w:rFonts w:ascii="Arial" w:hAnsi="Arial"/>
                <w:sz w:val="20"/>
              </w:rPr>
              <w:t>nimalen Wasserwiderstand sorgen sollen. Diese wissenschaftliche Erkenntnis zur Hydrodynamik lässt sich auch auf weitere Anwe</w:t>
            </w:r>
            <w:r w:rsidRPr="00351BDD">
              <w:rPr>
                <w:rFonts w:ascii="Arial" w:hAnsi="Arial"/>
                <w:sz w:val="20"/>
              </w:rPr>
              <w:t>n</w:t>
            </w:r>
            <w:r w:rsidRPr="00351BDD">
              <w:rPr>
                <w:rFonts w:ascii="Arial" w:hAnsi="Arial"/>
                <w:sz w:val="20"/>
              </w:rPr>
              <w:t>dungsbereiche – wie z.B. in der Materialforschung – anwenden.</w:t>
            </w:r>
          </w:p>
        </w:tc>
      </w:tr>
      <w:tr w:rsidR="00DD0D9D" w:rsidRPr="00351BDD" w:rsidTr="00B608DB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it-IT"/>
              </w:rPr>
            </w:pPr>
          </w:p>
        </w:tc>
      </w:tr>
      <w:tr w:rsidR="00DD0D9D" w:rsidRPr="00351BDD" w:rsidTr="00B608DB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it-IT"/>
              </w:rPr>
            </w:pPr>
            <w:proofErr w:type="spellStart"/>
            <w:r w:rsidRPr="00351BDD">
              <w:rPr>
                <w:rFonts w:ascii="Arial" w:hAnsi="Arial"/>
                <w:b/>
                <w:bCs/>
                <w:sz w:val="20"/>
                <w:lang w:val="it-IT"/>
              </w:rPr>
              <w:t>Lernziele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034DB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 xml:space="preserve">Die </w:t>
            </w:r>
            <w:proofErr w:type="spellStart"/>
            <w:r w:rsidRPr="00351BDD">
              <w:rPr>
                <w:rFonts w:ascii="Arial" w:hAnsi="Arial"/>
                <w:sz w:val="20"/>
              </w:rPr>
              <w:t>SchülerInnen</w:t>
            </w:r>
            <w:proofErr w:type="spellEnd"/>
            <w:r w:rsidRPr="00351BDD">
              <w:rPr>
                <w:rFonts w:ascii="Arial" w:hAnsi="Arial"/>
                <w:sz w:val="20"/>
              </w:rPr>
              <w:t>…</w:t>
            </w:r>
          </w:p>
          <w:p w:rsidR="00DD0D9D" w:rsidRPr="00351BDD" w:rsidRDefault="00DD0D9D" w:rsidP="008C6477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kennen den Aufbau der Haifischhaut.</w:t>
            </w:r>
          </w:p>
          <w:p w:rsidR="00DD0D9D" w:rsidRPr="00351BDD" w:rsidRDefault="00DD0D9D" w:rsidP="008C6477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erkennen den Vorteil der Haifischhaut.</w:t>
            </w:r>
          </w:p>
          <w:p w:rsidR="00DD0D9D" w:rsidRPr="00351BDD" w:rsidRDefault="00DD0D9D" w:rsidP="008C6477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entwickeln eigene Ideen für neue Anwendungsbereiche und erläutern die Vorteile, welche sich dank der neuen Struktur da</w:t>
            </w:r>
            <w:r w:rsidRPr="00351BDD">
              <w:rPr>
                <w:rFonts w:ascii="Arial" w:hAnsi="Arial"/>
                <w:sz w:val="20"/>
              </w:rPr>
              <w:t>r</w:t>
            </w:r>
            <w:r w:rsidRPr="00351BDD">
              <w:rPr>
                <w:rFonts w:ascii="Arial" w:hAnsi="Arial"/>
                <w:sz w:val="20"/>
              </w:rPr>
              <w:t>aus ergeben.</w:t>
            </w:r>
          </w:p>
        </w:tc>
      </w:tr>
      <w:tr w:rsidR="00DD0D9D" w:rsidRPr="00351BDD" w:rsidTr="00B608DB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it-IT"/>
              </w:rPr>
            </w:pPr>
          </w:p>
        </w:tc>
      </w:tr>
      <w:tr w:rsidR="00DD0D9D" w:rsidRPr="00351BDD" w:rsidTr="00B608DB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351BDD">
              <w:rPr>
                <w:rFonts w:ascii="Arial" w:hAnsi="Arial"/>
                <w:b/>
                <w:bCs/>
                <w:sz w:val="20"/>
              </w:rPr>
              <w:t>Arbeitsvorschlag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4963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 xml:space="preserve">Ein Materialforschungsinstitut hat einen Wettbewerb für neue </w:t>
            </w:r>
            <w:proofErr w:type="spellStart"/>
            <w:r w:rsidRPr="00351BDD">
              <w:rPr>
                <w:rFonts w:ascii="Arial" w:hAnsi="Arial"/>
                <w:sz w:val="20"/>
              </w:rPr>
              <w:t>inno-vative</w:t>
            </w:r>
            <w:proofErr w:type="spellEnd"/>
            <w:r w:rsidRPr="00351BDD">
              <w:rPr>
                <w:rFonts w:ascii="Arial" w:hAnsi="Arial"/>
                <w:sz w:val="20"/>
              </w:rPr>
              <w:t xml:space="preserve"> Anwendungsbereiche ausgeschrieben. Als junge Wissen-</w:t>
            </w:r>
            <w:proofErr w:type="spellStart"/>
            <w:r w:rsidRPr="00351BDD">
              <w:rPr>
                <w:rFonts w:ascii="Arial" w:hAnsi="Arial"/>
                <w:sz w:val="20"/>
              </w:rPr>
              <w:t>schaftler</w:t>
            </w:r>
            <w:proofErr w:type="spellEnd"/>
            <w:r w:rsidRPr="00351BDD">
              <w:rPr>
                <w:rFonts w:ascii="Arial" w:hAnsi="Arial"/>
                <w:sz w:val="20"/>
              </w:rPr>
              <w:t xml:space="preserve"> möchtet ihr nun an diesem Wettbewerb teilnehmen. Bildet jeweils ein Forschungsteam von vier Personen und überlegt euch, wie man diese energiesparende Eigenschaft der </w:t>
            </w:r>
            <w:proofErr w:type="spellStart"/>
            <w:r w:rsidRPr="00351BDD">
              <w:rPr>
                <w:rFonts w:ascii="Arial" w:hAnsi="Arial"/>
                <w:sz w:val="20"/>
              </w:rPr>
              <w:t>Haihaut</w:t>
            </w:r>
            <w:proofErr w:type="spellEnd"/>
            <w:r w:rsidRPr="00351BDD">
              <w:rPr>
                <w:rFonts w:ascii="Arial" w:hAnsi="Arial"/>
                <w:sz w:val="20"/>
              </w:rPr>
              <w:t xml:space="preserve"> auf neue Produkte übertragen könnte. Orientiert euch dabei an folgenden Fra-gen:</w:t>
            </w:r>
          </w:p>
          <w:p w:rsidR="00DD0D9D" w:rsidRPr="00351BDD" w:rsidRDefault="00DD0D9D" w:rsidP="004963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DD0D9D" w:rsidRPr="00351BDD" w:rsidRDefault="00DD0D9D" w:rsidP="004963E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 xml:space="preserve">Für welche Produkte könnte diese besondere Eigenschaft der </w:t>
            </w:r>
            <w:proofErr w:type="spellStart"/>
            <w:r w:rsidRPr="00351BDD">
              <w:rPr>
                <w:rFonts w:ascii="Arial" w:hAnsi="Arial"/>
                <w:sz w:val="20"/>
              </w:rPr>
              <w:t>Haihaut</w:t>
            </w:r>
            <w:proofErr w:type="spellEnd"/>
            <w:r w:rsidRPr="00351BDD">
              <w:rPr>
                <w:rFonts w:ascii="Arial" w:hAnsi="Arial"/>
                <w:sz w:val="20"/>
              </w:rPr>
              <w:t xml:space="preserve"> gut verwendet werden? Aus welchen Materialien würde euer Produkt bestehen?</w:t>
            </w:r>
          </w:p>
          <w:p w:rsidR="00DD0D9D" w:rsidRPr="00351BDD" w:rsidRDefault="00DD0D9D" w:rsidP="004963E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 xml:space="preserve">Welche Vorteile ergeben sich bei eurer Anwendung mit der künstlichen </w:t>
            </w:r>
            <w:proofErr w:type="spellStart"/>
            <w:r w:rsidRPr="00351BDD">
              <w:rPr>
                <w:rFonts w:ascii="Arial" w:hAnsi="Arial"/>
                <w:sz w:val="20"/>
              </w:rPr>
              <w:t>Haihaut</w:t>
            </w:r>
            <w:proofErr w:type="spellEnd"/>
            <w:r w:rsidRPr="00351BDD">
              <w:rPr>
                <w:rFonts w:ascii="Arial" w:hAnsi="Arial"/>
                <w:sz w:val="20"/>
              </w:rPr>
              <w:t>?</w:t>
            </w:r>
          </w:p>
          <w:p w:rsidR="00DD0D9D" w:rsidRPr="00351BDD" w:rsidRDefault="00DD0D9D" w:rsidP="004963E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Welche Nachteile könnten sich ergeben?</w:t>
            </w:r>
          </w:p>
          <w:p w:rsidR="00DD0D9D" w:rsidRPr="00351BDD" w:rsidRDefault="00DD0D9D" w:rsidP="004963E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 xml:space="preserve">Welchen Umwelteinflüssen ist euer Produkt ausgesetzt? Welche  Anforderungen stellt ihr an euer Material? </w:t>
            </w:r>
          </w:p>
          <w:p w:rsidR="00DD0D9D" w:rsidRPr="00351BDD" w:rsidRDefault="00DD0D9D" w:rsidP="004963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DD0D9D" w:rsidRPr="00351BDD" w:rsidRDefault="00DD0D9D" w:rsidP="004963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 xml:space="preserve">Am Schluss stellt ihr euer neues Produkt den </w:t>
            </w:r>
            <w:proofErr w:type="spellStart"/>
            <w:r w:rsidRPr="00351BDD">
              <w:rPr>
                <w:rFonts w:ascii="Arial" w:hAnsi="Arial"/>
                <w:sz w:val="20"/>
              </w:rPr>
              <w:t>MitschülerInnen</w:t>
            </w:r>
            <w:proofErr w:type="spellEnd"/>
            <w:r w:rsidRPr="00351BDD">
              <w:rPr>
                <w:rFonts w:ascii="Arial" w:hAnsi="Arial"/>
                <w:sz w:val="20"/>
              </w:rPr>
              <w:t xml:space="preserve"> (Jury) in einem Kurzreferat (ca. 5 Minuten) vor und versucht sie von eurem Produkt zu überzeugen.</w:t>
            </w:r>
          </w:p>
          <w:p w:rsidR="00DD0D9D" w:rsidRPr="00351BDD" w:rsidRDefault="00DD0D9D" w:rsidP="004963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DD0D9D" w:rsidRPr="00351BDD" w:rsidRDefault="00DD0D9D" w:rsidP="004963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Als Jury entscheidet ihr anhand folgender Kriterien, welches Produkt euch meisten überzeugt hat:</w:t>
            </w:r>
          </w:p>
          <w:p w:rsidR="00DD0D9D" w:rsidRPr="00351BDD" w:rsidRDefault="00DD0D9D" w:rsidP="004963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DD0D9D" w:rsidRPr="00351BDD" w:rsidRDefault="00DD0D9D" w:rsidP="004963E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Ist die Präsentation der Produktidee klar und verständlich form</w:t>
            </w:r>
            <w:r w:rsidRPr="00351BDD">
              <w:rPr>
                <w:rFonts w:ascii="Arial" w:hAnsi="Arial"/>
                <w:sz w:val="20"/>
              </w:rPr>
              <w:t>u</w:t>
            </w:r>
            <w:r w:rsidRPr="00351BDD">
              <w:rPr>
                <w:rFonts w:ascii="Arial" w:hAnsi="Arial"/>
                <w:sz w:val="20"/>
              </w:rPr>
              <w:t>liert?</w:t>
            </w:r>
          </w:p>
          <w:p w:rsidR="00DD0D9D" w:rsidRPr="00351BDD" w:rsidRDefault="00DD0D9D" w:rsidP="004963E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Sind die Vorteile des Produkts überzeugend?</w:t>
            </w:r>
          </w:p>
          <w:p w:rsidR="00DD0D9D" w:rsidRPr="00351BDD" w:rsidRDefault="00DD0D9D" w:rsidP="004963E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Ist das Produkt realistisch anwendbar?</w:t>
            </w:r>
          </w:p>
          <w:p w:rsidR="00DD0D9D" w:rsidRPr="00351BDD" w:rsidRDefault="00DD0D9D" w:rsidP="00433E0A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Wurden alle Nachteile berücksichtigt? Welche Probleme wurden nicht aufgezählt?</w:t>
            </w:r>
          </w:p>
        </w:tc>
      </w:tr>
      <w:tr w:rsidR="00DD0D9D" w:rsidRPr="00351BDD" w:rsidTr="00B608DB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4963E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D0D9D" w:rsidRPr="00351BDD" w:rsidTr="00B608DB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D0D9D" w:rsidRPr="00351BDD" w:rsidTr="00B608DB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351BDD">
              <w:rPr>
                <w:rFonts w:ascii="Arial" w:hAnsi="Arial"/>
                <w:b/>
                <w:bCs/>
                <w:sz w:val="20"/>
              </w:rPr>
              <w:t>Lösung zum</w:t>
            </w:r>
          </w:p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351BDD">
              <w:rPr>
                <w:rFonts w:ascii="Arial" w:hAnsi="Arial"/>
                <w:b/>
                <w:bCs/>
                <w:sz w:val="20"/>
              </w:rPr>
              <w:t>Arbeitsvorschlag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FA733E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b/>
                <w:sz w:val="20"/>
              </w:rPr>
            </w:pPr>
            <w:r w:rsidRPr="00351BDD">
              <w:rPr>
                <w:rFonts w:ascii="Arial" w:hAnsi="Arial"/>
                <w:b/>
                <w:sz w:val="20"/>
              </w:rPr>
              <w:t xml:space="preserve">Für welche Produkte könnte diese besondere Eigenschaft der </w:t>
            </w:r>
            <w:proofErr w:type="spellStart"/>
            <w:r w:rsidRPr="00351BDD">
              <w:rPr>
                <w:rFonts w:ascii="Arial" w:hAnsi="Arial"/>
                <w:b/>
                <w:sz w:val="20"/>
              </w:rPr>
              <w:t>Haihaut</w:t>
            </w:r>
            <w:proofErr w:type="spellEnd"/>
            <w:r w:rsidRPr="00351BDD">
              <w:rPr>
                <w:rFonts w:ascii="Arial" w:hAnsi="Arial"/>
                <w:b/>
                <w:sz w:val="20"/>
              </w:rPr>
              <w:t xml:space="preserve"> gut verwendet werden? Aus welchen Materi</w:t>
            </w:r>
            <w:r w:rsidRPr="00351BDD">
              <w:rPr>
                <w:rFonts w:ascii="Arial" w:hAnsi="Arial"/>
                <w:b/>
                <w:sz w:val="20"/>
              </w:rPr>
              <w:t>a</w:t>
            </w:r>
            <w:r w:rsidRPr="00351BDD">
              <w:rPr>
                <w:rFonts w:ascii="Arial" w:hAnsi="Arial"/>
                <w:b/>
                <w:sz w:val="20"/>
              </w:rPr>
              <w:t>lien würde euer Produkt bestehen?</w:t>
            </w:r>
          </w:p>
          <w:p w:rsidR="00DD0D9D" w:rsidRPr="00351BDD" w:rsidRDefault="00DD0D9D" w:rsidP="00FA733E">
            <w:pPr>
              <w:pStyle w:val="Listenabsatz"/>
              <w:spacing w:line="276" w:lineRule="auto"/>
              <w:ind w:left="360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- Anwendungsbereiche: Luftfahrt und Schiffbau, Windturbinen</w:t>
            </w:r>
          </w:p>
          <w:p w:rsidR="00DD0D9D" w:rsidRPr="00351BDD" w:rsidRDefault="00DD0D9D" w:rsidP="00FA733E">
            <w:pPr>
              <w:pStyle w:val="Listenabsatz"/>
              <w:spacing w:line="276" w:lineRule="auto"/>
              <w:ind w:left="360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 xml:space="preserve">- Materialien: Folie, Lack </w:t>
            </w:r>
          </w:p>
          <w:p w:rsidR="00DD0D9D" w:rsidRPr="00351BDD" w:rsidRDefault="00DD0D9D" w:rsidP="00FA733E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0"/>
              </w:rPr>
            </w:pPr>
          </w:p>
          <w:p w:rsidR="00DD0D9D" w:rsidRPr="00351BDD" w:rsidRDefault="00DD0D9D" w:rsidP="00FA733E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b/>
                <w:sz w:val="20"/>
              </w:rPr>
            </w:pPr>
            <w:r w:rsidRPr="00351BDD">
              <w:rPr>
                <w:rFonts w:ascii="Arial" w:hAnsi="Arial"/>
                <w:b/>
                <w:sz w:val="20"/>
              </w:rPr>
              <w:t xml:space="preserve">Welche Vorteile ergeben sich bei eurer Anwendung mit der künstlichen </w:t>
            </w:r>
            <w:proofErr w:type="spellStart"/>
            <w:r w:rsidRPr="00351BDD">
              <w:rPr>
                <w:rFonts w:ascii="Arial" w:hAnsi="Arial"/>
                <w:b/>
                <w:sz w:val="20"/>
              </w:rPr>
              <w:t>Haihaut</w:t>
            </w:r>
            <w:proofErr w:type="spellEnd"/>
            <w:r w:rsidRPr="00351BDD">
              <w:rPr>
                <w:rFonts w:ascii="Arial" w:hAnsi="Arial"/>
                <w:b/>
                <w:sz w:val="20"/>
              </w:rPr>
              <w:t>?</w:t>
            </w:r>
          </w:p>
          <w:p w:rsidR="00DD0D9D" w:rsidRPr="00351BDD" w:rsidRDefault="00DD0D9D" w:rsidP="00FA733E">
            <w:pPr>
              <w:pStyle w:val="Listenabsatz"/>
              <w:spacing w:line="276" w:lineRule="auto"/>
              <w:ind w:left="360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- Weniger Luft- oder Wasserwiderstand</w:t>
            </w:r>
          </w:p>
          <w:p w:rsidR="00DD0D9D" w:rsidRPr="00351BDD" w:rsidRDefault="00DD0D9D" w:rsidP="00FA733E">
            <w:pPr>
              <w:pStyle w:val="Listenabsatz"/>
              <w:spacing w:line="276" w:lineRule="auto"/>
              <w:ind w:left="360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- Weniger Energie- und Treibstoffverbrauch</w:t>
            </w:r>
          </w:p>
          <w:p w:rsidR="00DD0D9D" w:rsidRPr="00351BDD" w:rsidRDefault="00DD0D9D" w:rsidP="00FA733E">
            <w:pPr>
              <w:spacing w:line="276" w:lineRule="auto"/>
              <w:contextualSpacing/>
              <w:rPr>
                <w:rFonts w:ascii="Arial" w:hAnsi="Arial"/>
                <w:sz w:val="20"/>
              </w:rPr>
            </w:pPr>
          </w:p>
          <w:p w:rsidR="00DD0D9D" w:rsidRPr="00351BDD" w:rsidRDefault="00DD0D9D" w:rsidP="00FA733E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b/>
                <w:sz w:val="20"/>
              </w:rPr>
            </w:pPr>
            <w:r w:rsidRPr="00351BDD">
              <w:rPr>
                <w:rFonts w:ascii="Arial" w:hAnsi="Arial"/>
                <w:b/>
                <w:sz w:val="20"/>
              </w:rPr>
              <w:t>Welche Nachteile könnten sich ergeben?</w:t>
            </w:r>
          </w:p>
          <w:p w:rsidR="00DD0D9D" w:rsidRPr="00351BDD" w:rsidRDefault="00DD0D9D" w:rsidP="00FA733E">
            <w:pPr>
              <w:pStyle w:val="Listenabsatz"/>
              <w:spacing w:line="276" w:lineRule="auto"/>
              <w:ind w:left="360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- Zusätzliches Gewicht, teure Produktion</w:t>
            </w:r>
          </w:p>
          <w:p w:rsidR="00DD0D9D" w:rsidRPr="00351BDD" w:rsidRDefault="00DD0D9D" w:rsidP="00FA733E">
            <w:pPr>
              <w:pStyle w:val="Listenabsatz"/>
              <w:spacing w:line="276" w:lineRule="auto"/>
              <w:ind w:left="360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- Folie: Dreidimensional gekrümmte Oberflächen lassen sich nicht knitterfrei beschichten.</w:t>
            </w:r>
          </w:p>
          <w:p w:rsidR="00DD0D9D" w:rsidRPr="00351BDD" w:rsidRDefault="00DD0D9D" w:rsidP="00FA733E">
            <w:pPr>
              <w:pStyle w:val="Listenabsatz"/>
              <w:spacing w:line="276" w:lineRule="auto"/>
              <w:ind w:left="360"/>
              <w:rPr>
                <w:rFonts w:ascii="Arial" w:hAnsi="Arial"/>
                <w:sz w:val="20"/>
              </w:rPr>
            </w:pPr>
          </w:p>
          <w:p w:rsidR="00DD0D9D" w:rsidRPr="00351BDD" w:rsidRDefault="00DD0D9D" w:rsidP="00FA733E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/>
                <w:b/>
                <w:sz w:val="20"/>
              </w:rPr>
            </w:pPr>
            <w:r w:rsidRPr="00351BDD">
              <w:rPr>
                <w:rFonts w:ascii="Arial" w:hAnsi="Arial"/>
                <w:b/>
                <w:sz w:val="20"/>
              </w:rPr>
              <w:t xml:space="preserve">Welchen Umwelteinflüssen ist euer Produkt ausgesetzt? Welche  Anforderungen stellt ihr an euer Material? </w:t>
            </w:r>
          </w:p>
          <w:p w:rsidR="00DD0D9D" w:rsidRPr="00351BDD" w:rsidRDefault="00DD0D9D" w:rsidP="00FA733E">
            <w:pPr>
              <w:pStyle w:val="Listenabsatz"/>
              <w:spacing w:line="276" w:lineRule="auto"/>
              <w:ind w:left="360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- Umwelteinflüsse: UV-Strahlung, Temperaturschwankungen, Regen, Wind, Algen</w:t>
            </w:r>
          </w:p>
          <w:p w:rsidR="00DD0D9D" w:rsidRPr="00351BDD" w:rsidRDefault="00DD0D9D" w:rsidP="00FA733E">
            <w:pPr>
              <w:pStyle w:val="Listenabsatz"/>
              <w:spacing w:line="276" w:lineRule="auto"/>
              <w:ind w:left="360"/>
              <w:rPr>
                <w:rFonts w:ascii="Arial" w:hAnsi="Arial"/>
                <w:sz w:val="20"/>
              </w:rPr>
            </w:pPr>
            <w:r w:rsidRPr="00351BDD">
              <w:rPr>
                <w:rFonts w:ascii="Arial" w:hAnsi="Arial"/>
                <w:sz w:val="20"/>
              </w:rPr>
              <w:t>- Anforderungen: UV-Stabilität, hohe Beständigkeit gegenüber Erosion, Abrieb, extremen Temperaturschwankungen, Algenbi</w:t>
            </w:r>
            <w:r w:rsidRPr="00351BDD">
              <w:rPr>
                <w:rFonts w:ascii="Arial" w:hAnsi="Arial"/>
                <w:sz w:val="20"/>
              </w:rPr>
              <w:t>l</w:t>
            </w:r>
            <w:r w:rsidRPr="00351BDD">
              <w:rPr>
                <w:rFonts w:ascii="Arial" w:hAnsi="Arial"/>
                <w:sz w:val="20"/>
              </w:rPr>
              <w:t>dung und hohen Geschwindigkeiten.</w:t>
            </w:r>
          </w:p>
        </w:tc>
      </w:tr>
      <w:tr w:rsidR="00DD0D9D" w:rsidRPr="00351BDD" w:rsidTr="00B608DB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D0D9D" w:rsidRPr="00351BDD" w:rsidTr="00B608DB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D0D9D" w:rsidRPr="00351BDD" w:rsidTr="00B608DB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0342C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B608D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DD0D9D" w:rsidRPr="00351BDD" w:rsidRDefault="00DD0D9D" w:rsidP="0031164F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sz w:val="20"/>
              </w:rPr>
            </w:pPr>
          </w:p>
        </w:tc>
      </w:tr>
    </w:tbl>
    <w:p w:rsidR="00BF298B" w:rsidRPr="00351BDD" w:rsidRDefault="00BF298B" w:rsidP="00433E0A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F298B" w:rsidRPr="00351BDD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5E" w:rsidRDefault="0049785E">
      <w:r>
        <w:separator/>
      </w:r>
    </w:p>
  </w:endnote>
  <w:endnote w:type="continuationSeparator" w:id="0">
    <w:p w:rsidR="0049785E" w:rsidRDefault="0049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49785E" w:rsidTr="00A30917">
      <w:tc>
        <w:tcPr>
          <w:tcW w:w="2777" w:type="dxa"/>
        </w:tcPr>
        <w:p w:rsidR="0049785E" w:rsidRDefault="0049785E" w:rsidP="0049785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49785E" w:rsidRDefault="0049785E" w:rsidP="0049785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49785E" w:rsidRPr="00A30917" w:rsidRDefault="0049785E" w:rsidP="0049785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49785E" w:rsidRPr="00A30917" w:rsidRDefault="0049785E" w:rsidP="0049785E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49785E" w:rsidRPr="00A30917" w:rsidRDefault="0049785E" w:rsidP="0049785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A0D9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A0D90" w:rsidRPr="00FA0D9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49785E" w:rsidRDefault="0049785E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49785E" w:rsidRPr="002D00AC" w:rsidTr="00101BE1">
      <w:tc>
        <w:tcPr>
          <w:tcW w:w="2777" w:type="dxa"/>
        </w:tcPr>
        <w:p w:rsidR="0049785E" w:rsidRPr="002D00AC" w:rsidRDefault="0049785E" w:rsidP="0049785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49785E" w:rsidRPr="002D00AC" w:rsidRDefault="0049785E" w:rsidP="0049785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49785E" w:rsidRPr="002D00AC" w:rsidRDefault="0049785E" w:rsidP="0049785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49785E" w:rsidRPr="002D00AC" w:rsidRDefault="0049785E" w:rsidP="0049785E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49785E" w:rsidRPr="002D00AC" w:rsidRDefault="0049785E" w:rsidP="0049785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A0D9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A0D90" w:rsidRPr="00FA0D9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49785E" w:rsidRDefault="0049785E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5E" w:rsidRDefault="0049785E">
      <w:r>
        <w:separator/>
      </w:r>
    </w:p>
  </w:footnote>
  <w:footnote w:type="continuationSeparator" w:id="0">
    <w:p w:rsidR="0049785E" w:rsidRDefault="0049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5E" w:rsidRPr="0070285A" w:rsidRDefault="0049785E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49785E" w:rsidTr="00143CB8">
      <w:trPr>
        <w:cantSplit/>
        <w:trHeight w:val="20"/>
      </w:trPr>
      <w:tc>
        <w:tcPr>
          <w:tcW w:w="9215" w:type="dxa"/>
          <w:gridSpan w:val="3"/>
        </w:tcPr>
        <w:p w:rsidR="0049785E" w:rsidRDefault="0049785E" w:rsidP="00143CB8">
          <w:pPr>
            <w:pStyle w:val="berschrift4"/>
            <w:jc w:val="right"/>
          </w:pPr>
        </w:p>
      </w:tc>
    </w:tr>
    <w:tr w:rsidR="0049785E" w:rsidTr="00143CB8">
      <w:trPr>
        <w:cantSplit/>
        <w:trHeight w:val="680"/>
      </w:trPr>
      <w:tc>
        <w:tcPr>
          <w:tcW w:w="4390" w:type="dxa"/>
          <w:vMerge w:val="restart"/>
        </w:tcPr>
        <w:p w:rsidR="0049785E" w:rsidRDefault="0049785E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61E52DDC" wp14:editId="301D3FE4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49785E" w:rsidRDefault="0049785E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49785E" w:rsidRDefault="00532EAB" w:rsidP="00F92083">
          <w:pPr>
            <w:pStyle w:val="berschrift4"/>
            <w:spacing w:after="40"/>
            <w:jc w:val="right"/>
          </w:pPr>
          <w:proofErr w:type="spellStart"/>
          <w:r>
            <w:t>Lektions</w:t>
          </w:r>
          <w:r w:rsidR="0049785E">
            <w:t>skizze</w:t>
          </w:r>
          <w:proofErr w:type="spellEnd"/>
        </w:p>
      </w:tc>
    </w:tr>
    <w:tr w:rsidR="0049785E" w:rsidTr="00143CB8">
      <w:trPr>
        <w:cantSplit/>
      </w:trPr>
      <w:tc>
        <w:tcPr>
          <w:tcW w:w="4390" w:type="dxa"/>
          <w:vMerge/>
        </w:tcPr>
        <w:p w:rsidR="0049785E" w:rsidRDefault="0049785E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49785E" w:rsidRDefault="0049785E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49785E" w:rsidRDefault="0049785E" w:rsidP="00143CB8">
          <w:pPr>
            <w:pStyle w:val="berschrift4"/>
          </w:pPr>
        </w:p>
      </w:tc>
    </w:tr>
    <w:tr w:rsidR="0049785E" w:rsidRPr="006E2F5F">
      <w:trPr>
        <w:cantSplit/>
        <w:trHeight w:val="49"/>
      </w:trPr>
      <w:tc>
        <w:tcPr>
          <w:tcW w:w="6550" w:type="dxa"/>
          <w:gridSpan w:val="2"/>
        </w:tcPr>
        <w:p w:rsidR="0049785E" w:rsidRPr="006E2F5F" w:rsidRDefault="0049785E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</w:tcPr>
        <w:p w:rsidR="0049785E" w:rsidRPr="006E2F5F" w:rsidRDefault="0049785E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</w:tbl>
  <w:p w:rsidR="0049785E" w:rsidRDefault="0049785E" w:rsidP="00B764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E9"/>
    <w:multiLevelType w:val="hybridMultilevel"/>
    <w:tmpl w:val="EECCA06E"/>
    <w:lvl w:ilvl="0" w:tplc="AE125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A0A5C"/>
    <w:multiLevelType w:val="hybridMultilevel"/>
    <w:tmpl w:val="1340CB8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4731B"/>
    <w:multiLevelType w:val="hybridMultilevel"/>
    <w:tmpl w:val="B458385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303D1"/>
    <w:multiLevelType w:val="hybridMultilevel"/>
    <w:tmpl w:val="4A0AF5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29732A"/>
    <w:multiLevelType w:val="hybridMultilevel"/>
    <w:tmpl w:val="E724CED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B1707"/>
    <w:multiLevelType w:val="hybridMultilevel"/>
    <w:tmpl w:val="48FA07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949A5"/>
    <w:multiLevelType w:val="hybridMultilevel"/>
    <w:tmpl w:val="11B82B9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9E3196"/>
    <w:multiLevelType w:val="hybridMultilevel"/>
    <w:tmpl w:val="C2E426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95233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5C"/>
    <w:rsid w:val="000054C3"/>
    <w:rsid w:val="00012008"/>
    <w:rsid w:val="000342C7"/>
    <w:rsid w:val="00034C0B"/>
    <w:rsid w:val="00034DBC"/>
    <w:rsid w:val="00046E64"/>
    <w:rsid w:val="000542A1"/>
    <w:rsid w:val="00054A08"/>
    <w:rsid w:val="00065561"/>
    <w:rsid w:val="00085A93"/>
    <w:rsid w:val="00086C9A"/>
    <w:rsid w:val="000A2781"/>
    <w:rsid w:val="000A3C88"/>
    <w:rsid w:val="000B73FE"/>
    <w:rsid w:val="000C21CF"/>
    <w:rsid w:val="0010198C"/>
    <w:rsid w:val="00101BE1"/>
    <w:rsid w:val="00107D92"/>
    <w:rsid w:val="00114F12"/>
    <w:rsid w:val="00143CB8"/>
    <w:rsid w:val="001467F6"/>
    <w:rsid w:val="00166279"/>
    <w:rsid w:val="001963ED"/>
    <w:rsid w:val="001B3C76"/>
    <w:rsid w:val="001F482B"/>
    <w:rsid w:val="002049FF"/>
    <w:rsid w:val="00226088"/>
    <w:rsid w:val="002338AA"/>
    <w:rsid w:val="00233B90"/>
    <w:rsid w:val="002558F8"/>
    <w:rsid w:val="00257F9B"/>
    <w:rsid w:val="002741DC"/>
    <w:rsid w:val="00283E9C"/>
    <w:rsid w:val="002A3948"/>
    <w:rsid w:val="002C403C"/>
    <w:rsid w:val="002D00AC"/>
    <w:rsid w:val="002D4F3F"/>
    <w:rsid w:val="0031164F"/>
    <w:rsid w:val="00323D0D"/>
    <w:rsid w:val="00330A77"/>
    <w:rsid w:val="003429F6"/>
    <w:rsid w:val="00351BDD"/>
    <w:rsid w:val="00386693"/>
    <w:rsid w:val="003E64D9"/>
    <w:rsid w:val="00433E0A"/>
    <w:rsid w:val="0044293F"/>
    <w:rsid w:val="00444110"/>
    <w:rsid w:val="00454902"/>
    <w:rsid w:val="00480092"/>
    <w:rsid w:val="004841C4"/>
    <w:rsid w:val="00485C23"/>
    <w:rsid w:val="004963E6"/>
    <w:rsid w:val="0049785E"/>
    <w:rsid w:val="004B6E8A"/>
    <w:rsid w:val="004D49D5"/>
    <w:rsid w:val="004E267D"/>
    <w:rsid w:val="004E5D66"/>
    <w:rsid w:val="0052395C"/>
    <w:rsid w:val="00532EAB"/>
    <w:rsid w:val="0058095E"/>
    <w:rsid w:val="00581591"/>
    <w:rsid w:val="005841F8"/>
    <w:rsid w:val="00586673"/>
    <w:rsid w:val="005B369F"/>
    <w:rsid w:val="005C1D95"/>
    <w:rsid w:val="005D1E03"/>
    <w:rsid w:val="005D7D38"/>
    <w:rsid w:val="005F6BBF"/>
    <w:rsid w:val="00614018"/>
    <w:rsid w:val="006332F2"/>
    <w:rsid w:val="00644BA4"/>
    <w:rsid w:val="006A3A72"/>
    <w:rsid w:val="006A5971"/>
    <w:rsid w:val="006E2F5F"/>
    <w:rsid w:val="006F0AE2"/>
    <w:rsid w:val="006F32F8"/>
    <w:rsid w:val="0070285A"/>
    <w:rsid w:val="00717A22"/>
    <w:rsid w:val="0072543D"/>
    <w:rsid w:val="007615F5"/>
    <w:rsid w:val="00766C9D"/>
    <w:rsid w:val="00775718"/>
    <w:rsid w:val="007776A8"/>
    <w:rsid w:val="007B0B1A"/>
    <w:rsid w:val="007F5172"/>
    <w:rsid w:val="0089567D"/>
    <w:rsid w:val="008B2AC2"/>
    <w:rsid w:val="008C0239"/>
    <w:rsid w:val="008C2425"/>
    <w:rsid w:val="008C6477"/>
    <w:rsid w:val="008D4913"/>
    <w:rsid w:val="008D5D9A"/>
    <w:rsid w:val="00910B2B"/>
    <w:rsid w:val="00954F81"/>
    <w:rsid w:val="00976744"/>
    <w:rsid w:val="0098167D"/>
    <w:rsid w:val="0098392B"/>
    <w:rsid w:val="00A070F6"/>
    <w:rsid w:val="00A120DD"/>
    <w:rsid w:val="00A30917"/>
    <w:rsid w:val="00A427DC"/>
    <w:rsid w:val="00A44367"/>
    <w:rsid w:val="00A532D6"/>
    <w:rsid w:val="00A75FAE"/>
    <w:rsid w:val="00A82058"/>
    <w:rsid w:val="00A97938"/>
    <w:rsid w:val="00AB5F14"/>
    <w:rsid w:val="00AB76C5"/>
    <w:rsid w:val="00AD676E"/>
    <w:rsid w:val="00B0713A"/>
    <w:rsid w:val="00B07FF4"/>
    <w:rsid w:val="00B34CB3"/>
    <w:rsid w:val="00B41EEC"/>
    <w:rsid w:val="00B4742B"/>
    <w:rsid w:val="00B608DB"/>
    <w:rsid w:val="00B764E6"/>
    <w:rsid w:val="00B87E56"/>
    <w:rsid w:val="00BB24EF"/>
    <w:rsid w:val="00BB2564"/>
    <w:rsid w:val="00BC08C1"/>
    <w:rsid w:val="00BD4F2A"/>
    <w:rsid w:val="00BF298B"/>
    <w:rsid w:val="00C03094"/>
    <w:rsid w:val="00C15202"/>
    <w:rsid w:val="00C21A6C"/>
    <w:rsid w:val="00C33582"/>
    <w:rsid w:val="00C335F4"/>
    <w:rsid w:val="00C52C83"/>
    <w:rsid w:val="00C71170"/>
    <w:rsid w:val="00C712A2"/>
    <w:rsid w:val="00C77437"/>
    <w:rsid w:val="00C93866"/>
    <w:rsid w:val="00CB15CC"/>
    <w:rsid w:val="00CB2E4A"/>
    <w:rsid w:val="00CC455F"/>
    <w:rsid w:val="00CD67AA"/>
    <w:rsid w:val="00CE2CAC"/>
    <w:rsid w:val="00CE62FC"/>
    <w:rsid w:val="00CF1441"/>
    <w:rsid w:val="00D06954"/>
    <w:rsid w:val="00D338E1"/>
    <w:rsid w:val="00D34455"/>
    <w:rsid w:val="00D84BD8"/>
    <w:rsid w:val="00DD0D9D"/>
    <w:rsid w:val="00DD166A"/>
    <w:rsid w:val="00DE57F4"/>
    <w:rsid w:val="00DF5BDC"/>
    <w:rsid w:val="00E233C6"/>
    <w:rsid w:val="00E25EBF"/>
    <w:rsid w:val="00E35335"/>
    <w:rsid w:val="00E819F2"/>
    <w:rsid w:val="00E93606"/>
    <w:rsid w:val="00EA2D62"/>
    <w:rsid w:val="00EA4561"/>
    <w:rsid w:val="00EB3184"/>
    <w:rsid w:val="00EC5921"/>
    <w:rsid w:val="00ED0463"/>
    <w:rsid w:val="00EF6A64"/>
    <w:rsid w:val="00F024F0"/>
    <w:rsid w:val="00F531D8"/>
    <w:rsid w:val="00F547CC"/>
    <w:rsid w:val="00F92083"/>
    <w:rsid w:val="00FA0D90"/>
    <w:rsid w:val="00FA733E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BD4F2A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BF298B"/>
    <w:rPr>
      <w:rFonts w:ascii="Arial" w:hAnsi="Arial" w:cs="Arial"/>
      <w:b/>
      <w:bCs/>
      <w:sz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BF298B"/>
    <w:rPr>
      <w:rFonts w:ascii="Arial" w:hAnsi="Arial" w:cs="Arial"/>
      <w:b/>
      <w:color w:val="0000FF"/>
      <w:sz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F298B"/>
    <w:rPr>
      <w:rFonts w:ascii="Arial" w:hAnsi="Arial" w:cs="Arial"/>
      <w:b/>
      <w:bCs/>
      <w:color w:val="0000FF"/>
      <w:sz w:val="24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4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BD4F2A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BF298B"/>
    <w:rPr>
      <w:rFonts w:ascii="Arial" w:hAnsi="Arial" w:cs="Arial"/>
      <w:b/>
      <w:bCs/>
      <w:sz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BF298B"/>
    <w:rPr>
      <w:rFonts w:ascii="Arial" w:hAnsi="Arial" w:cs="Arial"/>
      <w:b/>
      <w:color w:val="0000FF"/>
      <w:sz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F298B"/>
    <w:rPr>
      <w:rFonts w:ascii="Arial" w:hAnsi="Arial" w:cs="Arial"/>
      <w:b/>
      <w:bCs/>
      <w:color w:val="0000FF"/>
      <w:sz w:val="24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4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didhin_369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AE93-D19D-4612-B386-38825EC3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didhin_3691.dotx</Template>
  <TotalTime>0</TotalTime>
  <Pages>2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3659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Marriott, Steven</cp:lastModifiedBy>
  <cp:revision>2</cp:revision>
  <cp:lastPrinted>2012-06-05T10:16:00Z</cp:lastPrinted>
  <dcterms:created xsi:type="dcterms:W3CDTF">2012-06-20T14:05:00Z</dcterms:created>
  <dcterms:modified xsi:type="dcterms:W3CDTF">2012-06-20T14:05:00Z</dcterms:modified>
  <cp:category>Zuma Vorlage phe</cp:category>
</cp:coreProperties>
</file>