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678"/>
        <w:gridCol w:w="4678"/>
      </w:tblGrid>
      <w:tr w:rsidR="001C08A5" w:rsidTr="000D4713">
        <w:tc>
          <w:tcPr>
            <w:tcW w:w="9356" w:type="dxa"/>
            <w:gridSpan w:val="2"/>
          </w:tcPr>
          <w:p w:rsidR="001C08A5" w:rsidRPr="00096CDE" w:rsidRDefault="001C08A5" w:rsidP="00566D69">
            <w:pPr>
              <w:rPr>
                <w:rFonts w:ascii="Arial" w:hAnsi="Arial" w:cs="Arial"/>
                <w:sz w:val="20"/>
                <w:szCs w:val="20"/>
              </w:rPr>
            </w:pPr>
            <w:bookmarkStart w:id="0" w:name="_GoBack"/>
            <w:bookmarkEnd w:id="0"/>
          </w:p>
        </w:tc>
      </w:tr>
      <w:tr w:rsidR="0021070D" w:rsidTr="000D4713">
        <w:tc>
          <w:tcPr>
            <w:tcW w:w="9356" w:type="dxa"/>
            <w:gridSpan w:val="2"/>
          </w:tcPr>
          <w:p w:rsidR="006F24EB" w:rsidRPr="00372C47" w:rsidRDefault="00372C47" w:rsidP="00B22BE6">
            <w:pPr>
              <w:rPr>
                <w:rFonts w:ascii="Arial" w:hAnsi="Arial" w:cs="Arial"/>
                <w:b/>
                <w:bCs/>
                <w:sz w:val="20"/>
                <w:szCs w:val="20"/>
                <w:lang w:val="de-DE"/>
              </w:rPr>
            </w:pPr>
            <w:r>
              <w:rPr>
                <w:rFonts w:ascii="Arial" w:hAnsi="Arial" w:cs="Arial"/>
                <w:sz w:val="20"/>
                <w:szCs w:val="20"/>
                <w:lang w:val="de-DE"/>
              </w:rPr>
              <w:t xml:space="preserve">Auf den nächsten Seiten findest du </w:t>
            </w:r>
            <w:r w:rsidR="00B22BE6">
              <w:rPr>
                <w:rFonts w:ascii="Arial" w:hAnsi="Arial" w:cs="Arial"/>
                <w:sz w:val="20"/>
                <w:szCs w:val="20"/>
                <w:lang w:val="de-DE"/>
              </w:rPr>
              <w:t>einen Auszug</w:t>
            </w:r>
            <w:r>
              <w:rPr>
                <w:rFonts w:ascii="Arial" w:hAnsi="Arial" w:cs="Arial"/>
                <w:sz w:val="20"/>
                <w:szCs w:val="20"/>
                <w:lang w:val="de-DE"/>
              </w:rPr>
              <w:t xml:space="preserve"> aus den Reiseberichten von Johann Ludwig Burckhardt. Er bereiste unter anderem </w:t>
            </w:r>
            <w:r w:rsidRPr="00372C47">
              <w:rPr>
                <w:rFonts w:ascii="Arial" w:hAnsi="Arial" w:cs="Arial"/>
                <w:sz w:val="20"/>
                <w:szCs w:val="20"/>
                <w:lang w:val="de-DE"/>
              </w:rPr>
              <w:t xml:space="preserve">Syrien, Palästina und </w:t>
            </w:r>
            <w:r>
              <w:rPr>
                <w:rFonts w:ascii="Arial" w:hAnsi="Arial" w:cs="Arial"/>
                <w:sz w:val="20"/>
                <w:szCs w:val="20"/>
                <w:lang w:val="de-DE"/>
              </w:rPr>
              <w:t>die</w:t>
            </w:r>
            <w:r w:rsidRPr="00372C47">
              <w:rPr>
                <w:rFonts w:ascii="Arial" w:hAnsi="Arial" w:cs="Arial"/>
                <w:sz w:val="20"/>
                <w:szCs w:val="20"/>
                <w:lang w:val="de-DE"/>
              </w:rPr>
              <w:t xml:space="preserve"> Gegend des Berges Sinai.</w:t>
            </w:r>
          </w:p>
        </w:tc>
      </w:tr>
      <w:tr w:rsidR="00C9700D" w:rsidTr="000D4713">
        <w:tc>
          <w:tcPr>
            <w:tcW w:w="9356" w:type="dxa"/>
            <w:gridSpan w:val="2"/>
          </w:tcPr>
          <w:p w:rsidR="00C9700D" w:rsidRPr="0021070D" w:rsidRDefault="00C9700D" w:rsidP="00342807">
            <w:pPr>
              <w:rPr>
                <w:rFonts w:ascii="Arial" w:hAnsi="Arial" w:cs="Arial"/>
                <w:b/>
                <w:bCs/>
                <w:sz w:val="20"/>
                <w:szCs w:val="20"/>
                <w:lang w:val="de-DE"/>
              </w:rPr>
            </w:pPr>
          </w:p>
        </w:tc>
      </w:tr>
      <w:tr w:rsidR="00C9700D" w:rsidTr="000D4713">
        <w:tc>
          <w:tcPr>
            <w:tcW w:w="9356" w:type="dxa"/>
            <w:gridSpan w:val="2"/>
          </w:tcPr>
          <w:p w:rsidR="00593B30" w:rsidRPr="00593B30" w:rsidRDefault="00593B30" w:rsidP="00593B30">
            <w:pPr>
              <w:rPr>
                <w:rFonts w:ascii="Arial" w:hAnsi="Arial" w:cs="Arial"/>
                <w:sz w:val="20"/>
                <w:szCs w:val="20"/>
                <w:lang w:val="de-DE"/>
              </w:rPr>
            </w:pPr>
            <w:r w:rsidRPr="00593B30">
              <w:rPr>
                <w:rFonts w:ascii="Arial" w:hAnsi="Arial" w:cs="Arial"/>
                <w:b/>
                <w:sz w:val="20"/>
                <w:szCs w:val="20"/>
                <w:lang w:val="de-DE"/>
              </w:rPr>
              <w:t>Auftrag:</w:t>
            </w:r>
            <w:r w:rsidR="00F821A7">
              <w:rPr>
                <w:rFonts w:ascii="Arial" w:hAnsi="Arial" w:cs="Arial"/>
                <w:b/>
                <w:sz w:val="20"/>
                <w:szCs w:val="20"/>
                <w:lang w:val="de-DE"/>
              </w:rPr>
              <w:br/>
            </w:r>
            <w:r>
              <w:rPr>
                <w:rFonts w:ascii="Arial" w:hAnsi="Arial" w:cs="Arial"/>
                <w:sz w:val="20"/>
                <w:szCs w:val="20"/>
                <w:lang w:val="de-DE"/>
              </w:rPr>
              <w:br/>
            </w:r>
            <w:r w:rsidRPr="00593B30">
              <w:rPr>
                <w:rFonts w:ascii="Arial" w:hAnsi="Arial" w:cs="Arial"/>
                <w:sz w:val="20"/>
                <w:szCs w:val="20"/>
                <w:lang w:val="de-DE"/>
              </w:rPr>
              <w:t>Versuche, den Text in der alten Schrift zu entziffern, wenn du Mühe hast, kannst du die editierte Fassung zu Hilfe nehmen.</w:t>
            </w:r>
            <w:r w:rsidR="00B22BE6">
              <w:rPr>
                <w:rFonts w:ascii="Arial" w:hAnsi="Arial" w:cs="Arial"/>
                <w:sz w:val="20"/>
                <w:szCs w:val="20"/>
                <w:lang w:val="de-DE"/>
              </w:rPr>
              <w:t xml:space="preserve"> Die einzelnen Passagen sind zusammenhängend.</w:t>
            </w:r>
          </w:p>
          <w:p w:rsidR="00593B30" w:rsidRPr="00593B30" w:rsidRDefault="00593B30" w:rsidP="00593B30">
            <w:pPr>
              <w:rPr>
                <w:rFonts w:ascii="Arial" w:hAnsi="Arial" w:cs="Arial"/>
                <w:sz w:val="20"/>
                <w:szCs w:val="20"/>
                <w:lang w:val="de-DE"/>
              </w:rPr>
            </w:pPr>
          </w:p>
          <w:p w:rsidR="00C9700D" w:rsidRDefault="00593B30" w:rsidP="00593B30">
            <w:pPr>
              <w:rPr>
                <w:rFonts w:ascii="Arial" w:hAnsi="Arial" w:cs="Arial"/>
                <w:sz w:val="20"/>
                <w:szCs w:val="20"/>
                <w:lang w:val="de-DE"/>
              </w:rPr>
            </w:pPr>
            <w:r w:rsidRPr="00593B30">
              <w:rPr>
                <w:rFonts w:ascii="Arial" w:hAnsi="Arial" w:cs="Arial"/>
                <w:sz w:val="20"/>
                <w:szCs w:val="20"/>
                <w:lang w:val="de-DE"/>
              </w:rPr>
              <w:t>Lies den Reisebericht Burc</w:t>
            </w:r>
            <w:r>
              <w:rPr>
                <w:rFonts w:ascii="Arial" w:hAnsi="Arial" w:cs="Arial"/>
                <w:sz w:val="20"/>
                <w:szCs w:val="20"/>
                <w:lang w:val="de-DE"/>
              </w:rPr>
              <w:t>khardts mit den Augen eines Men</w:t>
            </w:r>
            <w:r w:rsidRPr="00593B30">
              <w:rPr>
                <w:rFonts w:ascii="Arial" w:hAnsi="Arial" w:cs="Arial"/>
                <w:sz w:val="20"/>
                <w:szCs w:val="20"/>
                <w:lang w:val="de-DE"/>
              </w:rPr>
              <w:t>schen im 19. Jahrhundert, der noch nie auch nur über seine Stadtgrenze hinaus gekommen ist. Welche Textquellen l</w:t>
            </w:r>
            <w:r>
              <w:rPr>
                <w:rFonts w:ascii="Arial" w:hAnsi="Arial" w:cs="Arial"/>
                <w:sz w:val="20"/>
                <w:szCs w:val="20"/>
                <w:lang w:val="de-DE"/>
              </w:rPr>
              <w:t xml:space="preserve">ösen in ihm wohl Reiselust aus? </w:t>
            </w:r>
            <w:r w:rsidRPr="00593B30">
              <w:rPr>
                <w:rFonts w:ascii="Arial" w:hAnsi="Arial" w:cs="Arial"/>
                <w:sz w:val="20"/>
                <w:szCs w:val="20"/>
                <w:lang w:val="de-DE"/>
              </w:rPr>
              <w:t>Markiere jene Stelle, in denen Burckhardt die Region um Petra beschreibt und überlege Dir, wie die genannten Vor- und Nachteile sich auf den Tou</w:t>
            </w:r>
            <w:r>
              <w:rPr>
                <w:rFonts w:ascii="Arial" w:hAnsi="Arial" w:cs="Arial"/>
                <w:sz w:val="20"/>
                <w:szCs w:val="20"/>
                <w:lang w:val="de-DE"/>
              </w:rPr>
              <w:t xml:space="preserve">rismus von heute auswirken – negativ und/oder positiv? </w:t>
            </w:r>
            <w:r w:rsidRPr="00593B30">
              <w:rPr>
                <w:rFonts w:ascii="Arial" w:hAnsi="Arial" w:cs="Arial"/>
                <w:sz w:val="20"/>
                <w:szCs w:val="20"/>
                <w:lang w:val="de-DE"/>
              </w:rPr>
              <w:t>Mittels welcher Informationen im Text versucht Burckhardt zu beweisen, dass es sich bei der gefundenen Stadt um Petra handelt? Ist er sich sicher?</w:t>
            </w:r>
          </w:p>
        </w:tc>
      </w:tr>
      <w:tr w:rsidR="00C9700D" w:rsidTr="000D4713">
        <w:tc>
          <w:tcPr>
            <w:tcW w:w="9356" w:type="dxa"/>
            <w:gridSpan w:val="2"/>
          </w:tcPr>
          <w:p w:rsidR="00C9700D" w:rsidRDefault="00C9700D" w:rsidP="00342807">
            <w:pPr>
              <w:rPr>
                <w:rFonts w:ascii="Arial" w:hAnsi="Arial" w:cs="Arial"/>
                <w:sz w:val="20"/>
                <w:szCs w:val="20"/>
                <w:lang w:val="de-DE"/>
              </w:rPr>
            </w:pPr>
          </w:p>
        </w:tc>
      </w:tr>
      <w:tr w:rsidR="00703948" w:rsidTr="000D4713">
        <w:tc>
          <w:tcPr>
            <w:tcW w:w="9356" w:type="dxa"/>
            <w:gridSpan w:val="2"/>
          </w:tcPr>
          <w:p w:rsidR="00703948" w:rsidRDefault="00703948" w:rsidP="00703948">
            <w:pPr>
              <w:spacing w:line="360" w:lineRule="auto"/>
              <w:rPr>
                <w:rFonts w:ascii="Arial" w:hAnsi="Arial" w:cs="Arial"/>
                <w:sz w:val="20"/>
                <w:szCs w:val="20"/>
                <w:lang w:val="de-DE"/>
              </w:rPr>
            </w:pPr>
            <w:r>
              <w:rPr>
                <w:rFonts w:ascii="Arial" w:hAnsi="Arial"/>
                <w:i/>
                <w:i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703948" w:rsidTr="000D4713">
        <w:tc>
          <w:tcPr>
            <w:tcW w:w="9356" w:type="dxa"/>
            <w:gridSpan w:val="2"/>
          </w:tcPr>
          <w:p w:rsidR="00703948" w:rsidRDefault="00703948" w:rsidP="00342807">
            <w:pPr>
              <w:rPr>
                <w:rFonts w:ascii="Arial" w:hAnsi="Arial" w:cs="Arial"/>
                <w:sz w:val="20"/>
                <w:szCs w:val="20"/>
                <w:lang w:val="de-DE"/>
              </w:rPr>
            </w:pPr>
          </w:p>
        </w:tc>
      </w:tr>
      <w:tr w:rsidR="00342807" w:rsidTr="000D4713">
        <w:trPr>
          <w:trHeight w:val="2176"/>
        </w:trPr>
        <w:tc>
          <w:tcPr>
            <w:tcW w:w="4678" w:type="dxa"/>
          </w:tcPr>
          <w:p w:rsidR="00342807" w:rsidRDefault="00342807" w:rsidP="00342807">
            <w:pPr>
              <w:rPr>
                <w:rFonts w:ascii="Arial" w:hAnsi="Arial" w:cs="Arial"/>
                <w:sz w:val="20"/>
                <w:szCs w:val="20"/>
                <w:lang w:val="de-DE"/>
              </w:rPr>
            </w:pPr>
            <w:r w:rsidRPr="005935A9">
              <w:rPr>
                <w:rFonts w:ascii="Arial" w:hAnsi="Arial"/>
                <w:i/>
                <w:iCs/>
                <w:noProof/>
                <w:lang w:eastAsia="de-CH"/>
              </w:rPr>
              <w:drawing>
                <wp:anchor distT="0" distB="0" distL="114300" distR="114300" simplePos="0" relativeHeight="251659264" behindDoc="1" locked="0" layoutInCell="1" allowOverlap="1" wp14:anchorId="2A9A77E5" wp14:editId="02F6667C">
                  <wp:simplePos x="0" y="0"/>
                  <wp:positionH relativeFrom="column">
                    <wp:posOffset>-43180</wp:posOffset>
                  </wp:positionH>
                  <wp:positionV relativeFrom="paragraph">
                    <wp:posOffset>0</wp:posOffset>
                  </wp:positionV>
                  <wp:extent cx="2880000" cy="1320904"/>
                  <wp:effectExtent l="0" t="0" r="0" b="0"/>
                  <wp:wrapTight wrapText="bothSides">
                    <wp:wrapPolygon edited="0">
                      <wp:start x="0" y="0"/>
                      <wp:lineTo x="0" y="21185"/>
                      <wp:lineTo x="21433" y="21185"/>
                      <wp:lineTo x="21433" y="0"/>
                      <wp:lineTo x="0" y="0"/>
                    </wp:wrapPolygon>
                  </wp:wrapTight>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1929" t="65580" r="23355" b="6124"/>
                          <a:stretch>
                            <a:fillRect/>
                          </a:stretch>
                        </pic:blipFill>
                        <pic:spPr bwMode="auto">
                          <a:xfrm>
                            <a:off x="0" y="0"/>
                            <a:ext cx="2880000" cy="13209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78" w:type="dxa"/>
          </w:tcPr>
          <w:p w:rsidR="00342807" w:rsidRPr="00342807" w:rsidRDefault="00342807" w:rsidP="00342807">
            <w:pPr>
              <w:rPr>
                <w:rFonts w:ascii="Arial" w:hAnsi="Arial" w:cs="Arial"/>
                <w:sz w:val="20"/>
                <w:szCs w:val="20"/>
                <w:lang w:val="de-DE"/>
              </w:rPr>
            </w:pPr>
            <w:r w:rsidRPr="00342807">
              <w:rPr>
                <w:rFonts w:ascii="Arial" w:hAnsi="Arial"/>
                <w:i/>
                <w:iCs/>
                <w:sz w:val="20"/>
                <w:szCs w:val="20"/>
              </w:rPr>
              <w:t xml:space="preserve">Am 23. Aug. Die Ebene Harun und die benachbarten Berge haben keine Quellen; aber das Regenwasser sammelt sich in tiefen Gründen und in natürlichen Felshöhlen, wo es zum </w:t>
            </w:r>
            <w:proofErr w:type="spellStart"/>
            <w:r w:rsidRPr="00342807">
              <w:rPr>
                <w:rFonts w:ascii="Arial" w:hAnsi="Arial"/>
                <w:i/>
                <w:iCs/>
                <w:sz w:val="20"/>
                <w:szCs w:val="20"/>
              </w:rPr>
              <w:t>Theil</w:t>
            </w:r>
            <w:proofErr w:type="spellEnd"/>
            <w:r w:rsidRPr="00342807">
              <w:rPr>
                <w:rFonts w:ascii="Arial" w:hAnsi="Arial"/>
                <w:i/>
                <w:iCs/>
                <w:sz w:val="20"/>
                <w:szCs w:val="20"/>
              </w:rPr>
              <w:t xml:space="preserve"> das ganze Jahr rund um den Berg und selbst auf der Spitze desselben stehen bleibt, allein dies Jahr hatte eine ganz besondere Dürre geherrscht. Wachholderbäume wachsen hier in grosser Menge. Ich hatte kein grosses Verlangen, das</w:t>
            </w:r>
            <w:r w:rsidR="00C8400F">
              <w:rPr>
                <w:rFonts w:ascii="Arial" w:hAnsi="Arial"/>
                <w:i/>
                <w:iCs/>
                <w:sz w:val="20"/>
                <w:szCs w:val="20"/>
              </w:rPr>
              <w:t>…</w:t>
            </w:r>
          </w:p>
        </w:tc>
      </w:tr>
      <w:tr w:rsidR="00C8400F" w:rsidTr="000D4713">
        <w:tc>
          <w:tcPr>
            <w:tcW w:w="4678" w:type="dxa"/>
          </w:tcPr>
          <w:p w:rsidR="00C8400F" w:rsidRPr="005935A9" w:rsidRDefault="00C8400F" w:rsidP="00C8400F">
            <w:pPr>
              <w:rPr>
                <w:rFonts w:ascii="Arial" w:hAnsi="Arial"/>
                <w:i/>
                <w:iCs/>
                <w:noProof/>
                <w:lang w:eastAsia="de-CH"/>
              </w:rPr>
            </w:pPr>
            <w:r>
              <w:rPr>
                <w:rFonts w:ascii="Arial" w:hAnsi="Arial"/>
                <w:i/>
                <w:iCs/>
                <w:noProof/>
                <w:lang w:eastAsia="de-CH"/>
              </w:rPr>
              <w:lastRenderedPageBreak/>
              <w:drawing>
                <wp:anchor distT="0" distB="0" distL="114300" distR="114300" simplePos="0" relativeHeight="251661312" behindDoc="1" locked="0" layoutInCell="1" allowOverlap="1" wp14:anchorId="41C651CD" wp14:editId="703D0C80">
                  <wp:simplePos x="0" y="0"/>
                  <wp:positionH relativeFrom="column">
                    <wp:posOffset>-43180</wp:posOffset>
                  </wp:positionH>
                  <wp:positionV relativeFrom="paragraph">
                    <wp:posOffset>0</wp:posOffset>
                  </wp:positionV>
                  <wp:extent cx="2880000" cy="2515282"/>
                  <wp:effectExtent l="0" t="0" r="0" b="0"/>
                  <wp:wrapTight wrapText="bothSides">
                    <wp:wrapPolygon edited="0">
                      <wp:start x="0" y="0"/>
                      <wp:lineTo x="0" y="21431"/>
                      <wp:lineTo x="21433" y="21431"/>
                      <wp:lineTo x="21433" y="0"/>
                      <wp:lineTo x="0" y="0"/>
                    </wp:wrapPolygon>
                  </wp:wrapTight>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1844" t="39573" r="23215" b="6635"/>
                          <a:stretch>
                            <a:fillRect/>
                          </a:stretch>
                        </pic:blipFill>
                        <pic:spPr bwMode="auto">
                          <a:xfrm>
                            <a:off x="0" y="0"/>
                            <a:ext cx="2880000" cy="25152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78" w:type="dxa"/>
          </w:tcPr>
          <w:p w:rsidR="00C8400F" w:rsidRPr="00C8400F" w:rsidRDefault="00C8400F" w:rsidP="00342807">
            <w:pPr>
              <w:rPr>
                <w:rFonts w:ascii="Arial" w:hAnsi="Arial"/>
                <w:i/>
                <w:iCs/>
                <w:sz w:val="20"/>
                <w:szCs w:val="20"/>
              </w:rPr>
            </w:pPr>
            <w:r>
              <w:rPr>
                <w:rFonts w:ascii="Arial" w:hAnsi="Arial"/>
                <w:i/>
                <w:iCs/>
                <w:sz w:val="20"/>
                <w:szCs w:val="20"/>
              </w:rPr>
              <w:t>…</w:t>
            </w:r>
            <w:r w:rsidRPr="00C8400F">
              <w:rPr>
                <w:rFonts w:ascii="Arial" w:hAnsi="Arial"/>
                <w:i/>
                <w:iCs/>
                <w:sz w:val="20"/>
                <w:szCs w:val="20"/>
              </w:rPr>
              <w:t xml:space="preserve">Grab Aarons zu sehen, </w:t>
            </w:r>
            <w:proofErr w:type="spellStart"/>
            <w:r w:rsidRPr="00C8400F">
              <w:rPr>
                <w:rFonts w:ascii="Arial" w:hAnsi="Arial"/>
                <w:i/>
                <w:iCs/>
                <w:sz w:val="20"/>
                <w:szCs w:val="20"/>
              </w:rPr>
              <w:t>welchs</w:t>
            </w:r>
            <w:proofErr w:type="spellEnd"/>
            <w:r w:rsidRPr="00C8400F">
              <w:rPr>
                <w:rFonts w:ascii="Arial" w:hAnsi="Arial"/>
                <w:i/>
                <w:iCs/>
                <w:sz w:val="20"/>
                <w:szCs w:val="20"/>
              </w:rPr>
              <w:t xml:space="preserve"> auf dem Gipfel des gegenüberliegenden Berges stand; denn von mehreren Personen, die dasselbe besucht hatten, wusste ich, dass es nichts </w:t>
            </w:r>
            <w:proofErr w:type="spellStart"/>
            <w:r w:rsidRPr="00C8400F">
              <w:rPr>
                <w:rFonts w:ascii="Arial" w:hAnsi="Arial"/>
                <w:i/>
                <w:iCs/>
                <w:sz w:val="20"/>
                <w:szCs w:val="20"/>
              </w:rPr>
              <w:t>Sehenswerthes</w:t>
            </w:r>
            <w:proofErr w:type="spellEnd"/>
            <w:r w:rsidRPr="00C8400F">
              <w:rPr>
                <w:rFonts w:ascii="Arial" w:hAnsi="Arial"/>
                <w:i/>
                <w:iCs/>
                <w:sz w:val="20"/>
                <w:szCs w:val="20"/>
              </w:rPr>
              <w:t xml:space="preserve"> enthält, als einen Sarg, gleich dem des </w:t>
            </w:r>
            <w:proofErr w:type="spellStart"/>
            <w:r w:rsidRPr="00C8400F">
              <w:rPr>
                <w:rFonts w:ascii="Arial" w:hAnsi="Arial"/>
                <w:i/>
                <w:iCs/>
                <w:sz w:val="20"/>
                <w:szCs w:val="20"/>
              </w:rPr>
              <w:t>Oscha</w:t>
            </w:r>
            <w:proofErr w:type="spellEnd"/>
            <w:r w:rsidRPr="00C8400F">
              <w:rPr>
                <w:rFonts w:ascii="Arial" w:hAnsi="Arial"/>
                <w:i/>
                <w:iCs/>
                <w:sz w:val="20"/>
                <w:szCs w:val="20"/>
              </w:rPr>
              <w:t xml:space="preserve"> in der Nähe von </w:t>
            </w:r>
            <w:proofErr w:type="spellStart"/>
            <w:r w:rsidRPr="00C8400F">
              <w:rPr>
                <w:rFonts w:ascii="Arial" w:hAnsi="Arial"/>
                <w:i/>
                <w:iCs/>
                <w:sz w:val="20"/>
                <w:szCs w:val="20"/>
              </w:rPr>
              <w:t>Szalt</w:t>
            </w:r>
            <w:proofErr w:type="spellEnd"/>
            <w:r w:rsidRPr="00C8400F">
              <w:rPr>
                <w:rFonts w:ascii="Arial" w:hAnsi="Arial"/>
                <w:i/>
                <w:iCs/>
                <w:sz w:val="20"/>
                <w:szCs w:val="20"/>
              </w:rPr>
              <w:t xml:space="preserve">. Überdies bestand mein Führer auf meine schnelle Rückkehr, da er den nämlichen Tag mit einer kleinen Karawane nach </w:t>
            </w:r>
            <w:proofErr w:type="spellStart"/>
            <w:r w:rsidRPr="00C8400F">
              <w:rPr>
                <w:rFonts w:ascii="Arial" w:hAnsi="Arial"/>
                <w:i/>
                <w:iCs/>
                <w:sz w:val="20"/>
                <w:szCs w:val="20"/>
              </w:rPr>
              <w:t>Maan</w:t>
            </w:r>
            <w:proofErr w:type="spellEnd"/>
            <w:r w:rsidRPr="00C8400F">
              <w:rPr>
                <w:rFonts w:ascii="Arial" w:hAnsi="Arial"/>
                <w:i/>
                <w:iCs/>
                <w:sz w:val="20"/>
                <w:szCs w:val="20"/>
              </w:rPr>
              <w:t xml:space="preserve"> aufbrechen wollte. Ich erfüllte deshalb seine Wünsche und wir kehrten auf demselben Wege, auf welchem wir gekommen waren, zurück. Später bedauerte ich, Aarons Grab nicht besucht zu haben, denn es wurde mir gesagt, dass in dem Felsen nahe demselben mehrere grosse schöne Grabmäler sind. Ein Reisender muss, wenn es irgend angeht, alles mit eignen Augen sehen, denn auf die Berichte der Araber über das, was für…</w:t>
            </w:r>
          </w:p>
        </w:tc>
      </w:tr>
      <w:tr w:rsidR="00594834" w:rsidTr="000D4713">
        <w:tc>
          <w:tcPr>
            <w:tcW w:w="4678" w:type="dxa"/>
          </w:tcPr>
          <w:p w:rsidR="00594834" w:rsidRDefault="009F22BD" w:rsidP="00C8400F">
            <w:pPr>
              <w:rPr>
                <w:rFonts w:ascii="Arial" w:hAnsi="Arial"/>
                <w:i/>
                <w:iCs/>
                <w:noProof/>
                <w:lang w:eastAsia="de-CH"/>
              </w:rPr>
            </w:pPr>
            <w:r w:rsidRPr="005935A9">
              <w:rPr>
                <w:rFonts w:ascii="Arial" w:hAnsi="Arial"/>
                <w:i/>
                <w:iCs/>
                <w:noProof/>
                <w:lang w:eastAsia="de-CH"/>
              </w:rPr>
              <w:drawing>
                <wp:anchor distT="0" distB="0" distL="114300" distR="114300" simplePos="0" relativeHeight="251663360" behindDoc="1" locked="0" layoutInCell="1" allowOverlap="1" wp14:anchorId="711571F9" wp14:editId="5EC257D0">
                  <wp:simplePos x="0" y="0"/>
                  <wp:positionH relativeFrom="column">
                    <wp:posOffset>-43180</wp:posOffset>
                  </wp:positionH>
                  <wp:positionV relativeFrom="paragraph">
                    <wp:posOffset>13970</wp:posOffset>
                  </wp:positionV>
                  <wp:extent cx="2879725" cy="2253615"/>
                  <wp:effectExtent l="0" t="0" r="0" b="0"/>
                  <wp:wrapSquare wrapText="bothSides"/>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39046" t="42046" r="24077" b="6634"/>
                          <a:stretch>
                            <a:fillRect/>
                          </a:stretch>
                        </pic:blipFill>
                        <pic:spPr bwMode="auto">
                          <a:xfrm>
                            <a:off x="0" y="0"/>
                            <a:ext cx="2879725" cy="2253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78" w:type="dxa"/>
          </w:tcPr>
          <w:p w:rsidR="00594834" w:rsidRPr="009F22BD" w:rsidRDefault="009F22BD" w:rsidP="00342807">
            <w:pPr>
              <w:rPr>
                <w:rFonts w:ascii="Arial" w:hAnsi="Arial"/>
                <w:i/>
                <w:iCs/>
                <w:sz w:val="20"/>
                <w:szCs w:val="20"/>
              </w:rPr>
            </w:pPr>
            <w:r>
              <w:rPr>
                <w:rFonts w:ascii="Arial" w:hAnsi="Arial"/>
                <w:i/>
                <w:iCs/>
                <w:sz w:val="20"/>
                <w:szCs w:val="20"/>
              </w:rPr>
              <w:t>…</w:t>
            </w:r>
            <w:r w:rsidRPr="009F22BD">
              <w:rPr>
                <w:rFonts w:ascii="Arial" w:hAnsi="Arial"/>
                <w:i/>
                <w:iCs/>
                <w:sz w:val="20"/>
                <w:szCs w:val="20"/>
              </w:rPr>
              <w:t xml:space="preserve">den </w:t>
            </w:r>
            <w:proofErr w:type="spellStart"/>
            <w:r w:rsidRPr="009F22BD">
              <w:rPr>
                <w:rFonts w:ascii="Arial" w:hAnsi="Arial"/>
                <w:i/>
                <w:iCs/>
                <w:sz w:val="20"/>
                <w:szCs w:val="20"/>
              </w:rPr>
              <w:t>Alterthumsforscher</w:t>
            </w:r>
            <w:proofErr w:type="spellEnd"/>
            <w:r w:rsidRPr="009F22BD">
              <w:rPr>
                <w:rFonts w:ascii="Arial" w:hAnsi="Arial"/>
                <w:i/>
                <w:iCs/>
                <w:sz w:val="20"/>
                <w:szCs w:val="20"/>
              </w:rPr>
              <w:t xml:space="preserve"> mehr oder weniger interessant ist, kann man nicht viel geben. Oft machen sie viel Wesens von Dingen, die, wenn man sie genauer untersucht, nichts bedeuten, und sprechen mit Gleichgültigkeit von denen, die wirklich interessant und wichtig sind. In einem Gewölbe neben dem, wo das Grab Aarons ist, sieht man drei kupferne Gefässe zum Gebrauch derer, welche die Opfer am Grabe schlachten. Das eine ist sehr gross und zum Kochen des Fleisches der geopferten </w:t>
            </w:r>
            <w:proofErr w:type="spellStart"/>
            <w:r w:rsidRPr="009F22BD">
              <w:rPr>
                <w:rFonts w:ascii="Arial" w:hAnsi="Arial"/>
                <w:i/>
                <w:iCs/>
                <w:sz w:val="20"/>
                <w:szCs w:val="20"/>
              </w:rPr>
              <w:t>Kameele</w:t>
            </w:r>
            <w:proofErr w:type="spellEnd"/>
            <w:r w:rsidRPr="009F22BD">
              <w:rPr>
                <w:rFonts w:ascii="Arial" w:hAnsi="Arial"/>
                <w:i/>
                <w:iCs/>
                <w:sz w:val="20"/>
                <w:szCs w:val="20"/>
              </w:rPr>
              <w:t xml:space="preserve"> bestimmt. Obgleich jetzt sein Wächter bei dem Grabe ist, so verehren die Araber den Scheich doch zu sehr, als dass sie ihm etwas von seinen </w:t>
            </w:r>
            <w:proofErr w:type="spellStart"/>
            <w:r w:rsidRPr="009F22BD">
              <w:rPr>
                <w:rFonts w:ascii="Arial" w:hAnsi="Arial"/>
                <w:i/>
                <w:iCs/>
                <w:sz w:val="20"/>
                <w:szCs w:val="20"/>
              </w:rPr>
              <w:t>Küchengeräthen</w:t>
            </w:r>
            <w:proofErr w:type="spellEnd"/>
            <w:r w:rsidRPr="009F22BD">
              <w:rPr>
                <w:rFonts w:ascii="Arial" w:hAnsi="Arial"/>
                <w:i/>
                <w:iCs/>
                <w:sz w:val="20"/>
                <w:szCs w:val="20"/>
              </w:rPr>
              <w:t xml:space="preserve"> nehmen sollten. Die Strasse von </w:t>
            </w:r>
            <w:proofErr w:type="spellStart"/>
            <w:r w:rsidRPr="009F22BD">
              <w:rPr>
                <w:rFonts w:ascii="Arial" w:hAnsi="Arial"/>
                <w:i/>
                <w:iCs/>
                <w:sz w:val="20"/>
                <w:szCs w:val="20"/>
              </w:rPr>
              <w:t>Maan</w:t>
            </w:r>
            <w:proofErr w:type="spellEnd"/>
            <w:r w:rsidRPr="009F22BD">
              <w:rPr>
                <w:rFonts w:ascii="Arial" w:hAnsi="Arial"/>
                <w:i/>
                <w:iCs/>
                <w:sz w:val="20"/>
                <w:szCs w:val="20"/>
              </w:rPr>
              <w:t xml:space="preserve"> und von </w:t>
            </w:r>
            <w:proofErr w:type="spellStart"/>
            <w:r w:rsidRPr="009F22BD">
              <w:rPr>
                <w:rFonts w:ascii="Arial" w:hAnsi="Arial"/>
                <w:i/>
                <w:iCs/>
                <w:sz w:val="20"/>
                <w:szCs w:val="20"/>
              </w:rPr>
              <w:t>Wady</w:t>
            </w:r>
            <w:proofErr w:type="spellEnd"/>
            <w:r>
              <w:rPr>
                <w:rFonts w:ascii="Arial" w:hAnsi="Arial"/>
                <w:i/>
                <w:iCs/>
                <w:sz w:val="20"/>
                <w:szCs w:val="20"/>
              </w:rPr>
              <w:t>…</w:t>
            </w:r>
          </w:p>
        </w:tc>
      </w:tr>
      <w:tr w:rsidR="009F22BD" w:rsidTr="000D4713">
        <w:trPr>
          <w:trHeight w:val="4163"/>
        </w:trPr>
        <w:tc>
          <w:tcPr>
            <w:tcW w:w="4678" w:type="dxa"/>
          </w:tcPr>
          <w:p w:rsidR="009F22BD" w:rsidRPr="005935A9" w:rsidRDefault="009F22BD" w:rsidP="00C8400F">
            <w:pPr>
              <w:rPr>
                <w:rFonts w:ascii="Arial" w:hAnsi="Arial"/>
                <w:i/>
                <w:iCs/>
                <w:noProof/>
                <w:lang w:eastAsia="de-CH"/>
              </w:rPr>
            </w:pPr>
            <w:r>
              <w:rPr>
                <w:rFonts w:ascii="Arial" w:hAnsi="Arial"/>
                <w:i/>
                <w:iCs/>
                <w:noProof/>
                <w:lang w:eastAsia="de-CH"/>
              </w:rPr>
              <w:drawing>
                <wp:anchor distT="0" distB="0" distL="114300" distR="114300" simplePos="0" relativeHeight="251665408" behindDoc="1" locked="0" layoutInCell="1" allowOverlap="1" wp14:anchorId="60AFB83A" wp14:editId="503B77F7">
                  <wp:simplePos x="0" y="0"/>
                  <wp:positionH relativeFrom="column">
                    <wp:posOffset>-46990</wp:posOffset>
                  </wp:positionH>
                  <wp:positionV relativeFrom="paragraph">
                    <wp:posOffset>0</wp:posOffset>
                  </wp:positionV>
                  <wp:extent cx="2879725" cy="2612390"/>
                  <wp:effectExtent l="0" t="0" r="0" b="0"/>
                  <wp:wrapTight wrapText="bothSides">
                    <wp:wrapPolygon edited="0">
                      <wp:start x="0" y="0"/>
                      <wp:lineTo x="0" y="21421"/>
                      <wp:lineTo x="21433" y="21421"/>
                      <wp:lineTo x="21433" y="0"/>
                      <wp:lineTo x="0" y="0"/>
                    </wp:wrapPolygon>
                  </wp:wrapTight>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l="39563" t="37204" r="24734" b="5450"/>
                          <a:stretch>
                            <a:fillRect/>
                          </a:stretch>
                        </pic:blipFill>
                        <pic:spPr bwMode="auto">
                          <a:xfrm>
                            <a:off x="0" y="0"/>
                            <a:ext cx="2879725" cy="2612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78" w:type="dxa"/>
          </w:tcPr>
          <w:p w:rsidR="009F22BD" w:rsidRPr="009F22BD" w:rsidRDefault="009F22BD" w:rsidP="009F22BD">
            <w:pPr>
              <w:pStyle w:val="Kopfzeile"/>
              <w:tabs>
                <w:tab w:val="clear" w:pos="4536"/>
                <w:tab w:val="clear" w:pos="9072"/>
              </w:tabs>
              <w:rPr>
                <w:rFonts w:ascii="Arial" w:hAnsi="Arial"/>
                <w:i/>
                <w:iCs/>
                <w:sz w:val="20"/>
                <w:szCs w:val="20"/>
              </w:rPr>
            </w:pPr>
            <w:r>
              <w:rPr>
                <w:rFonts w:ascii="Arial" w:hAnsi="Arial"/>
                <w:i/>
                <w:iCs/>
                <w:sz w:val="20"/>
                <w:szCs w:val="20"/>
              </w:rPr>
              <w:t>…</w:t>
            </w:r>
            <w:r w:rsidRPr="009F22BD">
              <w:rPr>
                <w:rFonts w:ascii="Arial" w:hAnsi="Arial"/>
                <w:i/>
                <w:iCs/>
                <w:sz w:val="20"/>
                <w:szCs w:val="20"/>
              </w:rPr>
              <w:t xml:space="preserve">wird von den Einwohnern von </w:t>
            </w:r>
            <w:proofErr w:type="spellStart"/>
            <w:r w:rsidRPr="009F22BD">
              <w:rPr>
                <w:rFonts w:ascii="Arial" w:hAnsi="Arial"/>
                <w:i/>
                <w:iCs/>
                <w:sz w:val="20"/>
                <w:szCs w:val="20"/>
              </w:rPr>
              <w:t>Maan</w:t>
            </w:r>
            <w:proofErr w:type="spellEnd"/>
            <w:r w:rsidRPr="009F22BD">
              <w:rPr>
                <w:rFonts w:ascii="Arial" w:hAnsi="Arial"/>
                <w:i/>
                <w:iCs/>
                <w:sz w:val="20"/>
                <w:szCs w:val="20"/>
              </w:rPr>
              <w:t xml:space="preserve"> und den Beduinen stark besucht; auf der andern Seite von Harun steigt der Weg in das grosse Thal hinunter. </w:t>
            </w:r>
            <w:r w:rsidRPr="009F22BD">
              <w:rPr>
                <w:rFonts w:ascii="Arial" w:hAnsi="Arial"/>
                <w:i/>
                <w:iCs/>
                <w:sz w:val="20"/>
                <w:szCs w:val="20"/>
              </w:rPr>
              <w:br/>
            </w:r>
            <w:r w:rsidRPr="009F22BD">
              <w:rPr>
                <w:rFonts w:ascii="Arial" w:hAnsi="Arial"/>
                <w:i/>
                <w:iCs/>
                <w:sz w:val="20"/>
                <w:szCs w:val="20"/>
              </w:rPr>
              <w:br/>
              <w:t xml:space="preserve">Vergleicht man die in </w:t>
            </w:r>
            <w:proofErr w:type="spellStart"/>
            <w:r w:rsidRPr="009F22BD">
              <w:rPr>
                <w:rFonts w:ascii="Arial" w:hAnsi="Arial"/>
                <w:i/>
                <w:iCs/>
                <w:sz w:val="20"/>
                <w:szCs w:val="20"/>
              </w:rPr>
              <w:t>Reland’s</w:t>
            </w:r>
            <w:proofErr w:type="spellEnd"/>
            <w:r w:rsidRPr="009F22BD">
              <w:rPr>
                <w:rFonts w:ascii="Arial" w:hAnsi="Arial"/>
                <w:i/>
                <w:iCs/>
                <w:sz w:val="20"/>
                <w:szCs w:val="20"/>
              </w:rPr>
              <w:t xml:space="preserve"> </w:t>
            </w:r>
            <w:proofErr w:type="spellStart"/>
            <w:r w:rsidRPr="009F22BD">
              <w:rPr>
                <w:rFonts w:ascii="Arial" w:hAnsi="Arial"/>
                <w:i/>
                <w:iCs/>
                <w:sz w:val="20"/>
                <w:szCs w:val="20"/>
              </w:rPr>
              <w:t>Palaestina</w:t>
            </w:r>
            <w:proofErr w:type="spellEnd"/>
            <w:r w:rsidRPr="009F22BD">
              <w:rPr>
                <w:rFonts w:ascii="Arial" w:hAnsi="Arial"/>
                <w:i/>
                <w:iCs/>
                <w:sz w:val="20"/>
                <w:szCs w:val="20"/>
              </w:rPr>
              <w:t xml:space="preserve"> </w:t>
            </w:r>
            <w:proofErr w:type="spellStart"/>
            <w:r w:rsidRPr="009F22BD">
              <w:rPr>
                <w:rFonts w:ascii="Arial" w:hAnsi="Arial"/>
                <w:i/>
                <w:iCs/>
                <w:sz w:val="20"/>
                <w:szCs w:val="20"/>
              </w:rPr>
              <w:t>citierten</w:t>
            </w:r>
            <w:proofErr w:type="spellEnd"/>
            <w:r w:rsidRPr="009F22BD">
              <w:rPr>
                <w:rFonts w:ascii="Arial" w:hAnsi="Arial"/>
                <w:i/>
                <w:iCs/>
                <w:sz w:val="20"/>
                <w:szCs w:val="20"/>
              </w:rPr>
              <w:t xml:space="preserve"> Stellen der alten Autoren, so wird es sehr wahrscheinlich, dass die Ruinen in </w:t>
            </w:r>
            <w:proofErr w:type="spellStart"/>
            <w:r w:rsidRPr="009F22BD">
              <w:rPr>
                <w:rFonts w:ascii="Arial" w:hAnsi="Arial"/>
                <w:i/>
                <w:iCs/>
                <w:sz w:val="20"/>
                <w:szCs w:val="20"/>
              </w:rPr>
              <w:t>Wady</w:t>
            </w:r>
            <w:proofErr w:type="spellEnd"/>
            <w:r w:rsidRPr="009F22BD">
              <w:rPr>
                <w:rFonts w:ascii="Arial" w:hAnsi="Arial"/>
                <w:i/>
                <w:iCs/>
                <w:sz w:val="20"/>
                <w:szCs w:val="20"/>
              </w:rPr>
              <w:t xml:space="preserve"> Mussa die des alten Petra sind, und merkwürdig ist, dass nach den Ausgaben des Eusebius das Grab Aarons nahe bei Petra gezeigt wurde. Davon bin ich wenigstens, nach allen Erkundigungen, die ich eingezogen, überzeugt, dass es zwischen der Spitze des </w:t>
            </w:r>
            <w:proofErr w:type="spellStart"/>
            <w:r w:rsidRPr="009F22BD">
              <w:rPr>
                <w:rFonts w:ascii="Arial" w:hAnsi="Arial"/>
                <w:i/>
                <w:iCs/>
                <w:sz w:val="20"/>
                <w:szCs w:val="20"/>
              </w:rPr>
              <w:t>todten</w:t>
            </w:r>
            <w:proofErr w:type="spellEnd"/>
            <w:r w:rsidRPr="009F22BD">
              <w:rPr>
                <w:rFonts w:ascii="Arial" w:hAnsi="Arial"/>
                <w:i/>
                <w:iCs/>
                <w:sz w:val="20"/>
                <w:szCs w:val="20"/>
              </w:rPr>
              <w:t xml:space="preserve"> Meeres und des arabischen Meerbusens keine Ruinen </w:t>
            </w:r>
            <w:proofErr w:type="spellStart"/>
            <w:r w:rsidRPr="009F22BD">
              <w:rPr>
                <w:rFonts w:ascii="Arial" w:hAnsi="Arial"/>
                <w:i/>
                <w:iCs/>
                <w:sz w:val="20"/>
                <w:szCs w:val="20"/>
              </w:rPr>
              <w:t>giebt</w:t>
            </w:r>
            <w:proofErr w:type="spellEnd"/>
            <w:r w:rsidRPr="009F22BD">
              <w:rPr>
                <w:rFonts w:ascii="Arial" w:hAnsi="Arial"/>
                <w:i/>
                <w:iCs/>
                <w:sz w:val="20"/>
                <w:szCs w:val="20"/>
              </w:rPr>
              <w:t xml:space="preserve">, die prächtig genug wären, um für die von Petra gelten zu können. Ob ich die Hauptstadt von </w:t>
            </w:r>
            <w:proofErr w:type="spellStart"/>
            <w:r w:rsidRPr="009F22BD">
              <w:rPr>
                <w:rFonts w:ascii="Arial" w:hAnsi="Arial"/>
                <w:i/>
                <w:iCs/>
                <w:sz w:val="20"/>
                <w:szCs w:val="20"/>
              </w:rPr>
              <w:t>Arabia</w:t>
            </w:r>
            <w:proofErr w:type="spellEnd"/>
            <w:r w:rsidRPr="009F22BD">
              <w:rPr>
                <w:rFonts w:ascii="Arial" w:hAnsi="Arial"/>
                <w:i/>
                <w:iCs/>
                <w:sz w:val="20"/>
                <w:szCs w:val="20"/>
              </w:rPr>
              <w:t xml:space="preserve"> </w:t>
            </w:r>
            <w:proofErr w:type="spellStart"/>
            <w:r w:rsidRPr="009F22BD">
              <w:rPr>
                <w:rFonts w:ascii="Arial" w:hAnsi="Arial"/>
                <w:i/>
                <w:iCs/>
                <w:sz w:val="20"/>
                <w:szCs w:val="20"/>
              </w:rPr>
              <w:t>Petraea</w:t>
            </w:r>
            <w:proofErr w:type="spellEnd"/>
            <w:r w:rsidRPr="009F22BD">
              <w:rPr>
                <w:rFonts w:ascii="Arial" w:hAnsi="Arial"/>
                <w:i/>
                <w:iCs/>
                <w:sz w:val="20"/>
                <w:szCs w:val="20"/>
              </w:rPr>
              <w:t xml:space="preserve"> entdeckt habe oder nicht, überlasse ich der Entscheidung der Alter</w:t>
            </w:r>
            <w:r w:rsidRPr="009F22BD">
              <w:rPr>
                <w:rFonts w:ascii="Arial" w:hAnsi="Arial"/>
                <w:b/>
                <w:bCs/>
                <w:i/>
                <w:iCs/>
                <w:sz w:val="20"/>
                <w:szCs w:val="20"/>
              </w:rPr>
              <w:t>…</w:t>
            </w:r>
          </w:p>
        </w:tc>
      </w:tr>
      <w:tr w:rsidR="009F22BD" w:rsidTr="000D4713">
        <w:tc>
          <w:tcPr>
            <w:tcW w:w="4678" w:type="dxa"/>
          </w:tcPr>
          <w:p w:rsidR="009F22BD" w:rsidRPr="005935A9" w:rsidRDefault="000D4713" w:rsidP="00C8400F">
            <w:pPr>
              <w:rPr>
                <w:rFonts w:ascii="Arial" w:hAnsi="Arial"/>
                <w:i/>
                <w:iCs/>
                <w:noProof/>
                <w:lang w:eastAsia="de-CH"/>
              </w:rPr>
            </w:pPr>
            <w:r w:rsidRPr="005935A9">
              <w:rPr>
                <w:rFonts w:ascii="Arial" w:hAnsi="Arial"/>
                <w:i/>
                <w:iCs/>
                <w:noProof/>
                <w:lang w:eastAsia="de-CH"/>
              </w:rPr>
              <w:lastRenderedPageBreak/>
              <w:drawing>
                <wp:anchor distT="0" distB="0" distL="114300" distR="114300" simplePos="0" relativeHeight="251667456" behindDoc="1" locked="0" layoutInCell="1" allowOverlap="1" wp14:anchorId="147611FB" wp14:editId="109C7618">
                  <wp:simplePos x="0" y="0"/>
                  <wp:positionH relativeFrom="column">
                    <wp:posOffset>-102235</wp:posOffset>
                  </wp:positionH>
                  <wp:positionV relativeFrom="paragraph">
                    <wp:posOffset>-5502910</wp:posOffset>
                  </wp:positionV>
                  <wp:extent cx="2879725" cy="2579370"/>
                  <wp:effectExtent l="0" t="0" r="0" b="0"/>
                  <wp:wrapTight wrapText="bothSides">
                    <wp:wrapPolygon edited="0">
                      <wp:start x="0" y="0"/>
                      <wp:lineTo x="0" y="21377"/>
                      <wp:lineTo x="21433" y="21377"/>
                      <wp:lineTo x="21433" y="0"/>
                      <wp:lineTo x="0" y="0"/>
                    </wp:wrapPolygon>
                  </wp:wrapTight>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42347" t="37458" r="22301" b="6356"/>
                          <a:stretch>
                            <a:fillRect/>
                          </a:stretch>
                        </pic:blipFill>
                        <pic:spPr bwMode="auto">
                          <a:xfrm>
                            <a:off x="0" y="0"/>
                            <a:ext cx="2879725" cy="2579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78" w:type="dxa"/>
          </w:tcPr>
          <w:p w:rsidR="009F22BD" w:rsidRPr="009F22BD" w:rsidRDefault="000D4713" w:rsidP="009F22BD">
            <w:pPr>
              <w:pStyle w:val="Kopfzeile"/>
              <w:tabs>
                <w:tab w:val="clear" w:pos="4536"/>
                <w:tab w:val="clear" w:pos="9072"/>
              </w:tabs>
              <w:rPr>
                <w:rFonts w:ascii="Arial" w:hAnsi="Arial"/>
                <w:i/>
                <w:iCs/>
                <w:sz w:val="20"/>
                <w:szCs w:val="20"/>
              </w:rPr>
            </w:pPr>
            <w:r>
              <w:rPr>
                <w:rFonts w:ascii="Arial" w:hAnsi="Arial"/>
                <w:i/>
                <w:iCs/>
                <w:sz w:val="20"/>
                <w:szCs w:val="20"/>
              </w:rPr>
              <w:t>…</w:t>
            </w:r>
            <w:proofErr w:type="spellStart"/>
            <w:r w:rsidR="009F22BD" w:rsidRPr="009F22BD">
              <w:rPr>
                <w:rFonts w:ascii="Arial" w:hAnsi="Arial"/>
                <w:i/>
                <w:iCs/>
                <w:sz w:val="20"/>
                <w:szCs w:val="20"/>
              </w:rPr>
              <w:t>thumsforscher</w:t>
            </w:r>
            <w:proofErr w:type="spellEnd"/>
            <w:r w:rsidR="009F22BD" w:rsidRPr="009F22BD">
              <w:rPr>
                <w:rFonts w:ascii="Arial" w:hAnsi="Arial"/>
                <w:i/>
                <w:iCs/>
                <w:sz w:val="20"/>
                <w:szCs w:val="20"/>
              </w:rPr>
              <w:t xml:space="preserve"> und will bloss noch einige Anmerkungen über diese Ruinen hinzufügen. </w:t>
            </w:r>
          </w:p>
          <w:p w:rsidR="009F22BD" w:rsidRDefault="009F22BD" w:rsidP="009F22BD">
            <w:pPr>
              <w:rPr>
                <w:rFonts w:ascii="Arial" w:hAnsi="Arial"/>
                <w:i/>
                <w:iCs/>
                <w:sz w:val="20"/>
                <w:szCs w:val="20"/>
              </w:rPr>
            </w:pPr>
            <w:r w:rsidRPr="009F22BD">
              <w:rPr>
                <w:rFonts w:ascii="Arial" w:hAnsi="Arial"/>
                <w:i/>
                <w:iCs/>
                <w:sz w:val="20"/>
                <w:szCs w:val="20"/>
              </w:rPr>
              <w:t xml:space="preserve">Die Felsen, durch welche der Fluss von </w:t>
            </w:r>
            <w:proofErr w:type="spellStart"/>
            <w:r w:rsidRPr="009F22BD">
              <w:rPr>
                <w:rFonts w:ascii="Arial" w:hAnsi="Arial"/>
                <w:i/>
                <w:iCs/>
                <w:sz w:val="20"/>
                <w:szCs w:val="20"/>
              </w:rPr>
              <w:t>Wady</w:t>
            </w:r>
            <w:proofErr w:type="spellEnd"/>
            <w:r w:rsidRPr="009F22BD">
              <w:rPr>
                <w:rFonts w:ascii="Arial" w:hAnsi="Arial"/>
                <w:i/>
                <w:iCs/>
                <w:sz w:val="20"/>
                <w:szCs w:val="20"/>
              </w:rPr>
              <w:t xml:space="preserve"> Musa sich seinen so ausserordentlichen Weg gebahnt hat und in welche alle Gräber und Grabmäler der Stadt so tief als das Grab Aarons hinein gearbeitet sind, bestehen aus Sandstein von rötlicher Farbe. Die Felsen über </w:t>
            </w:r>
            <w:proofErr w:type="spellStart"/>
            <w:r w:rsidRPr="009F22BD">
              <w:rPr>
                <w:rFonts w:ascii="Arial" w:hAnsi="Arial"/>
                <w:i/>
                <w:iCs/>
                <w:sz w:val="20"/>
                <w:szCs w:val="20"/>
              </w:rPr>
              <w:t>Eldjy</w:t>
            </w:r>
            <w:proofErr w:type="spellEnd"/>
            <w:r w:rsidRPr="009F22BD">
              <w:rPr>
                <w:rFonts w:ascii="Arial" w:hAnsi="Arial"/>
                <w:i/>
                <w:iCs/>
                <w:sz w:val="20"/>
                <w:szCs w:val="20"/>
              </w:rPr>
              <w:t xml:space="preserve"> sind Kalk und der Sandstein fängt erst da an, wo die ersten Gräber ausgehöhlt sind. Südwärts erstreckt sich der Sandstein so weit, als das ganze grosse Thal geht, welches eine Fortsetzung des </w:t>
            </w:r>
            <w:proofErr w:type="spellStart"/>
            <w:r w:rsidRPr="009F22BD">
              <w:rPr>
                <w:rFonts w:ascii="Arial" w:hAnsi="Arial"/>
                <w:i/>
                <w:iCs/>
                <w:sz w:val="20"/>
                <w:szCs w:val="20"/>
              </w:rPr>
              <w:t>Ghors</w:t>
            </w:r>
            <w:proofErr w:type="spellEnd"/>
            <w:r w:rsidRPr="009F22BD">
              <w:rPr>
                <w:rFonts w:ascii="Arial" w:hAnsi="Arial"/>
                <w:i/>
                <w:iCs/>
                <w:sz w:val="20"/>
                <w:szCs w:val="20"/>
              </w:rPr>
              <w:t xml:space="preserve"> ist. Die Gipfel dieser Berge sind so unregelmässig und sonderbar gestaltet, dass wenn man sie von weitem erblickt, sie das </w:t>
            </w:r>
            <w:proofErr w:type="spellStart"/>
            <w:r w:rsidRPr="009F22BD">
              <w:rPr>
                <w:rFonts w:ascii="Arial" w:hAnsi="Arial"/>
                <w:i/>
                <w:iCs/>
                <w:sz w:val="20"/>
                <w:szCs w:val="20"/>
              </w:rPr>
              <w:t>Ansehn</w:t>
            </w:r>
            <w:proofErr w:type="spellEnd"/>
            <w:r w:rsidRPr="009F22BD">
              <w:rPr>
                <w:rFonts w:ascii="Arial" w:hAnsi="Arial"/>
                <w:i/>
                <w:iCs/>
                <w:sz w:val="20"/>
                <w:szCs w:val="20"/>
              </w:rPr>
              <w:t xml:space="preserve"> vulkanischer Berge haben. Die Weichheit des Steines machte es denen sehr leicht, welche die Seiten</w:t>
            </w:r>
            <w:r w:rsidR="000D4713">
              <w:rPr>
                <w:rFonts w:ascii="Arial" w:hAnsi="Arial"/>
                <w:i/>
                <w:iCs/>
                <w:sz w:val="20"/>
                <w:szCs w:val="20"/>
              </w:rPr>
              <w:t>…</w:t>
            </w:r>
          </w:p>
        </w:tc>
      </w:tr>
      <w:tr w:rsidR="00D7597B" w:rsidTr="000D4713">
        <w:tc>
          <w:tcPr>
            <w:tcW w:w="4678" w:type="dxa"/>
          </w:tcPr>
          <w:p w:rsidR="00D7597B" w:rsidRPr="005935A9" w:rsidRDefault="00D7597B" w:rsidP="00C8400F">
            <w:pPr>
              <w:rPr>
                <w:rFonts w:ascii="Arial" w:hAnsi="Arial"/>
                <w:i/>
                <w:iCs/>
                <w:noProof/>
                <w:lang w:eastAsia="de-CH"/>
              </w:rPr>
            </w:pPr>
            <w:r w:rsidRPr="005935A9">
              <w:rPr>
                <w:rFonts w:ascii="Arial" w:hAnsi="Arial"/>
                <w:i/>
                <w:iCs/>
                <w:noProof/>
                <w:lang w:eastAsia="de-CH"/>
              </w:rPr>
              <w:drawing>
                <wp:anchor distT="0" distB="0" distL="114300" distR="114300" simplePos="0" relativeHeight="251669504" behindDoc="1" locked="0" layoutInCell="1" allowOverlap="1" wp14:anchorId="5D6B3B20" wp14:editId="75C8349B">
                  <wp:simplePos x="0" y="0"/>
                  <wp:positionH relativeFrom="column">
                    <wp:posOffset>-39370</wp:posOffset>
                  </wp:positionH>
                  <wp:positionV relativeFrom="paragraph">
                    <wp:posOffset>6985</wp:posOffset>
                  </wp:positionV>
                  <wp:extent cx="2879725" cy="2551430"/>
                  <wp:effectExtent l="0" t="0" r="0" b="1270"/>
                  <wp:wrapTight wrapText="bothSides">
                    <wp:wrapPolygon edited="0">
                      <wp:start x="0" y="0"/>
                      <wp:lineTo x="0" y="21449"/>
                      <wp:lineTo x="21433" y="21449"/>
                      <wp:lineTo x="21433" y="0"/>
                      <wp:lineTo x="0" y="0"/>
                    </wp:wrapPolygon>
                  </wp:wrapTight>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42335" t="38389" r="22616" b="6398"/>
                          <a:stretch>
                            <a:fillRect/>
                          </a:stretch>
                        </pic:blipFill>
                        <pic:spPr bwMode="auto">
                          <a:xfrm>
                            <a:off x="0" y="0"/>
                            <a:ext cx="2879725" cy="2551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78" w:type="dxa"/>
          </w:tcPr>
          <w:p w:rsidR="00D7597B" w:rsidRPr="00D7597B" w:rsidRDefault="00D7597B" w:rsidP="00D7597B">
            <w:pPr>
              <w:pStyle w:val="Kopfzeile"/>
              <w:tabs>
                <w:tab w:val="clear" w:pos="4536"/>
                <w:tab w:val="clear" w:pos="9072"/>
              </w:tabs>
              <w:rPr>
                <w:rFonts w:ascii="Arial" w:hAnsi="Arial"/>
                <w:i/>
                <w:iCs/>
                <w:sz w:val="20"/>
                <w:szCs w:val="20"/>
              </w:rPr>
            </w:pPr>
            <w:r>
              <w:rPr>
                <w:rFonts w:ascii="Arial" w:hAnsi="Arial"/>
                <w:i/>
                <w:iCs/>
                <w:sz w:val="20"/>
                <w:szCs w:val="20"/>
              </w:rPr>
              <w:t>…</w:t>
            </w:r>
            <w:r w:rsidRPr="00D7597B">
              <w:rPr>
                <w:rFonts w:ascii="Arial" w:hAnsi="Arial"/>
                <w:i/>
                <w:iCs/>
                <w:sz w:val="20"/>
                <w:szCs w:val="20"/>
              </w:rPr>
              <w:t xml:space="preserve">der Berge aushöhlten, aber aus demselben Grunde sieht man sich auch unglücklicherweise vergebens nach Inschriften um. Ich </w:t>
            </w:r>
            <w:proofErr w:type="spellStart"/>
            <w:r w:rsidRPr="00D7597B">
              <w:rPr>
                <w:rFonts w:ascii="Arial" w:hAnsi="Arial"/>
                <w:i/>
                <w:iCs/>
                <w:sz w:val="20"/>
                <w:szCs w:val="20"/>
              </w:rPr>
              <w:t>sahe</w:t>
            </w:r>
            <w:proofErr w:type="spellEnd"/>
            <w:r w:rsidRPr="00D7597B">
              <w:rPr>
                <w:rFonts w:ascii="Arial" w:hAnsi="Arial"/>
                <w:i/>
                <w:iCs/>
                <w:sz w:val="20"/>
                <w:szCs w:val="20"/>
              </w:rPr>
              <w:t xml:space="preserve"> mehrere Stellen, wo deren gestanden haben, aber sie waren alle verwischt. Die Lage dieser Stadt war, was die Sicherheit betrifft, gut gewählt. Denn ein paar hundert Mann konnten den Zugang zu derselben gegen eine grosse Armee </w:t>
            </w:r>
            <w:proofErr w:type="spellStart"/>
            <w:r w:rsidRPr="00D7597B">
              <w:rPr>
                <w:rFonts w:ascii="Arial" w:hAnsi="Arial"/>
                <w:i/>
                <w:iCs/>
                <w:sz w:val="20"/>
                <w:szCs w:val="20"/>
              </w:rPr>
              <w:t>vertheidigen</w:t>
            </w:r>
            <w:proofErr w:type="spellEnd"/>
            <w:r w:rsidRPr="00D7597B">
              <w:rPr>
                <w:rFonts w:ascii="Arial" w:hAnsi="Arial"/>
                <w:i/>
                <w:iCs/>
                <w:sz w:val="20"/>
                <w:szCs w:val="20"/>
              </w:rPr>
              <w:t xml:space="preserve">, alleine die Verbindung mit den benachbarten orten muss grosse Unbequemlichkeiten gehabt haben. Ich bin nicht gewiss darüber, ob der Durchgang von </w:t>
            </w:r>
            <w:proofErr w:type="spellStart"/>
            <w:r w:rsidRPr="00D7597B">
              <w:rPr>
                <w:rFonts w:ascii="Arial" w:hAnsi="Arial"/>
                <w:i/>
                <w:iCs/>
                <w:sz w:val="20"/>
                <w:szCs w:val="20"/>
              </w:rPr>
              <w:t>Syk</w:t>
            </w:r>
            <w:proofErr w:type="spellEnd"/>
            <w:r w:rsidRPr="00D7597B">
              <w:rPr>
                <w:rFonts w:ascii="Arial" w:hAnsi="Arial"/>
                <w:i/>
                <w:iCs/>
                <w:sz w:val="20"/>
                <w:szCs w:val="20"/>
              </w:rPr>
              <w:t xml:space="preserve"> als Strasse gebraucht wurde oder ob man den Weg von </w:t>
            </w:r>
            <w:proofErr w:type="spellStart"/>
            <w:r w:rsidRPr="00D7597B">
              <w:rPr>
                <w:rFonts w:ascii="Arial" w:hAnsi="Arial"/>
                <w:i/>
                <w:iCs/>
                <w:sz w:val="20"/>
                <w:szCs w:val="20"/>
              </w:rPr>
              <w:t>Eldjy</w:t>
            </w:r>
            <w:proofErr w:type="spellEnd"/>
            <w:r w:rsidRPr="00D7597B">
              <w:rPr>
                <w:rFonts w:ascii="Arial" w:hAnsi="Arial"/>
                <w:i/>
                <w:iCs/>
                <w:sz w:val="20"/>
                <w:szCs w:val="20"/>
              </w:rPr>
              <w:t xml:space="preserve"> nach der Stadt zu durch eins der </w:t>
            </w:r>
            <w:proofErr w:type="spellStart"/>
            <w:r w:rsidRPr="00D7597B">
              <w:rPr>
                <w:rFonts w:ascii="Arial" w:hAnsi="Arial"/>
                <w:i/>
                <w:iCs/>
                <w:sz w:val="20"/>
                <w:szCs w:val="20"/>
              </w:rPr>
              <w:t>Seitenthäler</w:t>
            </w:r>
            <w:proofErr w:type="spellEnd"/>
            <w:r w:rsidRPr="00D7597B">
              <w:rPr>
                <w:rFonts w:ascii="Arial" w:hAnsi="Arial"/>
                <w:i/>
                <w:iCs/>
                <w:sz w:val="20"/>
                <w:szCs w:val="20"/>
              </w:rPr>
              <w:t xml:space="preserve"> des </w:t>
            </w:r>
            <w:proofErr w:type="spellStart"/>
            <w:r w:rsidRPr="00D7597B">
              <w:rPr>
                <w:rFonts w:ascii="Arial" w:hAnsi="Arial"/>
                <w:i/>
                <w:iCs/>
                <w:sz w:val="20"/>
                <w:szCs w:val="20"/>
              </w:rPr>
              <w:t>Syk</w:t>
            </w:r>
            <w:proofErr w:type="spellEnd"/>
            <w:r w:rsidRPr="00D7597B">
              <w:rPr>
                <w:rFonts w:ascii="Arial" w:hAnsi="Arial"/>
                <w:i/>
                <w:iCs/>
                <w:sz w:val="20"/>
                <w:szCs w:val="20"/>
              </w:rPr>
              <w:t xml:space="preserve"> geführt hatte. Der Weg westwärts nach Harun zu und das Thal unten ist sehr schwierig für Lasttiere. Im Sommer muss die Hitze ausserordentlich drückend </w:t>
            </w:r>
            <w:proofErr w:type="spellStart"/>
            <w:r w:rsidRPr="00D7597B">
              <w:rPr>
                <w:rFonts w:ascii="Arial" w:hAnsi="Arial"/>
                <w:i/>
                <w:iCs/>
                <w:sz w:val="20"/>
                <w:szCs w:val="20"/>
              </w:rPr>
              <w:t>gewe</w:t>
            </w:r>
            <w:proofErr w:type="spellEnd"/>
            <w:r w:rsidRPr="00D7597B">
              <w:rPr>
                <w:rFonts w:ascii="Arial" w:hAnsi="Arial"/>
                <w:i/>
                <w:iCs/>
                <w:sz w:val="20"/>
                <w:szCs w:val="20"/>
              </w:rPr>
              <w:t>-</w:t>
            </w:r>
            <w:r>
              <w:rPr>
                <w:rFonts w:ascii="Arial" w:hAnsi="Arial"/>
                <w:i/>
                <w:iCs/>
                <w:sz w:val="20"/>
                <w:szCs w:val="20"/>
              </w:rPr>
              <w:t>…</w:t>
            </w:r>
          </w:p>
          <w:p w:rsidR="00D7597B" w:rsidRDefault="00D7597B" w:rsidP="009F22BD">
            <w:pPr>
              <w:pStyle w:val="Kopfzeile"/>
              <w:tabs>
                <w:tab w:val="clear" w:pos="4536"/>
                <w:tab w:val="clear" w:pos="9072"/>
              </w:tabs>
              <w:rPr>
                <w:rFonts w:ascii="Arial" w:hAnsi="Arial"/>
                <w:i/>
                <w:iCs/>
                <w:sz w:val="20"/>
                <w:szCs w:val="20"/>
              </w:rPr>
            </w:pPr>
          </w:p>
        </w:tc>
      </w:tr>
      <w:tr w:rsidR="00D7597B" w:rsidTr="000D4713">
        <w:tc>
          <w:tcPr>
            <w:tcW w:w="4678" w:type="dxa"/>
          </w:tcPr>
          <w:p w:rsidR="00D7597B" w:rsidRPr="005935A9" w:rsidRDefault="00D7597B" w:rsidP="00C8400F">
            <w:pPr>
              <w:rPr>
                <w:rFonts w:ascii="Arial" w:hAnsi="Arial"/>
                <w:i/>
                <w:iCs/>
                <w:noProof/>
                <w:lang w:eastAsia="de-CH"/>
              </w:rPr>
            </w:pPr>
            <w:r w:rsidRPr="005935A9">
              <w:rPr>
                <w:rFonts w:ascii="Arial" w:hAnsi="Arial"/>
                <w:i/>
                <w:iCs/>
                <w:noProof/>
                <w:lang w:eastAsia="de-CH"/>
              </w:rPr>
              <w:drawing>
                <wp:anchor distT="0" distB="0" distL="114300" distR="114300" simplePos="0" relativeHeight="251671552" behindDoc="1" locked="0" layoutInCell="1" allowOverlap="1" wp14:anchorId="1C97136D" wp14:editId="6AD0EC79">
                  <wp:simplePos x="0" y="0"/>
                  <wp:positionH relativeFrom="column">
                    <wp:posOffset>-46990</wp:posOffset>
                  </wp:positionH>
                  <wp:positionV relativeFrom="paragraph">
                    <wp:posOffset>0</wp:posOffset>
                  </wp:positionV>
                  <wp:extent cx="2879725" cy="2453005"/>
                  <wp:effectExtent l="0" t="0" r="0" b="4445"/>
                  <wp:wrapSquare wrapText="bothSides"/>
                  <wp:docPr id="1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39360" t="36730" r="25745" b="10274"/>
                          <a:stretch>
                            <a:fillRect/>
                          </a:stretch>
                        </pic:blipFill>
                        <pic:spPr bwMode="auto">
                          <a:xfrm>
                            <a:off x="0" y="0"/>
                            <a:ext cx="2879725" cy="2453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678" w:type="dxa"/>
          </w:tcPr>
          <w:p w:rsidR="00D7597B" w:rsidRPr="00D7597B" w:rsidRDefault="00D7597B" w:rsidP="00D7597B">
            <w:pPr>
              <w:pStyle w:val="Kopfzeile"/>
              <w:tabs>
                <w:tab w:val="clear" w:pos="4536"/>
                <w:tab w:val="clear" w:pos="9072"/>
              </w:tabs>
              <w:rPr>
                <w:rFonts w:ascii="Arial" w:hAnsi="Arial"/>
                <w:i/>
                <w:iCs/>
                <w:sz w:val="20"/>
                <w:szCs w:val="20"/>
              </w:rPr>
            </w:pPr>
            <w:r>
              <w:rPr>
                <w:rFonts w:ascii="Arial" w:hAnsi="Arial"/>
                <w:i/>
                <w:iCs/>
                <w:sz w:val="20"/>
                <w:szCs w:val="20"/>
              </w:rPr>
              <w:t>...</w:t>
            </w:r>
            <w:r w:rsidRPr="00D7597B">
              <w:rPr>
                <w:rFonts w:ascii="Arial" w:hAnsi="Arial"/>
                <w:i/>
                <w:iCs/>
                <w:sz w:val="20"/>
                <w:szCs w:val="20"/>
              </w:rPr>
              <w:t>-</w:t>
            </w:r>
            <w:proofErr w:type="spellStart"/>
            <w:r w:rsidRPr="00D7597B">
              <w:rPr>
                <w:rFonts w:ascii="Arial" w:hAnsi="Arial"/>
                <w:i/>
                <w:iCs/>
                <w:sz w:val="20"/>
                <w:szCs w:val="20"/>
              </w:rPr>
              <w:t>sen</w:t>
            </w:r>
            <w:proofErr w:type="spellEnd"/>
            <w:r w:rsidRPr="00D7597B">
              <w:rPr>
                <w:rFonts w:ascii="Arial" w:hAnsi="Arial"/>
                <w:i/>
                <w:iCs/>
                <w:sz w:val="20"/>
                <w:szCs w:val="20"/>
              </w:rPr>
              <w:t xml:space="preserve"> </w:t>
            </w:r>
            <w:proofErr w:type="spellStart"/>
            <w:r w:rsidRPr="00D7597B">
              <w:rPr>
                <w:rFonts w:ascii="Arial" w:hAnsi="Arial"/>
                <w:i/>
                <w:iCs/>
                <w:sz w:val="20"/>
                <w:szCs w:val="20"/>
              </w:rPr>
              <w:t>seyn</w:t>
            </w:r>
            <w:proofErr w:type="spellEnd"/>
            <w:r w:rsidRPr="00D7597B">
              <w:rPr>
                <w:rFonts w:ascii="Arial" w:hAnsi="Arial"/>
                <w:i/>
                <w:iCs/>
                <w:sz w:val="20"/>
                <w:szCs w:val="20"/>
              </w:rPr>
              <w:t xml:space="preserve">, weil von allen Seiten sehr dürre Klippen sich erheben, die, während sie die Sonnenwärme </w:t>
            </w:r>
            <w:proofErr w:type="spellStart"/>
            <w:r w:rsidRPr="00D7597B">
              <w:rPr>
                <w:rFonts w:ascii="Arial" w:hAnsi="Arial"/>
                <w:i/>
                <w:iCs/>
                <w:sz w:val="20"/>
                <w:szCs w:val="20"/>
              </w:rPr>
              <w:t>concentieren</w:t>
            </w:r>
            <w:proofErr w:type="spellEnd"/>
            <w:r w:rsidRPr="00D7597B">
              <w:rPr>
                <w:rFonts w:ascii="Arial" w:hAnsi="Arial"/>
                <w:i/>
                <w:iCs/>
                <w:sz w:val="20"/>
                <w:szCs w:val="20"/>
              </w:rPr>
              <w:t xml:space="preserve">, die Westwinde verhindern, die Luft abzufühlen. In der Lage der alten Stadt konnte ich nichts </w:t>
            </w:r>
            <w:proofErr w:type="spellStart"/>
            <w:r w:rsidRPr="00D7597B">
              <w:rPr>
                <w:rFonts w:ascii="Arial" w:hAnsi="Arial"/>
                <w:i/>
                <w:iCs/>
                <w:sz w:val="20"/>
                <w:szCs w:val="20"/>
              </w:rPr>
              <w:t>endtecken</w:t>
            </w:r>
            <w:proofErr w:type="spellEnd"/>
            <w:r w:rsidRPr="00D7597B">
              <w:rPr>
                <w:rFonts w:ascii="Arial" w:hAnsi="Arial"/>
                <w:i/>
                <w:iCs/>
                <w:sz w:val="20"/>
                <w:szCs w:val="20"/>
              </w:rPr>
              <w:t xml:space="preserve">, was die Bewohner für diese Nachtheile hätte entschädigen können, ausgenommen den Fluss, dessen </w:t>
            </w:r>
            <w:proofErr w:type="spellStart"/>
            <w:r w:rsidRPr="00D7597B">
              <w:rPr>
                <w:rFonts w:ascii="Arial" w:hAnsi="Arial"/>
                <w:i/>
                <w:iCs/>
                <w:sz w:val="20"/>
                <w:szCs w:val="20"/>
              </w:rPr>
              <w:t>Vortheile</w:t>
            </w:r>
            <w:proofErr w:type="spellEnd"/>
            <w:r w:rsidRPr="00D7597B">
              <w:rPr>
                <w:rFonts w:ascii="Arial" w:hAnsi="Arial"/>
                <w:i/>
                <w:iCs/>
                <w:sz w:val="20"/>
                <w:szCs w:val="20"/>
              </w:rPr>
              <w:t xml:space="preserve"> man auf gleiche Weise würde haben geniessen können, wenn auch die Stadt unterhalb </w:t>
            </w:r>
            <w:proofErr w:type="spellStart"/>
            <w:r w:rsidRPr="00D7597B">
              <w:rPr>
                <w:rFonts w:ascii="Arial" w:hAnsi="Arial"/>
                <w:i/>
                <w:iCs/>
                <w:sz w:val="20"/>
                <w:szCs w:val="20"/>
              </w:rPr>
              <w:t>Eldjy</w:t>
            </w:r>
            <w:proofErr w:type="spellEnd"/>
            <w:r w:rsidRPr="00D7597B">
              <w:rPr>
                <w:rFonts w:ascii="Arial" w:hAnsi="Arial"/>
                <w:i/>
                <w:iCs/>
                <w:sz w:val="20"/>
                <w:szCs w:val="20"/>
              </w:rPr>
              <w:t xml:space="preserve"> erbaut gewesen wäre. Sicherheit war daher gewiss das einzige, was die Leute vermochte, solche Nachtheile zu übersehen und eine so sonderbare Lage für eine Stadt zu wählen. Die Bauart der Grabmäler, deren es wenigstens 250 in der Nähe der Ruinen </w:t>
            </w:r>
            <w:proofErr w:type="spellStart"/>
            <w:r w:rsidRPr="00D7597B">
              <w:rPr>
                <w:rFonts w:ascii="Arial" w:hAnsi="Arial"/>
                <w:i/>
                <w:iCs/>
                <w:sz w:val="20"/>
                <w:szCs w:val="20"/>
              </w:rPr>
              <w:t>giebt</w:t>
            </w:r>
            <w:proofErr w:type="spellEnd"/>
            <w:r w:rsidRPr="00D7597B">
              <w:rPr>
                <w:rFonts w:ascii="Arial" w:hAnsi="Arial"/>
                <w:i/>
                <w:iCs/>
                <w:sz w:val="20"/>
                <w:szCs w:val="20"/>
              </w:rPr>
              <w:t>, sind aus verschiedenen Zeitaltern.</w:t>
            </w:r>
          </w:p>
        </w:tc>
      </w:tr>
    </w:tbl>
    <w:p w:rsidR="0013574C" w:rsidRPr="00281935" w:rsidRDefault="0013574C" w:rsidP="00281935">
      <w:pPr>
        <w:tabs>
          <w:tab w:val="left" w:pos="5011"/>
        </w:tabs>
      </w:pPr>
    </w:p>
    <w:sectPr w:rsidR="0013574C" w:rsidRPr="00281935" w:rsidSect="001265E0">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2BD" w:rsidRDefault="009F22BD" w:rsidP="002D01FD">
      <w:pPr>
        <w:spacing w:after="0" w:line="240" w:lineRule="auto"/>
      </w:pPr>
      <w:r>
        <w:separator/>
      </w:r>
    </w:p>
  </w:endnote>
  <w:endnote w:type="continuationSeparator" w:id="0">
    <w:p w:rsidR="009F22BD" w:rsidRDefault="009F22BD"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948" w:rsidRDefault="0070394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F22BD" w:rsidRPr="002D00AC" w:rsidTr="00D80082">
      <w:trPr>
        <w:trHeight w:val="227"/>
      </w:trPr>
      <w:tc>
        <w:tcPr>
          <w:tcW w:w="2754" w:type="dxa"/>
          <w:shd w:val="clear" w:color="auto" w:fill="C7C0B9"/>
          <w:vAlign w:val="center"/>
        </w:tcPr>
        <w:p w:rsidR="009F22BD" w:rsidRPr="00E231F5" w:rsidRDefault="009F22BD" w:rsidP="00104354">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tcPr>
        <w:p w:rsidR="009F22BD" w:rsidRPr="00E231F5" w:rsidRDefault="009F22BD"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rsidR="009F22BD" w:rsidRPr="00E231F5" w:rsidRDefault="009F22BD"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63B07">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163B07">
            <w:rPr>
              <w:rFonts w:ascii="Arial" w:hAnsi="Arial"/>
              <w:b/>
              <w:noProof/>
              <w:sz w:val="16"/>
              <w:szCs w:val="16"/>
            </w:rPr>
            <w:t>3</w:t>
          </w:r>
          <w:r w:rsidRPr="00E231F5">
            <w:rPr>
              <w:rFonts w:ascii="Arial" w:hAnsi="Arial"/>
              <w:b/>
              <w:noProof/>
              <w:sz w:val="16"/>
              <w:szCs w:val="16"/>
            </w:rPr>
            <w:fldChar w:fldCharType="end"/>
          </w:r>
        </w:p>
      </w:tc>
    </w:tr>
  </w:tbl>
  <w:p w:rsidR="009F22BD" w:rsidRDefault="009F22B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9F22BD" w:rsidRPr="002D00AC" w:rsidTr="00D80082">
      <w:trPr>
        <w:trHeight w:val="227"/>
      </w:trPr>
      <w:tc>
        <w:tcPr>
          <w:tcW w:w="2754" w:type="dxa"/>
          <w:shd w:val="clear" w:color="auto" w:fill="C7C0B9"/>
          <w:vAlign w:val="center"/>
        </w:tcPr>
        <w:p w:rsidR="009F22BD" w:rsidRPr="00E231F5" w:rsidRDefault="009F22BD" w:rsidP="00A017E3">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9F22BD" w:rsidRPr="00E231F5" w:rsidRDefault="009F22BD" w:rsidP="00A017E3">
          <w:pPr>
            <w:pStyle w:val="Kopfzeile"/>
            <w:tabs>
              <w:tab w:val="clear" w:pos="4536"/>
              <w:tab w:val="clear" w:pos="9072"/>
            </w:tabs>
            <w:rPr>
              <w:rFonts w:ascii="Arial" w:hAnsi="Arial"/>
              <w:b/>
              <w:sz w:val="16"/>
              <w:szCs w:val="16"/>
            </w:rPr>
          </w:pPr>
        </w:p>
      </w:tc>
      <w:tc>
        <w:tcPr>
          <w:tcW w:w="1969" w:type="dxa"/>
          <w:shd w:val="clear" w:color="auto" w:fill="C7C0B9"/>
          <w:vAlign w:val="center"/>
        </w:tcPr>
        <w:p w:rsidR="009F22BD" w:rsidRPr="00E231F5" w:rsidRDefault="009F22BD" w:rsidP="00A017E3">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63B07">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Pr="00E231F5">
            <w:rPr>
              <w:rFonts w:ascii="Arial" w:hAnsi="Arial"/>
              <w:b/>
              <w:sz w:val="16"/>
              <w:szCs w:val="16"/>
            </w:rPr>
            <w:fldChar w:fldCharType="begin"/>
          </w:r>
          <w:r w:rsidRPr="00E231F5">
            <w:rPr>
              <w:rFonts w:ascii="Arial" w:hAnsi="Arial"/>
              <w:b/>
              <w:sz w:val="16"/>
              <w:szCs w:val="16"/>
            </w:rPr>
            <w:instrText xml:space="preserve"> NUMPAGES   \* MERGEFORMAT </w:instrText>
          </w:r>
          <w:r w:rsidRPr="00E231F5">
            <w:rPr>
              <w:rFonts w:ascii="Arial" w:hAnsi="Arial"/>
              <w:b/>
              <w:sz w:val="16"/>
              <w:szCs w:val="16"/>
            </w:rPr>
            <w:fldChar w:fldCharType="separate"/>
          </w:r>
          <w:r w:rsidR="00163B07">
            <w:rPr>
              <w:rFonts w:ascii="Arial" w:hAnsi="Arial"/>
              <w:b/>
              <w:noProof/>
              <w:sz w:val="16"/>
              <w:szCs w:val="16"/>
            </w:rPr>
            <w:t>3</w:t>
          </w:r>
          <w:r w:rsidRPr="00E231F5">
            <w:rPr>
              <w:rFonts w:ascii="Arial" w:hAnsi="Arial"/>
              <w:b/>
              <w:noProof/>
              <w:sz w:val="16"/>
              <w:szCs w:val="16"/>
            </w:rPr>
            <w:fldChar w:fldCharType="end"/>
          </w:r>
        </w:p>
      </w:tc>
    </w:tr>
  </w:tbl>
  <w:p w:rsidR="009F22BD" w:rsidRDefault="009F22BD" w:rsidP="00D93762">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2BD" w:rsidRDefault="009F22BD" w:rsidP="002D01FD">
      <w:pPr>
        <w:spacing w:after="0" w:line="240" w:lineRule="auto"/>
      </w:pPr>
      <w:r>
        <w:separator/>
      </w:r>
    </w:p>
  </w:footnote>
  <w:footnote w:type="continuationSeparator" w:id="0">
    <w:p w:rsidR="009F22BD" w:rsidRDefault="009F22BD"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948" w:rsidRDefault="0070394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9F22BD" w:rsidTr="00A017E3">
      <w:trPr>
        <w:trHeight w:hRule="exact" w:val="227"/>
      </w:trPr>
      <w:tc>
        <w:tcPr>
          <w:tcW w:w="9356" w:type="dxa"/>
          <w:gridSpan w:val="3"/>
        </w:tcPr>
        <w:p w:rsidR="009F22BD" w:rsidRPr="008103E2" w:rsidRDefault="009F22BD" w:rsidP="008103E2">
          <w:pPr>
            <w:pStyle w:val="Kopfzeile"/>
            <w:rPr>
              <w:rFonts w:ascii="Arial" w:hAnsi="Arial" w:cs="Arial"/>
              <w:sz w:val="20"/>
              <w:szCs w:val="20"/>
            </w:rPr>
          </w:pPr>
        </w:p>
      </w:tc>
    </w:tr>
    <w:tr w:rsidR="009F22BD" w:rsidTr="00566D69">
      <w:trPr>
        <w:trHeight w:hRule="exact" w:val="567"/>
      </w:trPr>
      <w:tc>
        <w:tcPr>
          <w:tcW w:w="3932" w:type="dxa"/>
          <w:vMerge w:val="restart"/>
        </w:tcPr>
        <w:p w:rsidR="009F22BD" w:rsidRDefault="00530110">
          <w:pPr>
            <w:pStyle w:val="Kopfzeile"/>
          </w:pPr>
          <w:r>
            <w:rPr>
              <w:noProof/>
              <w:lang w:eastAsia="de-CH"/>
            </w:rPr>
            <w:drawing>
              <wp:inline distT="0" distB="0" distL="0" distR="0" wp14:anchorId="2197A41C" wp14:editId="517F8F14">
                <wp:extent cx="2412000" cy="613271"/>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9F22BD" w:rsidRDefault="009F22BD" w:rsidP="0016244E">
          <w:pPr>
            <w:pStyle w:val="Kopfzeile"/>
            <w:jc w:val="center"/>
          </w:pPr>
        </w:p>
      </w:tc>
      <w:tc>
        <w:tcPr>
          <w:tcW w:w="3618" w:type="dxa"/>
          <w:vAlign w:val="bottom"/>
        </w:tcPr>
        <w:p w:rsidR="009F22BD" w:rsidRPr="002D01FD" w:rsidRDefault="00B22BE6" w:rsidP="007D30BC">
          <w:pPr>
            <w:pStyle w:val="Kopfzeile"/>
            <w:jc w:val="right"/>
            <w:rPr>
              <w:rFonts w:ascii="Arial" w:hAnsi="Arial" w:cs="Arial"/>
              <w:b/>
              <w:sz w:val="24"/>
              <w:szCs w:val="24"/>
            </w:rPr>
          </w:pPr>
          <w:r>
            <w:rPr>
              <w:rFonts w:ascii="Arial" w:hAnsi="Arial" w:cs="Arial"/>
              <w:b/>
              <w:sz w:val="24"/>
              <w:szCs w:val="24"/>
            </w:rPr>
            <w:t>Arbeitsblatt 5</w:t>
          </w:r>
          <w:r>
            <w:rPr>
              <w:rFonts w:ascii="Arial" w:hAnsi="Arial" w:cs="Arial"/>
              <w:b/>
              <w:sz w:val="24"/>
              <w:szCs w:val="24"/>
            </w:rPr>
            <w:br/>
            <w:t>Reisebericht</w:t>
          </w:r>
        </w:p>
      </w:tc>
    </w:tr>
    <w:tr w:rsidR="009F22BD" w:rsidTr="00566D69">
      <w:trPr>
        <w:trHeight w:hRule="exact" w:val="397"/>
      </w:trPr>
      <w:tc>
        <w:tcPr>
          <w:tcW w:w="3932" w:type="dxa"/>
          <w:vMerge/>
        </w:tcPr>
        <w:p w:rsidR="009F22BD" w:rsidRDefault="009F22BD">
          <w:pPr>
            <w:pStyle w:val="Kopfzeile"/>
            <w:rPr>
              <w:rFonts w:ascii="Arial" w:hAnsi="Arial"/>
              <w:noProof/>
              <w:sz w:val="26"/>
              <w:lang w:eastAsia="de-CH"/>
            </w:rPr>
          </w:pPr>
        </w:p>
      </w:tc>
      <w:tc>
        <w:tcPr>
          <w:tcW w:w="1806" w:type="dxa"/>
          <w:vMerge/>
        </w:tcPr>
        <w:p w:rsidR="009F22BD" w:rsidRDefault="009F22BD">
          <w:pPr>
            <w:pStyle w:val="Kopfzeile"/>
          </w:pPr>
        </w:p>
      </w:tc>
      <w:tc>
        <w:tcPr>
          <w:tcW w:w="3618" w:type="dxa"/>
          <w:vAlign w:val="bottom"/>
        </w:tcPr>
        <w:p w:rsidR="009F22BD" w:rsidRPr="002D01FD" w:rsidRDefault="009F22BD" w:rsidP="002D01FD">
          <w:pPr>
            <w:pStyle w:val="Kopfzeile"/>
            <w:jc w:val="right"/>
            <w:rPr>
              <w:rFonts w:ascii="Arial" w:hAnsi="Arial" w:cs="Arial"/>
              <w:b/>
              <w:sz w:val="24"/>
              <w:szCs w:val="24"/>
            </w:rPr>
          </w:pPr>
        </w:p>
      </w:tc>
    </w:tr>
    <w:tr w:rsidR="009F22BD" w:rsidTr="00104354">
      <w:trPr>
        <w:trHeight w:hRule="exact" w:val="227"/>
      </w:trPr>
      <w:tc>
        <w:tcPr>
          <w:tcW w:w="9356" w:type="dxa"/>
          <w:gridSpan w:val="3"/>
        </w:tcPr>
        <w:p w:rsidR="009F22BD" w:rsidRDefault="009F22BD">
          <w:pPr>
            <w:pStyle w:val="Kopfzeile"/>
          </w:pPr>
        </w:p>
      </w:tc>
    </w:tr>
    <w:tr w:rsidR="009F22BD" w:rsidTr="0005385A">
      <w:trPr>
        <w:trHeight w:val="227"/>
      </w:trPr>
      <w:tc>
        <w:tcPr>
          <w:tcW w:w="9356" w:type="dxa"/>
          <w:gridSpan w:val="3"/>
          <w:shd w:val="clear" w:color="auto" w:fill="C7C0B9"/>
          <w:vAlign w:val="center"/>
        </w:tcPr>
        <w:p w:rsidR="009F22BD" w:rsidRPr="0005385A" w:rsidRDefault="009F22BD" w:rsidP="00E53CA0">
          <w:pPr>
            <w:pStyle w:val="Kopfzeile"/>
            <w:rPr>
              <w:rFonts w:ascii="Arial" w:hAnsi="Arial" w:cs="Arial"/>
              <w:b/>
              <w:sz w:val="16"/>
              <w:szCs w:val="16"/>
            </w:rPr>
          </w:pPr>
          <w:r>
            <w:rPr>
              <w:rFonts w:ascii="Arial" w:hAnsi="Arial" w:cs="Arial"/>
              <w:b/>
              <w:sz w:val="16"/>
              <w:szCs w:val="16"/>
            </w:rPr>
            <w:t>Petra – Wunder in der Wüste</w:t>
          </w:r>
        </w:p>
      </w:tc>
    </w:tr>
  </w:tbl>
  <w:p w:rsidR="009F22BD" w:rsidRDefault="009F22B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1872"/>
      <w:gridCol w:w="1746"/>
    </w:tblGrid>
    <w:tr w:rsidR="009F22BD" w:rsidTr="00FB2532">
      <w:trPr>
        <w:trHeight w:val="227"/>
      </w:trPr>
      <w:tc>
        <w:tcPr>
          <w:tcW w:w="9356" w:type="dxa"/>
          <w:gridSpan w:val="6"/>
          <w:vAlign w:val="center"/>
        </w:tcPr>
        <w:p w:rsidR="009F22BD" w:rsidRPr="00092BCF" w:rsidRDefault="009F22BD" w:rsidP="00FB2532">
          <w:pPr>
            <w:pStyle w:val="Kopfzeile"/>
            <w:rPr>
              <w:rFonts w:ascii="Arial" w:hAnsi="Arial" w:cs="Arial"/>
              <w:sz w:val="20"/>
              <w:szCs w:val="20"/>
            </w:rPr>
          </w:pPr>
        </w:p>
      </w:tc>
    </w:tr>
    <w:tr w:rsidR="009F22BD" w:rsidTr="00FB2532">
      <w:trPr>
        <w:trHeight w:hRule="exact" w:val="567"/>
      </w:trPr>
      <w:tc>
        <w:tcPr>
          <w:tcW w:w="3932" w:type="dxa"/>
          <w:gridSpan w:val="3"/>
          <w:vMerge w:val="restart"/>
        </w:tcPr>
        <w:p w:rsidR="009F22BD" w:rsidRDefault="00703948" w:rsidP="00FB2532">
          <w:pPr>
            <w:pStyle w:val="Kopfzeile"/>
          </w:pPr>
          <w:r>
            <w:rPr>
              <w:noProof/>
              <w:lang w:eastAsia="de-CH"/>
            </w:rPr>
            <w:drawing>
              <wp:inline distT="0" distB="0" distL="0" distR="0" wp14:anchorId="29BA6895" wp14:editId="6F4AF524">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9F22BD" w:rsidRDefault="009F22BD" w:rsidP="00FB2532">
          <w:pPr>
            <w:pStyle w:val="Kopfzeile"/>
          </w:pPr>
        </w:p>
        <w:p w:rsidR="009F22BD" w:rsidRPr="0008046F" w:rsidRDefault="009F22BD" w:rsidP="00FB2532">
          <w:pPr>
            <w:jc w:val="center"/>
          </w:pPr>
        </w:p>
      </w:tc>
      <w:tc>
        <w:tcPr>
          <w:tcW w:w="3618" w:type="dxa"/>
          <w:gridSpan w:val="2"/>
          <w:vAlign w:val="bottom"/>
        </w:tcPr>
        <w:p w:rsidR="009F22BD" w:rsidRPr="002D01FD" w:rsidRDefault="00B22BE6" w:rsidP="007D30BC">
          <w:pPr>
            <w:pStyle w:val="Kopfzeile"/>
            <w:jc w:val="right"/>
            <w:rPr>
              <w:rFonts w:ascii="Arial" w:hAnsi="Arial" w:cs="Arial"/>
              <w:b/>
              <w:sz w:val="24"/>
              <w:szCs w:val="24"/>
            </w:rPr>
          </w:pPr>
          <w:r>
            <w:rPr>
              <w:rFonts w:ascii="Arial" w:hAnsi="Arial" w:cs="Arial"/>
              <w:b/>
              <w:sz w:val="24"/>
              <w:szCs w:val="24"/>
            </w:rPr>
            <w:t>Arbeitsblatt 5</w:t>
          </w:r>
          <w:r>
            <w:rPr>
              <w:rFonts w:ascii="Arial" w:hAnsi="Arial" w:cs="Arial"/>
              <w:b/>
              <w:sz w:val="24"/>
              <w:szCs w:val="24"/>
            </w:rPr>
            <w:br/>
            <w:t>Reisebericht</w:t>
          </w:r>
        </w:p>
      </w:tc>
    </w:tr>
    <w:tr w:rsidR="009F22BD" w:rsidTr="00FB2532">
      <w:trPr>
        <w:trHeight w:hRule="exact" w:val="397"/>
      </w:trPr>
      <w:tc>
        <w:tcPr>
          <w:tcW w:w="3932" w:type="dxa"/>
          <w:gridSpan w:val="3"/>
          <w:vMerge/>
        </w:tcPr>
        <w:p w:rsidR="009F22BD" w:rsidRDefault="009F22BD" w:rsidP="00FB2532">
          <w:pPr>
            <w:pStyle w:val="Kopfzeile"/>
            <w:rPr>
              <w:rFonts w:ascii="Arial" w:hAnsi="Arial"/>
              <w:noProof/>
              <w:sz w:val="26"/>
              <w:lang w:eastAsia="de-CH"/>
            </w:rPr>
          </w:pPr>
        </w:p>
      </w:tc>
      <w:tc>
        <w:tcPr>
          <w:tcW w:w="1806" w:type="dxa"/>
          <w:vMerge/>
        </w:tcPr>
        <w:p w:rsidR="009F22BD" w:rsidRDefault="009F22BD" w:rsidP="00FB2532">
          <w:pPr>
            <w:pStyle w:val="Kopfzeile"/>
          </w:pPr>
        </w:p>
      </w:tc>
      <w:tc>
        <w:tcPr>
          <w:tcW w:w="3618" w:type="dxa"/>
          <w:gridSpan w:val="2"/>
          <w:vAlign w:val="bottom"/>
        </w:tcPr>
        <w:p w:rsidR="009F22BD" w:rsidRPr="002D01FD" w:rsidRDefault="009F22BD" w:rsidP="00FB2532">
          <w:pPr>
            <w:pStyle w:val="Kopfzeile"/>
            <w:jc w:val="right"/>
            <w:rPr>
              <w:rFonts w:ascii="Arial" w:hAnsi="Arial" w:cs="Arial"/>
              <w:b/>
              <w:sz w:val="24"/>
              <w:szCs w:val="24"/>
            </w:rPr>
          </w:pPr>
        </w:p>
      </w:tc>
    </w:tr>
    <w:tr w:rsidR="009F22BD" w:rsidTr="00FB2532">
      <w:trPr>
        <w:trHeight w:hRule="exact" w:val="227"/>
      </w:trPr>
      <w:tc>
        <w:tcPr>
          <w:tcW w:w="9356" w:type="dxa"/>
          <w:gridSpan w:val="6"/>
        </w:tcPr>
        <w:p w:rsidR="009F22BD" w:rsidRPr="00092BCF" w:rsidRDefault="009F22BD" w:rsidP="00FB2532">
          <w:pPr>
            <w:pStyle w:val="Kopfzeile"/>
            <w:rPr>
              <w:rFonts w:ascii="Arial" w:hAnsi="Arial" w:cs="Arial"/>
              <w:sz w:val="20"/>
              <w:szCs w:val="20"/>
            </w:rPr>
          </w:pPr>
        </w:p>
      </w:tc>
    </w:tr>
    <w:tr w:rsidR="009F22BD" w:rsidTr="00FB2532">
      <w:trPr>
        <w:trHeight w:hRule="exact" w:val="227"/>
      </w:trPr>
      <w:tc>
        <w:tcPr>
          <w:tcW w:w="2762" w:type="dxa"/>
          <w:vMerge w:val="restart"/>
          <w:vAlign w:val="center"/>
        </w:tcPr>
        <w:p w:rsidR="009F22BD" w:rsidRDefault="009F22BD" w:rsidP="00FB2532">
          <w:pPr>
            <w:pStyle w:val="Kopfzeile"/>
          </w:pPr>
          <w:r>
            <w:rPr>
              <w:noProof/>
              <w:lang w:eastAsia="de-CH"/>
            </w:rPr>
            <w:drawing>
              <wp:inline distT="0" distB="0" distL="0" distR="0" wp14:anchorId="29AB5E31" wp14:editId="2E4937DF">
                <wp:extent cx="1663200" cy="93684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a_1.jpg"/>
                        <pic:cNvPicPr/>
                      </pic:nvPicPr>
                      <pic:blipFill>
                        <a:blip r:embed="rId2">
                          <a:extLst>
                            <a:ext uri="{28A0092B-C50C-407E-A947-70E740481C1C}">
                              <a14:useLocalDpi xmlns:a14="http://schemas.microsoft.com/office/drawing/2010/main" val="0"/>
                            </a:ext>
                          </a:extLst>
                        </a:blip>
                        <a:stretch>
                          <a:fillRect/>
                        </a:stretch>
                      </pic:blipFill>
                      <pic:spPr>
                        <a:xfrm>
                          <a:off x="0" y="0"/>
                          <a:ext cx="1663200" cy="936843"/>
                        </a:xfrm>
                        <a:prstGeom prst="rect">
                          <a:avLst/>
                        </a:prstGeom>
                      </pic:spPr>
                    </pic:pic>
                  </a:graphicData>
                </a:graphic>
              </wp:inline>
            </w:drawing>
          </w:r>
        </w:p>
      </w:tc>
      <w:tc>
        <w:tcPr>
          <w:tcW w:w="170" w:type="dxa"/>
          <w:vMerge w:val="restart"/>
        </w:tcPr>
        <w:p w:rsidR="009F22BD" w:rsidRDefault="009F22BD" w:rsidP="00FB2532">
          <w:pPr>
            <w:pStyle w:val="Kopfzeile"/>
          </w:pPr>
        </w:p>
      </w:tc>
      <w:tc>
        <w:tcPr>
          <w:tcW w:w="4678" w:type="dxa"/>
          <w:gridSpan w:val="3"/>
          <w:shd w:val="clear" w:color="auto" w:fill="C7C0B9"/>
          <w:vAlign w:val="center"/>
        </w:tcPr>
        <w:p w:rsidR="009F22BD" w:rsidRPr="002D01FD" w:rsidRDefault="009F22BD" w:rsidP="00FB2532">
          <w:pPr>
            <w:pStyle w:val="Kopfzeile"/>
            <w:rPr>
              <w:rFonts w:ascii="Arial" w:hAnsi="Arial" w:cs="Arial"/>
              <w:sz w:val="18"/>
              <w:szCs w:val="18"/>
            </w:rPr>
          </w:pPr>
          <w:r w:rsidRPr="002D01FD">
            <w:rPr>
              <w:rFonts w:ascii="Arial" w:hAnsi="Arial" w:cs="Arial"/>
              <w:sz w:val="18"/>
              <w:szCs w:val="18"/>
            </w:rPr>
            <w:t>Geografie</w:t>
          </w:r>
          <w:r w:rsidR="00350250">
            <w:rPr>
              <w:rFonts w:ascii="Arial" w:hAnsi="Arial" w:cs="Arial"/>
              <w:sz w:val="18"/>
              <w:szCs w:val="18"/>
            </w:rPr>
            <w:t>, Geschichte</w:t>
          </w:r>
          <w:r w:rsidRPr="002D01FD">
            <w:rPr>
              <w:rFonts w:ascii="Arial" w:hAnsi="Arial" w:cs="Arial"/>
              <w:sz w:val="18"/>
              <w:szCs w:val="18"/>
            </w:rPr>
            <w:t xml:space="preserve"> für Sek I und Sek II</w:t>
          </w:r>
        </w:p>
      </w:tc>
      <w:tc>
        <w:tcPr>
          <w:tcW w:w="1746" w:type="dxa"/>
          <w:shd w:val="clear" w:color="auto" w:fill="C7C0B9"/>
          <w:vAlign w:val="center"/>
        </w:tcPr>
        <w:p w:rsidR="009F22BD" w:rsidRPr="002D01FD" w:rsidRDefault="009F22BD" w:rsidP="00FB2532">
          <w:pPr>
            <w:pStyle w:val="Kopfzeile"/>
            <w:jc w:val="right"/>
            <w:rPr>
              <w:rFonts w:ascii="Arial" w:hAnsi="Arial" w:cs="Arial"/>
              <w:sz w:val="18"/>
              <w:szCs w:val="18"/>
            </w:rPr>
          </w:pPr>
        </w:p>
      </w:tc>
    </w:tr>
    <w:tr w:rsidR="009F22BD" w:rsidTr="00FB2532">
      <w:trPr>
        <w:trHeight w:hRule="exact" w:val="680"/>
      </w:trPr>
      <w:tc>
        <w:tcPr>
          <w:tcW w:w="2762" w:type="dxa"/>
          <w:vMerge/>
        </w:tcPr>
        <w:p w:rsidR="009F22BD" w:rsidRDefault="009F22BD" w:rsidP="00FB2532">
          <w:pPr>
            <w:pStyle w:val="Kopfzeile"/>
          </w:pPr>
        </w:p>
      </w:tc>
      <w:tc>
        <w:tcPr>
          <w:tcW w:w="170" w:type="dxa"/>
          <w:vMerge/>
        </w:tcPr>
        <w:p w:rsidR="009F22BD" w:rsidRDefault="009F22BD" w:rsidP="00FB2532">
          <w:pPr>
            <w:pStyle w:val="Kopfzeile"/>
          </w:pPr>
        </w:p>
      </w:tc>
      <w:tc>
        <w:tcPr>
          <w:tcW w:w="6424" w:type="dxa"/>
          <w:gridSpan w:val="4"/>
          <w:shd w:val="clear" w:color="auto" w:fill="EAEAEA"/>
          <w:vAlign w:val="bottom"/>
        </w:tcPr>
        <w:p w:rsidR="009F22BD" w:rsidRPr="00292AA1" w:rsidRDefault="009F22BD" w:rsidP="00FB2532">
          <w:pPr>
            <w:pStyle w:val="Kopfzeile"/>
            <w:rPr>
              <w:rFonts w:ascii="Arial" w:hAnsi="Arial" w:cs="Arial"/>
              <w:b/>
              <w:sz w:val="24"/>
              <w:szCs w:val="24"/>
            </w:rPr>
          </w:pPr>
          <w:r>
            <w:rPr>
              <w:rFonts w:ascii="Arial" w:hAnsi="Arial" w:cs="Arial"/>
              <w:b/>
              <w:sz w:val="24"/>
              <w:szCs w:val="24"/>
            </w:rPr>
            <w:t>Petra – Wunder in der Wüste</w:t>
          </w:r>
        </w:p>
      </w:tc>
    </w:tr>
    <w:tr w:rsidR="009F22BD" w:rsidTr="00FB2532">
      <w:trPr>
        <w:trHeight w:hRule="exact" w:val="567"/>
      </w:trPr>
      <w:tc>
        <w:tcPr>
          <w:tcW w:w="2762" w:type="dxa"/>
          <w:vMerge/>
        </w:tcPr>
        <w:p w:rsidR="009F22BD" w:rsidRDefault="009F22BD" w:rsidP="00FB2532">
          <w:pPr>
            <w:pStyle w:val="Kopfzeile"/>
          </w:pPr>
        </w:p>
      </w:tc>
      <w:tc>
        <w:tcPr>
          <w:tcW w:w="170" w:type="dxa"/>
          <w:vMerge/>
        </w:tcPr>
        <w:p w:rsidR="009F22BD" w:rsidRDefault="009F22BD" w:rsidP="00FB2532">
          <w:pPr>
            <w:pStyle w:val="Kopfzeile"/>
          </w:pPr>
        </w:p>
      </w:tc>
      <w:tc>
        <w:tcPr>
          <w:tcW w:w="6424" w:type="dxa"/>
          <w:gridSpan w:val="4"/>
          <w:shd w:val="clear" w:color="auto" w:fill="EAEAEA"/>
          <w:vAlign w:val="center"/>
        </w:tcPr>
        <w:p w:rsidR="009F22BD" w:rsidRPr="00566D69" w:rsidRDefault="009F22BD" w:rsidP="00FB2532">
          <w:pPr>
            <w:pStyle w:val="Kopfzeile"/>
            <w:rPr>
              <w:sz w:val="18"/>
              <w:szCs w:val="18"/>
            </w:rPr>
          </w:pPr>
          <w:r>
            <w:rPr>
              <w:rFonts w:ascii="Arial" w:hAnsi="Arial"/>
              <w:sz w:val="18"/>
              <w:szCs w:val="18"/>
            </w:rPr>
            <w:t>19:53</w:t>
          </w:r>
          <w:r w:rsidRPr="00566D69">
            <w:rPr>
              <w:rFonts w:ascii="Arial" w:hAnsi="Arial"/>
              <w:sz w:val="18"/>
              <w:szCs w:val="18"/>
            </w:rPr>
            <w:t xml:space="preserve"> Minuten</w:t>
          </w:r>
        </w:p>
      </w:tc>
    </w:tr>
  </w:tbl>
  <w:p w:rsidR="009F22BD" w:rsidRDefault="009F22B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85A"/>
    <w:rsid w:val="0005385A"/>
    <w:rsid w:val="0008046F"/>
    <w:rsid w:val="00092BCF"/>
    <w:rsid w:val="000959C9"/>
    <w:rsid w:val="00096CDE"/>
    <w:rsid w:val="000A4822"/>
    <w:rsid w:val="000D4713"/>
    <w:rsid w:val="000D5E9B"/>
    <w:rsid w:val="000E09B5"/>
    <w:rsid w:val="000E4C4A"/>
    <w:rsid w:val="00104354"/>
    <w:rsid w:val="001265E0"/>
    <w:rsid w:val="00133D1B"/>
    <w:rsid w:val="0013574C"/>
    <w:rsid w:val="001536D3"/>
    <w:rsid w:val="0016244E"/>
    <w:rsid w:val="00163B07"/>
    <w:rsid w:val="001A1BC1"/>
    <w:rsid w:val="001C08A5"/>
    <w:rsid w:val="0021070D"/>
    <w:rsid w:val="0027244A"/>
    <w:rsid w:val="00281935"/>
    <w:rsid w:val="00282AFC"/>
    <w:rsid w:val="00292AA1"/>
    <w:rsid w:val="0029433A"/>
    <w:rsid w:val="002C2D5C"/>
    <w:rsid w:val="002D01FD"/>
    <w:rsid w:val="002D4104"/>
    <w:rsid w:val="002D6B2A"/>
    <w:rsid w:val="002E482F"/>
    <w:rsid w:val="00342807"/>
    <w:rsid w:val="00350250"/>
    <w:rsid w:val="00372C47"/>
    <w:rsid w:val="00390D7E"/>
    <w:rsid w:val="004E1C12"/>
    <w:rsid w:val="00504FD5"/>
    <w:rsid w:val="00530110"/>
    <w:rsid w:val="00553723"/>
    <w:rsid w:val="00561646"/>
    <w:rsid w:val="00566837"/>
    <w:rsid w:val="00566D69"/>
    <w:rsid w:val="00593B30"/>
    <w:rsid w:val="00594834"/>
    <w:rsid w:val="005F6E4A"/>
    <w:rsid w:val="006067B7"/>
    <w:rsid w:val="006A5388"/>
    <w:rsid w:val="006F24EB"/>
    <w:rsid w:val="00703948"/>
    <w:rsid w:val="00716076"/>
    <w:rsid w:val="007D0810"/>
    <w:rsid w:val="007D30BC"/>
    <w:rsid w:val="007F3BD6"/>
    <w:rsid w:val="008103E2"/>
    <w:rsid w:val="00845ECF"/>
    <w:rsid w:val="008B4A93"/>
    <w:rsid w:val="008D01C5"/>
    <w:rsid w:val="00901FD7"/>
    <w:rsid w:val="009166F8"/>
    <w:rsid w:val="009710D0"/>
    <w:rsid w:val="009E5686"/>
    <w:rsid w:val="009F22BD"/>
    <w:rsid w:val="00A017E3"/>
    <w:rsid w:val="00A57BA9"/>
    <w:rsid w:val="00A724DF"/>
    <w:rsid w:val="00A73114"/>
    <w:rsid w:val="00A77F4B"/>
    <w:rsid w:val="00AE6888"/>
    <w:rsid w:val="00B22BE6"/>
    <w:rsid w:val="00B51D94"/>
    <w:rsid w:val="00B65CF1"/>
    <w:rsid w:val="00B82EDF"/>
    <w:rsid w:val="00C8400F"/>
    <w:rsid w:val="00C9700D"/>
    <w:rsid w:val="00CB4F7C"/>
    <w:rsid w:val="00CE01AF"/>
    <w:rsid w:val="00CF7F65"/>
    <w:rsid w:val="00D7597B"/>
    <w:rsid w:val="00D80082"/>
    <w:rsid w:val="00D93762"/>
    <w:rsid w:val="00DA02B1"/>
    <w:rsid w:val="00DB0E9D"/>
    <w:rsid w:val="00DD0E2D"/>
    <w:rsid w:val="00DD1909"/>
    <w:rsid w:val="00E46D74"/>
    <w:rsid w:val="00E53CA0"/>
    <w:rsid w:val="00E940D8"/>
    <w:rsid w:val="00F21B26"/>
    <w:rsid w:val="00F821A7"/>
    <w:rsid w:val="00F84D71"/>
    <w:rsid w:val="00F93A98"/>
    <w:rsid w:val="00FB253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1F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9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5788F885.dotm</Template>
  <TotalTime>0</TotalTime>
  <Pages>3</Pages>
  <Words>935</Words>
  <Characters>5897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Informatik tpc ag</Company>
  <LinksUpToDate>false</LinksUpToDate>
  <CharactersWithSpaces>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Petra, Arbeitsblatt 5</dc:title>
  <dc:subject/>
  <dc:creator>Marriott, Steven</dc:creator>
  <cp:keywords/>
  <dc:description/>
  <cp:lastModifiedBy>Schneider, Nadja (SRF)</cp:lastModifiedBy>
  <cp:revision>4</cp:revision>
  <cp:lastPrinted>2012-11-30T16:36:00Z</cp:lastPrinted>
  <dcterms:created xsi:type="dcterms:W3CDTF">2012-12-18T15:02:00Z</dcterms:created>
  <dcterms:modified xsi:type="dcterms:W3CDTF">2013-05-31T12:42:00Z</dcterms:modified>
</cp:coreProperties>
</file>