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A081F" w14:textId="0D2D453D" w:rsidR="001D3F22" w:rsidRDefault="000522F4" w:rsidP="004F0AE5">
      <w:pPr>
        <w:tabs>
          <w:tab w:val="left" w:pos="5245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News-Tagebuch von:_____________________</w:t>
      </w:r>
      <w:r w:rsidR="00655441">
        <w:rPr>
          <w:rFonts w:ascii="Arial" w:hAnsi="Arial" w:cs="Arial"/>
          <w:sz w:val="20"/>
          <w:szCs w:val="20"/>
        </w:rPr>
        <w:t>___</w:t>
      </w:r>
      <w:r w:rsidR="00864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640C5">
        <w:rPr>
          <w:rFonts w:ascii="Arial" w:hAnsi="Arial" w:cs="Arial"/>
          <w:sz w:val="20"/>
          <w:szCs w:val="20"/>
        </w:rPr>
        <w:t>Datum</w:t>
      </w:r>
      <w:r w:rsidR="00C37528">
        <w:rPr>
          <w:rFonts w:ascii="Arial" w:hAnsi="Arial" w:cs="Arial"/>
          <w:sz w:val="20"/>
          <w:szCs w:val="20"/>
        </w:rPr>
        <w:t xml:space="preserve"> (von/bis)</w:t>
      </w:r>
      <w:r w:rsidR="008640C5">
        <w:rPr>
          <w:rFonts w:ascii="Arial" w:hAnsi="Arial" w:cs="Arial"/>
          <w:sz w:val="20"/>
          <w:szCs w:val="20"/>
        </w:rPr>
        <w:t xml:space="preserve"> ein: __________</w:t>
      </w:r>
      <w:r w:rsidR="00C37528">
        <w:rPr>
          <w:rFonts w:ascii="Arial" w:hAnsi="Arial" w:cs="Arial"/>
          <w:sz w:val="20"/>
          <w:szCs w:val="20"/>
        </w:rPr>
        <w:t>_</w:t>
      </w:r>
      <w:r w:rsidR="008640C5">
        <w:rPr>
          <w:rFonts w:ascii="Arial" w:hAnsi="Arial" w:cs="Arial"/>
          <w:sz w:val="20"/>
          <w:szCs w:val="20"/>
        </w:rPr>
        <w:t>____</w:t>
      </w:r>
    </w:p>
    <w:p w14:paraId="01165EF0" w14:textId="77777777" w:rsidR="008640C5" w:rsidRPr="008640C5" w:rsidRDefault="008640C5" w:rsidP="004F0AE5">
      <w:pPr>
        <w:tabs>
          <w:tab w:val="left" w:pos="11888"/>
        </w:tabs>
        <w:ind w:left="-284"/>
        <w:rPr>
          <w:rFonts w:ascii="Arial" w:hAnsi="Arial" w:cs="Arial"/>
          <w:b/>
          <w:sz w:val="20"/>
          <w:szCs w:val="20"/>
        </w:rPr>
      </w:pPr>
      <w:r w:rsidRPr="008640C5">
        <w:rPr>
          <w:rFonts w:ascii="Arial" w:hAnsi="Arial" w:cs="Arial"/>
          <w:b/>
          <w:sz w:val="20"/>
          <w:szCs w:val="20"/>
        </w:rPr>
        <w:t xml:space="preserve">Aufgabe: </w:t>
      </w:r>
      <w:bookmarkStart w:id="0" w:name="_GoBack"/>
      <w:bookmarkEnd w:id="0"/>
    </w:p>
    <w:p w14:paraId="5244D036" w14:textId="06C1919D" w:rsidR="008640C5" w:rsidRDefault="008640C5" w:rsidP="004F0AE5">
      <w:pPr>
        <w:tabs>
          <w:tab w:val="left" w:pos="11888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Trage zu jedem Moment, </w:t>
      </w:r>
      <w:r w:rsidR="00EE1851">
        <w:rPr>
          <w:rFonts w:ascii="Arial" w:hAnsi="Arial" w:cs="Arial"/>
          <w:sz w:val="20"/>
          <w:szCs w:val="20"/>
        </w:rPr>
        <w:t>an dem</w:t>
      </w:r>
      <w:r>
        <w:rPr>
          <w:rFonts w:ascii="Arial" w:hAnsi="Arial" w:cs="Arial"/>
          <w:sz w:val="20"/>
          <w:szCs w:val="20"/>
        </w:rPr>
        <w:t xml:space="preserve"> Du über eine Nachrichtenquelle Informationen </w:t>
      </w:r>
      <w:r w:rsidR="000522F4">
        <w:rPr>
          <w:rFonts w:ascii="Arial" w:hAnsi="Arial" w:cs="Arial"/>
          <w:sz w:val="20"/>
          <w:szCs w:val="20"/>
        </w:rPr>
        <w:t>erhalten hast</w:t>
      </w:r>
      <w:r>
        <w:rPr>
          <w:rFonts w:ascii="Arial" w:hAnsi="Arial" w:cs="Arial"/>
          <w:sz w:val="20"/>
          <w:szCs w:val="20"/>
        </w:rPr>
        <w:t>, die</w:t>
      </w:r>
      <w:r w:rsidR="00BE4C6B">
        <w:rPr>
          <w:rFonts w:ascii="Arial" w:hAnsi="Arial" w:cs="Arial"/>
          <w:sz w:val="20"/>
          <w:szCs w:val="20"/>
        </w:rPr>
        <w:t xml:space="preserve"> ungefähre</w:t>
      </w:r>
      <w:r w:rsidR="008E7A7C">
        <w:rPr>
          <w:rFonts w:ascii="Arial" w:hAnsi="Arial" w:cs="Arial"/>
          <w:sz w:val="20"/>
          <w:szCs w:val="20"/>
        </w:rPr>
        <w:t xml:space="preserve"> Uhrzeit</w:t>
      </w:r>
      <w:r>
        <w:rPr>
          <w:rFonts w:ascii="Arial" w:hAnsi="Arial" w:cs="Arial"/>
          <w:sz w:val="20"/>
          <w:szCs w:val="20"/>
        </w:rPr>
        <w:t xml:space="preserve"> und den Namen der Quelle unter der passenden Kategorie ein. </w:t>
      </w:r>
      <w:r w:rsidR="00C20FE2">
        <w:rPr>
          <w:rFonts w:ascii="Arial" w:hAnsi="Arial" w:cs="Arial"/>
          <w:sz w:val="20"/>
          <w:szCs w:val="20"/>
        </w:rPr>
        <w:t xml:space="preserve"> Die Kategorien habt ihr zuvor im Unterricht festgelegt.</w:t>
      </w:r>
    </w:p>
    <w:p w14:paraId="34F49C35" w14:textId="77777777" w:rsidR="008640C5" w:rsidRPr="008640C5" w:rsidRDefault="008640C5" w:rsidP="004F0AE5">
      <w:pPr>
        <w:tabs>
          <w:tab w:val="left" w:pos="11888"/>
        </w:tabs>
        <w:ind w:left="-284"/>
        <w:rPr>
          <w:rFonts w:ascii="Arial" w:hAnsi="Arial" w:cs="Arial"/>
          <w:b/>
          <w:sz w:val="20"/>
          <w:szCs w:val="20"/>
        </w:rPr>
      </w:pPr>
      <w:r w:rsidRPr="008640C5">
        <w:rPr>
          <w:rFonts w:ascii="Arial" w:hAnsi="Arial" w:cs="Arial"/>
          <w:b/>
          <w:sz w:val="20"/>
          <w:szCs w:val="20"/>
        </w:rPr>
        <w:t>Beispiel:</w:t>
      </w:r>
    </w:p>
    <w:tbl>
      <w:tblPr>
        <w:tblStyle w:val="Helles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722"/>
        <w:gridCol w:w="2722"/>
        <w:gridCol w:w="2722"/>
        <w:gridCol w:w="2722"/>
        <w:gridCol w:w="2862"/>
      </w:tblGrid>
      <w:tr w:rsidR="008640C5" w14:paraId="59B4E42F" w14:textId="77777777" w:rsidTr="00964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7197479" w14:textId="77777777" w:rsidR="008640C5" w:rsidRDefault="008640C5" w:rsidP="008640C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  <w:tc>
          <w:tcPr>
            <w:tcW w:w="2722" w:type="dxa"/>
          </w:tcPr>
          <w:p w14:paraId="169609EB" w14:textId="32481C0A" w:rsidR="008640C5" w:rsidRDefault="008640C5" w:rsidP="008640C5">
            <w:pPr>
              <w:tabs>
                <w:tab w:val="left" w:pos="1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Zeitung</w:t>
            </w:r>
          </w:p>
        </w:tc>
        <w:tc>
          <w:tcPr>
            <w:tcW w:w="2722" w:type="dxa"/>
          </w:tcPr>
          <w:p w14:paraId="15074C8C" w14:textId="136879B6" w:rsidR="008640C5" w:rsidRDefault="008640C5" w:rsidP="008640C5">
            <w:pPr>
              <w:tabs>
                <w:tab w:val="left" w:pos="1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2722" w:type="dxa"/>
          </w:tcPr>
          <w:p w14:paraId="541057F9" w14:textId="2A11F8EF" w:rsidR="008640C5" w:rsidRDefault="008640C5" w:rsidP="008640C5">
            <w:pPr>
              <w:tabs>
                <w:tab w:val="left" w:pos="1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2722" w:type="dxa"/>
          </w:tcPr>
          <w:p w14:paraId="120BBF61" w14:textId="0E87BD0C" w:rsidR="008640C5" w:rsidRDefault="008640C5" w:rsidP="008640C5">
            <w:pPr>
              <w:tabs>
                <w:tab w:val="left" w:pos="1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Fernsehen</w:t>
            </w:r>
          </w:p>
        </w:tc>
        <w:tc>
          <w:tcPr>
            <w:tcW w:w="2862" w:type="dxa"/>
          </w:tcPr>
          <w:p w14:paraId="67B9B07F" w14:textId="086C2F22" w:rsidR="008640C5" w:rsidRDefault="008640C5" w:rsidP="008640C5">
            <w:pPr>
              <w:tabs>
                <w:tab w:val="left" w:pos="1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</w:tr>
      <w:tr w:rsidR="008640C5" w14:paraId="4CBF016E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BA2B612" w14:textId="77777777" w:rsidR="008640C5" w:rsidRPr="007A6B5E" w:rsidRDefault="008640C5" w:rsidP="00BE4C6B">
            <w:pPr>
              <w:tabs>
                <w:tab w:val="left" w:pos="1188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6B5E">
              <w:rPr>
                <w:rFonts w:ascii="Arial" w:hAnsi="Arial" w:cs="Arial"/>
                <w:color w:val="FF0000"/>
                <w:sz w:val="20"/>
                <w:szCs w:val="20"/>
              </w:rPr>
              <w:t>07:</w:t>
            </w:r>
            <w:r w:rsidR="00BE4C6B" w:rsidRPr="007A6B5E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722" w:type="dxa"/>
          </w:tcPr>
          <w:p w14:paraId="7C2F7F97" w14:textId="77777777" w:rsidR="008640C5" w:rsidRPr="007A6B5E" w:rsidRDefault="008640C5" w:rsidP="008640C5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6B5E">
              <w:rPr>
                <w:rFonts w:ascii="Arial" w:hAnsi="Arial" w:cs="Arial"/>
                <w:color w:val="FF0000"/>
                <w:sz w:val="20"/>
                <w:szCs w:val="20"/>
              </w:rPr>
              <w:t>Tages-Anzeiger</w:t>
            </w:r>
          </w:p>
        </w:tc>
        <w:tc>
          <w:tcPr>
            <w:tcW w:w="2722" w:type="dxa"/>
          </w:tcPr>
          <w:p w14:paraId="453EC6C1" w14:textId="77777777" w:rsidR="008640C5" w:rsidRPr="007A6B5E" w:rsidRDefault="008640C5" w:rsidP="008640C5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45BC08B" w14:textId="77777777" w:rsidR="008640C5" w:rsidRDefault="008640C5" w:rsidP="008640C5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EF65397" w14:textId="77777777" w:rsidR="008640C5" w:rsidRDefault="008640C5" w:rsidP="008640C5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AF17915" w14:textId="77777777" w:rsidR="008640C5" w:rsidRDefault="008640C5" w:rsidP="008640C5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0C5" w14:paraId="40A31EF2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6A6BAE4" w14:textId="77777777" w:rsidR="008640C5" w:rsidRPr="007A6B5E" w:rsidRDefault="008640C5" w:rsidP="008640C5">
            <w:pPr>
              <w:tabs>
                <w:tab w:val="left" w:pos="1188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6B5E">
              <w:rPr>
                <w:rFonts w:ascii="Arial" w:hAnsi="Arial" w:cs="Arial"/>
                <w:color w:val="FF0000"/>
                <w:sz w:val="20"/>
                <w:szCs w:val="20"/>
              </w:rPr>
              <w:t>13:0</w:t>
            </w:r>
            <w:r w:rsidR="00BE4C6B" w:rsidRPr="007A6B5E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22" w:type="dxa"/>
          </w:tcPr>
          <w:p w14:paraId="555CA62D" w14:textId="77777777" w:rsidR="008640C5" w:rsidRPr="007A6B5E" w:rsidRDefault="008640C5" w:rsidP="008640C5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E5FF505" w14:textId="77777777" w:rsidR="008640C5" w:rsidRPr="007A6B5E" w:rsidRDefault="00E60671" w:rsidP="008640C5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6B5E">
              <w:rPr>
                <w:rFonts w:ascii="Arial" w:hAnsi="Arial" w:cs="Arial"/>
                <w:color w:val="FF0000"/>
                <w:sz w:val="20"/>
                <w:szCs w:val="20"/>
              </w:rPr>
              <w:t>20min.ch</w:t>
            </w:r>
          </w:p>
        </w:tc>
        <w:tc>
          <w:tcPr>
            <w:tcW w:w="2722" w:type="dxa"/>
          </w:tcPr>
          <w:p w14:paraId="2247B781" w14:textId="77777777" w:rsidR="008640C5" w:rsidRDefault="008640C5" w:rsidP="008640C5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4579EEA" w14:textId="77777777" w:rsidR="008640C5" w:rsidRDefault="008640C5" w:rsidP="008640C5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07842B0" w14:textId="77777777" w:rsidR="008640C5" w:rsidRDefault="008640C5" w:rsidP="008640C5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70EEB" w14:textId="77777777" w:rsidR="008640C5" w:rsidRDefault="008640C5" w:rsidP="00C22605">
      <w:pPr>
        <w:tabs>
          <w:tab w:val="left" w:pos="11888"/>
        </w:tabs>
        <w:rPr>
          <w:rFonts w:ascii="Arial" w:hAnsi="Arial" w:cs="Arial"/>
          <w:sz w:val="20"/>
          <w:szCs w:val="20"/>
        </w:rPr>
      </w:pPr>
    </w:p>
    <w:p w14:paraId="57342184" w14:textId="77777777" w:rsidR="00E60671" w:rsidRPr="00E60671" w:rsidRDefault="00E60671" w:rsidP="00C22605">
      <w:pPr>
        <w:tabs>
          <w:tab w:val="left" w:pos="11888"/>
        </w:tabs>
        <w:rPr>
          <w:rFonts w:ascii="Arial" w:hAnsi="Arial" w:cs="Arial"/>
          <w:b/>
          <w:sz w:val="20"/>
          <w:szCs w:val="20"/>
        </w:rPr>
      </w:pPr>
      <w:r w:rsidRPr="00E60671">
        <w:rPr>
          <w:rFonts w:ascii="Arial" w:hAnsi="Arial" w:cs="Arial"/>
          <w:b/>
          <w:sz w:val="20"/>
          <w:szCs w:val="20"/>
        </w:rPr>
        <w:t>Newstagebuch:</w:t>
      </w:r>
    </w:p>
    <w:tbl>
      <w:tblPr>
        <w:tblStyle w:val="HellesRaster"/>
        <w:tblW w:w="15168" w:type="dxa"/>
        <w:tblInd w:w="-176" w:type="dxa"/>
        <w:tblLayout w:type="fixed"/>
        <w:tblLook w:val="0420" w:firstRow="1" w:lastRow="0" w:firstColumn="0" w:lastColumn="0" w:noHBand="0" w:noVBand="1"/>
      </w:tblPr>
      <w:tblGrid>
        <w:gridCol w:w="1418"/>
        <w:gridCol w:w="2722"/>
        <w:gridCol w:w="2722"/>
        <w:gridCol w:w="2722"/>
        <w:gridCol w:w="2722"/>
        <w:gridCol w:w="2862"/>
      </w:tblGrid>
      <w:tr w:rsidR="008640C5" w14:paraId="11A9B8AF" w14:textId="77777777" w:rsidTr="00964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418" w:type="dxa"/>
            <w:vAlign w:val="center"/>
          </w:tcPr>
          <w:p w14:paraId="05F69E1F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  <w:tc>
          <w:tcPr>
            <w:tcW w:w="2722" w:type="dxa"/>
            <w:vAlign w:val="center"/>
          </w:tcPr>
          <w:p w14:paraId="611CC495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1</w:t>
            </w:r>
            <w:r w:rsidR="00E606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2" w:type="dxa"/>
            <w:vAlign w:val="center"/>
          </w:tcPr>
          <w:p w14:paraId="27AE603F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2</w:t>
            </w:r>
            <w:r w:rsidR="00E606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2" w:type="dxa"/>
            <w:vAlign w:val="center"/>
          </w:tcPr>
          <w:p w14:paraId="67AF1BBD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3</w:t>
            </w:r>
            <w:r w:rsidR="00E606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2" w:type="dxa"/>
            <w:vAlign w:val="center"/>
          </w:tcPr>
          <w:p w14:paraId="43C80D1B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4</w:t>
            </w:r>
            <w:r w:rsidR="00E606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2" w:type="dxa"/>
            <w:vAlign w:val="center"/>
          </w:tcPr>
          <w:p w14:paraId="6CABB0C7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Kat. 5</w:t>
            </w:r>
            <w:r w:rsidR="00E606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40C5" w14:paraId="5D5FB5C4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371EC4C0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26ED5EA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1113584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C3EFC0A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7580BD6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7CAE27E" w14:textId="77777777" w:rsidR="008640C5" w:rsidRDefault="008640C5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48BEE5BF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3BCD10A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505629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AA4E97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39E530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BE4F04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8E232A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76EF9D24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5E80B47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A99130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D7BB16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D52CA8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C2FDF9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3A1F2E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6CF31FE8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616C747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8BE273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1F4601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716779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3F7C38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73144DA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14F3BBC3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461C026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B947A9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A2FB88A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3C75D2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24C6A0B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88D048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72BBCCBB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6576DFF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C7ABC1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B8E31B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91538C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E2F1BB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046AF3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7B4E6EA9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29AA0B4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B7FB1FA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CDBC87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6A5845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6D40AF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FB4EF5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5EA1D6D4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0AF840F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0E1B32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DA1B994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0592C6B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809F3EA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0DF393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3FFD5C55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01BB6E8B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E8C70B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CCCC20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63C2AB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D403DE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4926A1B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7CB8975E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75CC108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0A206B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2E8A36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1D06E3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4222E9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E62508A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29CF50E5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464B9A3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D68E8E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CBAEDF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A47B14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B68285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5E052A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435B680A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115F299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ACAB1B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D106DA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A4AA384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C6FB34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43C963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08486D7E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24B319FB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5F87D9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8F5CCD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8BF16A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5D6309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512AB7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6A25AB18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5D9D20E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00475F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62D7C9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A115ED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76FF13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C858AA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33CBBEF2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4221A3EA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F9A2CF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8BAC05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F728D1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89ACAE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567A25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515C27F6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2A690D8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B37BB3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41542E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EB3AA2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D9349A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67E2B9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1834ACA5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5775E0DB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0401F4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6FBD77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6856AF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7662A5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57297C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5F7A0D6D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37CFEE2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EEF976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88FE00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2911F78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470EC4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B26182B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7628B6DB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6861E65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ECE65F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F2B27E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5A5801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93093CE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7A3134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00A08B96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12FBE4C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483508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CB4F60E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550349A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0FED6A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B7DB54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69F60C0E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2A17B9B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B3C21C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CE8D08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A93DB2E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54C1FFE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4743A8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32CDE9E1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1F396C1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8F3D97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DEA656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441CD4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B6C1B7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D6690CE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22DC8713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20923BA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50814A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20CCBA4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FED3A4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AE19E9E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C8EF1B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7957D2DD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0136AC3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97951F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E4A02A4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8541C5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DD1089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7447C0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0A1E90E1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394167D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D38766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A22E6B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7FAEFF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0D5F5D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B44D14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3C5E137D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51A8CA2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36074DA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66FAB3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507EC3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BFCE8C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07AA6CE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79EAC560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001E766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BB13F03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9CB17A7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F57476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25BC756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5FB048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23EF162B" w14:textId="77777777" w:rsidTr="00964E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3EA2F580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CB112A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024903F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5BE67A1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49A3B72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BE74FD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71" w14:paraId="0B0E4C43" w14:textId="77777777" w:rsidTr="0096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418" w:type="dxa"/>
          </w:tcPr>
          <w:p w14:paraId="26323D7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06D1A3B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4942A05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31CBA89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02D06DD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A6D381C" w14:textId="77777777" w:rsidR="00E60671" w:rsidRDefault="00E60671" w:rsidP="00C22605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D2" w14:paraId="21FE89E6" w14:textId="77777777" w:rsidTr="00964E0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CF2AAA" w14:textId="77777777" w:rsidR="001503D2" w:rsidRDefault="001503D2" w:rsidP="00CC5441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5A493CD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5C6E35D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A0D09A1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1372AB9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C6ECEC0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D2" w14:paraId="1A3459D4" w14:textId="77777777" w:rsidTr="00964E0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FCF07B" w14:textId="77777777" w:rsidR="001503D2" w:rsidRDefault="001503D2" w:rsidP="00CC5441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EA273CD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9416680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D060CF8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C2C8972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73A19DEC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D2" w14:paraId="4449798D" w14:textId="77777777" w:rsidTr="00964E0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566CD7D" w14:textId="77777777" w:rsidR="001503D2" w:rsidRDefault="001503D2" w:rsidP="00CC5441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3E62C72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043EACE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893AF0F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4AFC492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614BAA7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D2" w14:paraId="410E2EEB" w14:textId="77777777" w:rsidTr="00964E0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1C8EABE" w14:textId="77777777" w:rsidR="001503D2" w:rsidRDefault="001503D2" w:rsidP="00CC5441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3E250AB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C3D7B33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DAC2D85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15B008F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B316576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D2" w14:paraId="10DAF4BD" w14:textId="77777777" w:rsidTr="00964E0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F4A3A3C" w14:textId="77777777" w:rsidR="001503D2" w:rsidRDefault="001503D2" w:rsidP="00CC5441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DA8FBA0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6C9DBDA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90412EA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C5650E2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669B895" w14:textId="77777777" w:rsidR="001503D2" w:rsidRDefault="001503D2" w:rsidP="00CC5441">
            <w:pPr>
              <w:tabs>
                <w:tab w:val="left" w:pos="1188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3D2" w14:paraId="16A9D670" w14:textId="77777777" w:rsidTr="00964E0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AEBAA83" w14:textId="77777777" w:rsidR="001503D2" w:rsidRDefault="001503D2" w:rsidP="00CC5441">
            <w:pPr>
              <w:tabs>
                <w:tab w:val="left" w:pos="118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DF931BD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BF60ACE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909774D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B327F1E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B4379F0" w14:textId="77777777" w:rsidR="001503D2" w:rsidRDefault="001503D2" w:rsidP="00CC5441">
            <w:pPr>
              <w:tabs>
                <w:tab w:val="left" w:pos="118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061C2" w14:textId="77777777" w:rsidR="008640C5" w:rsidRPr="008640C5" w:rsidRDefault="008640C5" w:rsidP="00BF008D">
      <w:pPr>
        <w:tabs>
          <w:tab w:val="left" w:pos="11888"/>
        </w:tabs>
        <w:rPr>
          <w:rFonts w:ascii="Arial" w:hAnsi="Arial" w:cs="Arial"/>
          <w:sz w:val="20"/>
          <w:szCs w:val="20"/>
        </w:rPr>
      </w:pPr>
    </w:p>
    <w:sectPr w:rsidR="008640C5" w:rsidRPr="008640C5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after="0"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4F0AE5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F0AE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F0AE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after="0"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77777777" w:rsidR="00BE4C6B" w:rsidRPr="00864747" w:rsidRDefault="00BE4C6B" w:rsidP="00BB2017">
          <w:pPr>
            <w:jc w:val="center"/>
            <w:rPr>
              <w:sz w:val="14"/>
              <w:szCs w:val="14"/>
            </w:rPr>
          </w:pPr>
          <w:r w:rsidRPr="00864747">
            <w:rPr>
              <w:noProof/>
              <w:sz w:val="14"/>
              <w:szCs w:val="14"/>
              <w:lang w:eastAsia="de-CH"/>
            </w:rPr>
            <w:drawing>
              <wp:inline distT="0" distB="0" distL="0" distR="0" wp14:anchorId="21D3022E" wp14:editId="370753C3">
                <wp:extent cx="1174663" cy="252000"/>
                <wp:effectExtent l="0" t="0" r="0" b="254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HZH_4f 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663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77777777" w:rsidR="00BE4C6B" w:rsidRDefault="00BE4C6B" w:rsidP="00BB2017">
          <w:pPr>
            <w:pStyle w:val="Kopfzeile"/>
            <w:jc w:val="center"/>
          </w:pPr>
          <w:r w:rsidRPr="009E1616">
            <w:rPr>
              <w:rFonts w:ascii="Arial" w:hAnsi="Arial"/>
              <w:color w:val="00234B"/>
              <w:spacing w:val="5"/>
              <w:sz w:val="15"/>
              <w:szCs w:val="15"/>
            </w:rPr>
            <w:t>Begleitmaterial: PH Zürich</w:t>
          </w:r>
        </w:p>
      </w:tc>
      <w:tc>
        <w:tcPr>
          <w:tcW w:w="4432" w:type="dxa"/>
        </w:tcPr>
        <w:p w14:paraId="0277A9A0" w14:textId="294E4783" w:rsidR="009629F9" w:rsidRDefault="009629F9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News: </w:t>
          </w:r>
          <w:r w:rsidR="00025CF9">
            <w:rPr>
              <w:rFonts w:ascii="Arial" w:hAnsi="Arial"/>
              <w:b/>
              <w:color w:val="00B0F0"/>
              <w:sz w:val="20"/>
              <w:szCs w:val="20"/>
            </w:rPr>
            <w:t>Hard-News</w:t>
          </w:r>
          <w:r w:rsidR="0056262B">
            <w:rPr>
              <w:rFonts w:ascii="Arial" w:hAnsi="Arial"/>
              <w:b/>
              <w:color w:val="00B0F0"/>
              <w:sz w:val="20"/>
              <w:szCs w:val="20"/>
            </w:rPr>
            <w:t xml:space="preserve"> </w:t>
          </w:r>
          <w:r w:rsidR="00025CF9">
            <w:rPr>
              <w:rFonts w:ascii="Arial" w:hAnsi="Arial"/>
              <w:b/>
              <w:color w:val="00B0F0"/>
              <w:sz w:val="20"/>
              <w:szCs w:val="20"/>
            </w:rPr>
            <w:t>/</w:t>
          </w:r>
          <w:r w:rsidR="0056262B">
            <w:rPr>
              <w:rFonts w:ascii="Arial" w:hAnsi="Arial"/>
              <w:b/>
              <w:color w:val="00B0F0"/>
              <w:sz w:val="20"/>
              <w:szCs w:val="20"/>
            </w:rPr>
            <w:t xml:space="preserve"> </w:t>
          </w:r>
          <w:r w:rsidRPr="009629F9">
            <w:rPr>
              <w:rFonts w:ascii="Arial" w:hAnsi="Arial"/>
              <w:b/>
              <w:color w:val="00B0F0"/>
              <w:sz w:val="20"/>
              <w:szCs w:val="20"/>
            </w:rPr>
            <w:t>Soft-News</w:t>
          </w:r>
        </w:p>
        <w:p w14:paraId="7B45212C" w14:textId="44236E33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</w:t>
          </w:r>
          <w:r w:rsidR="009629F9">
            <w:rPr>
              <w:rFonts w:ascii="Arial" w:hAnsi="Arial"/>
              <w:b/>
              <w:sz w:val="20"/>
              <w:szCs w:val="20"/>
            </w:rPr>
            <w:t xml:space="preserve"> 1</w:t>
          </w:r>
          <w:r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2616957D" w14:textId="400B097C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News</w:t>
          </w:r>
          <w:r w:rsidR="009629F9">
            <w:rPr>
              <w:rFonts w:ascii="Arial" w:hAnsi="Arial"/>
              <w:b/>
              <w:sz w:val="20"/>
              <w:szCs w:val="20"/>
            </w:rPr>
            <w:t>-Tagebuch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30A8"/>
    <w:rsid w:val="00130E93"/>
    <w:rsid w:val="001359EB"/>
    <w:rsid w:val="001503D2"/>
    <w:rsid w:val="00173E58"/>
    <w:rsid w:val="001D3F22"/>
    <w:rsid w:val="002839D8"/>
    <w:rsid w:val="002A6D76"/>
    <w:rsid w:val="00390D8E"/>
    <w:rsid w:val="003D0FFD"/>
    <w:rsid w:val="00400793"/>
    <w:rsid w:val="00446B94"/>
    <w:rsid w:val="004F0AE5"/>
    <w:rsid w:val="0056262B"/>
    <w:rsid w:val="005B5D46"/>
    <w:rsid w:val="00655441"/>
    <w:rsid w:val="006B2E4A"/>
    <w:rsid w:val="0070736C"/>
    <w:rsid w:val="007A6B5E"/>
    <w:rsid w:val="00807D7C"/>
    <w:rsid w:val="008640C5"/>
    <w:rsid w:val="008715AA"/>
    <w:rsid w:val="00883481"/>
    <w:rsid w:val="008E7A7C"/>
    <w:rsid w:val="008F58B0"/>
    <w:rsid w:val="00905186"/>
    <w:rsid w:val="009629F9"/>
    <w:rsid w:val="00964E0E"/>
    <w:rsid w:val="00BB2017"/>
    <w:rsid w:val="00BE4C6B"/>
    <w:rsid w:val="00BF008D"/>
    <w:rsid w:val="00BF7148"/>
    <w:rsid w:val="00BF7C89"/>
    <w:rsid w:val="00C05C58"/>
    <w:rsid w:val="00C20FE2"/>
    <w:rsid w:val="00C22605"/>
    <w:rsid w:val="00C37528"/>
    <w:rsid w:val="00C62281"/>
    <w:rsid w:val="00D54E07"/>
    <w:rsid w:val="00D656C7"/>
    <w:rsid w:val="00DE0E67"/>
    <w:rsid w:val="00E253C5"/>
    <w:rsid w:val="00E60671"/>
    <w:rsid w:val="00ED50BC"/>
    <w:rsid w:val="00EE1851"/>
    <w:rsid w:val="00FD44DE"/>
    <w:rsid w:val="00FE615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ereich Medienbildung PH Zürich</dc:creator>
  <cp:keywords/>
  <cp:lastModifiedBy>Marriott, Steven (SRF)</cp:lastModifiedBy>
  <cp:revision>20</cp:revision>
  <dcterms:created xsi:type="dcterms:W3CDTF">2013-11-30T21:29:00Z</dcterms:created>
  <dcterms:modified xsi:type="dcterms:W3CDTF">2013-12-03T16:11:00Z</dcterms:modified>
</cp:coreProperties>
</file>