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4D409A" w:rsidRPr="00EB3518" w:rsidTr="00AD2185">
        <w:tc>
          <w:tcPr>
            <w:tcW w:w="9356" w:type="dxa"/>
          </w:tcPr>
          <w:p w:rsidR="004D409A" w:rsidRPr="00F61323" w:rsidRDefault="004D409A" w:rsidP="00AD218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051344" w:rsidRPr="00EB3518" w:rsidTr="00AD2185">
        <w:tc>
          <w:tcPr>
            <w:tcW w:w="9356" w:type="dxa"/>
          </w:tcPr>
          <w:p w:rsidR="00051344" w:rsidRDefault="00051344" w:rsidP="00AD218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F61323">
              <w:rPr>
                <w:rFonts w:ascii="Arial" w:hAnsi="Arial"/>
                <w:b/>
                <w:sz w:val="20"/>
              </w:rPr>
              <w:t xml:space="preserve">Aufgabe </w:t>
            </w:r>
            <w:r>
              <w:rPr>
                <w:rFonts w:ascii="Arial" w:hAnsi="Arial"/>
                <w:b/>
                <w:sz w:val="20"/>
              </w:rPr>
              <w:t>1</w:t>
            </w:r>
          </w:p>
          <w:p w:rsidR="000434C1" w:rsidRPr="006A1632" w:rsidRDefault="000434C1" w:rsidP="00AD218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  <w:p w:rsidR="00934DD1" w:rsidRDefault="00051344" w:rsidP="00AD2185">
            <w:pPr>
              <w:pStyle w:val="Kopfzeile"/>
              <w:numPr>
                <w:ilvl w:val="0"/>
                <w:numId w:val="37"/>
              </w:numPr>
              <w:tabs>
                <w:tab w:val="clear" w:pos="4536"/>
                <w:tab w:val="clear" w:pos="9072"/>
                <w:tab w:val="right" w:leader="underscore" w:pos="9214"/>
              </w:tabs>
              <w:rPr>
                <w:rFonts w:ascii="Arial" w:hAnsi="Arial"/>
                <w:sz w:val="20"/>
              </w:rPr>
            </w:pPr>
            <w:r w:rsidRPr="000434C1">
              <w:rPr>
                <w:rFonts w:ascii="Arial" w:hAnsi="Arial"/>
                <w:sz w:val="20"/>
              </w:rPr>
              <w:t xml:space="preserve">Was ist eine Ökostadt? </w:t>
            </w:r>
          </w:p>
          <w:p w:rsidR="000434C1" w:rsidRPr="000434C1" w:rsidRDefault="00051344" w:rsidP="00934DD1">
            <w:pPr>
              <w:pStyle w:val="Kopfzeile"/>
              <w:tabs>
                <w:tab w:val="clear" w:pos="4536"/>
                <w:tab w:val="clear" w:pos="9072"/>
                <w:tab w:val="right" w:leader="underscore" w:pos="9214"/>
              </w:tabs>
              <w:ind w:left="720"/>
              <w:rPr>
                <w:rFonts w:ascii="Arial" w:hAnsi="Arial"/>
                <w:sz w:val="20"/>
              </w:rPr>
            </w:pPr>
            <w:r w:rsidRPr="000434C1">
              <w:rPr>
                <w:rFonts w:ascii="Arial" w:hAnsi="Arial"/>
                <w:sz w:val="20"/>
              </w:rPr>
              <w:br/>
            </w:r>
            <w:r w:rsidRPr="000434C1">
              <w:rPr>
                <w:rFonts w:ascii="Arial" w:hAnsi="Arial"/>
                <w:b/>
                <w:sz w:val="20"/>
              </w:rPr>
              <w:t xml:space="preserve">Mit </w:t>
            </w:r>
            <w:r w:rsidRPr="000434C1">
              <w:rPr>
                <w:rFonts w:ascii="Arial" w:hAnsi="Arial"/>
                <w:b/>
                <w:bCs/>
                <w:sz w:val="20"/>
              </w:rPr>
              <w:t>Ökostadt</w:t>
            </w:r>
            <w:r w:rsidRPr="000434C1">
              <w:rPr>
                <w:rFonts w:ascii="Arial" w:hAnsi="Arial"/>
                <w:b/>
                <w:sz w:val="20"/>
              </w:rPr>
              <w:t xml:space="preserve"> werden laut Wikipedia Siedlungen und Städte bezeichnet, die ganz oder überwiegend den Grundsätzen ökologisch nachhaltiger Bewirtschaftung verpflichtet sind. (Ökologische Grundsätze sind z.B. Strom aus erneuerbaren Energien oder Abfal</w:t>
            </w:r>
            <w:r w:rsidRPr="000434C1">
              <w:rPr>
                <w:rFonts w:ascii="Arial" w:hAnsi="Arial"/>
                <w:b/>
                <w:sz w:val="20"/>
              </w:rPr>
              <w:t>l</w:t>
            </w:r>
            <w:r w:rsidRPr="000434C1">
              <w:rPr>
                <w:rFonts w:ascii="Arial" w:hAnsi="Arial"/>
                <w:b/>
                <w:sz w:val="20"/>
              </w:rPr>
              <w:t>vermeidung und Abfallrecycling)</w:t>
            </w:r>
          </w:p>
          <w:p w:rsidR="000434C1" w:rsidRPr="000434C1" w:rsidRDefault="000434C1" w:rsidP="000434C1">
            <w:pPr>
              <w:pStyle w:val="Kopfzeile"/>
              <w:tabs>
                <w:tab w:val="clear" w:pos="4536"/>
                <w:tab w:val="clear" w:pos="9072"/>
                <w:tab w:val="right" w:leader="underscore" w:pos="9214"/>
              </w:tabs>
              <w:ind w:left="720"/>
              <w:rPr>
                <w:rFonts w:ascii="Arial" w:hAnsi="Arial"/>
                <w:sz w:val="20"/>
              </w:rPr>
            </w:pPr>
          </w:p>
          <w:p w:rsidR="00934DD1" w:rsidRDefault="00051344" w:rsidP="00AD2185">
            <w:pPr>
              <w:pStyle w:val="Kopfzeile"/>
              <w:numPr>
                <w:ilvl w:val="0"/>
                <w:numId w:val="37"/>
              </w:numPr>
              <w:tabs>
                <w:tab w:val="clear" w:pos="4536"/>
                <w:tab w:val="clear" w:pos="9072"/>
                <w:tab w:val="right" w:leader="underscore" w:pos="9214"/>
              </w:tabs>
              <w:rPr>
                <w:rFonts w:ascii="Arial" w:hAnsi="Arial"/>
                <w:sz w:val="20"/>
              </w:rPr>
            </w:pPr>
            <w:r w:rsidRPr="000434C1">
              <w:rPr>
                <w:rFonts w:ascii="Arial" w:hAnsi="Arial"/>
                <w:sz w:val="20"/>
              </w:rPr>
              <w:t xml:space="preserve">Wie lässt sich Nachhaltigkeit definieren? </w:t>
            </w:r>
          </w:p>
          <w:p w:rsidR="000434C1" w:rsidRPr="000434C1" w:rsidRDefault="00051344" w:rsidP="00934DD1">
            <w:pPr>
              <w:pStyle w:val="Kopfzeile"/>
              <w:tabs>
                <w:tab w:val="clear" w:pos="4536"/>
                <w:tab w:val="clear" w:pos="9072"/>
                <w:tab w:val="right" w:leader="underscore" w:pos="9214"/>
              </w:tabs>
              <w:ind w:left="720"/>
              <w:rPr>
                <w:rFonts w:ascii="Arial" w:hAnsi="Arial"/>
                <w:sz w:val="20"/>
              </w:rPr>
            </w:pPr>
            <w:r w:rsidRPr="000434C1">
              <w:rPr>
                <w:rFonts w:ascii="Arial" w:hAnsi="Arial"/>
                <w:sz w:val="20"/>
              </w:rPr>
              <w:br/>
            </w:r>
            <w:r w:rsidRPr="000434C1">
              <w:rPr>
                <w:rFonts w:ascii="Arial" w:hAnsi="Arial"/>
                <w:b/>
                <w:bCs/>
                <w:sz w:val="20"/>
              </w:rPr>
              <w:t>Nachhaltigkeit</w:t>
            </w:r>
            <w:r w:rsidRPr="000434C1">
              <w:rPr>
                <w:rFonts w:ascii="Arial" w:hAnsi="Arial"/>
                <w:b/>
                <w:sz w:val="20"/>
              </w:rPr>
              <w:t xml:space="preserve"> ist ein Handlungsprinzip zur Ressourcen-Nutzung, bei dem die Bewa</w:t>
            </w:r>
            <w:r w:rsidRPr="000434C1">
              <w:rPr>
                <w:rFonts w:ascii="Arial" w:hAnsi="Arial"/>
                <w:b/>
                <w:sz w:val="20"/>
              </w:rPr>
              <w:t>h</w:t>
            </w:r>
            <w:r w:rsidRPr="000434C1">
              <w:rPr>
                <w:rFonts w:ascii="Arial" w:hAnsi="Arial"/>
                <w:b/>
                <w:sz w:val="20"/>
              </w:rPr>
              <w:t>rung der wesentlichen Eigenschaften, der Stabilität und der natürlichen Regeneration</w:t>
            </w:r>
            <w:r w:rsidRPr="000434C1">
              <w:rPr>
                <w:rFonts w:ascii="Arial" w:hAnsi="Arial"/>
                <w:b/>
                <w:sz w:val="20"/>
              </w:rPr>
              <w:t>s</w:t>
            </w:r>
            <w:r w:rsidRPr="000434C1">
              <w:rPr>
                <w:rFonts w:ascii="Arial" w:hAnsi="Arial"/>
                <w:b/>
                <w:sz w:val="20"/>
              </w:rPr>
              <w:t>fähigkeit des jeweiligen Systems im Vordergrund steht (Quelle: Wikipedia).</w:t>
            </w:r>
          </w:p>
          <w:p w:rsidR="000434C1" w:rsidRPr="000434C1" w:rsidRDefault="000434C1" w:rsidP="000434C1">
            <w:pPr>
              <w:pStyle w:val="Kopfzeile"/>
              <w:tabs>
                <w:tab w:val="clear" w:pos="4536"/>
                <w:tab w:val="clear" w:pos="9072"/>
                <w:tab w:val="right" w:leader="underscore" w:pos="9214"/>
              </w:tabs>
              <w:ind w:left="720"/>
              <w:rPr>
                <w:rFonts w:ascii="Arial" w:hAnsi="Arial"/>
                <w:sz w:val="20"/>
              </w:rPr>
            </w:pPr>
          </w:p>
          <w:p w:rsidR="00934DD1" w:rsidRDefault="00051344" w:rsidP="00AD2185">
            <w:pPr>
              <w:pStyle w:val="Kopfzeile"/>
              <w:numPr>
                <w:ilvl w:val="0"/>
                <w:numId w:val="37"/>
              </w:numPr>
              <w:tabs>
                <w:tab w:val="clear" w:pos="4536"/>
                <w:tab w:val="clear" w:pos="9072"/>
                <w:tab w:val="right" w:leader="underscore" w:pos="9214"/>
              </w:tabs>
              <w:rPr>
                <w:rFonts w:ascii="Arial" w:hAnsi="Arial"/>
                <w:sz w:val="20"/>
              </w:rPr>
            </w:pPr>
            <w:r w:rsidRPr="000434C1">
              <w:rPr>
                <w:rFonts w:ascii="Arial" w:hAnsi="Arial"/>
                <w:sz w:val="20"/>
              </w:rPr>
              <w:t>Was versteht man unter CO</w:t>
            </w:r>
            <w:r w:rsidRPr="000434C1">
              <w:rPr>
                <w:rFonts w:ascii="Arial" w:hAnsi="Arial"/>
                <w:sz w:val="20"/>
                <w:vertAlign w:val="subscript"/>
              </w:rPr>
              <w:t>2</w:t>
            </w:r>
            <w:r w:rsidRPr="000434C1">
              <w:rPr>
                <w:rFonts w:ascii="Arial" w:hAnsi="Arial"/>
                <w:sz w:val="20"/>
              </w:rPr>
              <w:t xml:space="preserve">-neutral? </w:t>
            </w:r>
          </w:p>
          <w:p w:rsidR="00051344" w:rsidRPr="000434C1" w:rsidRDefault="00051344" w:rsidP="00934DD1">
            <w:pPr>
              <w:pStyle w:val="Kopfzeile"/>
              <w:tabs>
                <w:tab w:val="clear" w:pos="4536"/>
                <w:tab w:val="clear" w:pos="9072"/>
                <w:tab w:val="right" w:leader="underscore" w:pos="9214"/>
              </w:tabs>
              <w:ind w:left="720"/>
              <w:rPr>
                <w:rFonts w:ascii="Arial" w:hAnsi="Arial"/>
                <w:sz w:val="20"/>
              </w:rPr>
            </w:pPr>
            <w:r w:rsidRPr="000434C1">
              <w:rPr>
                <w:rFonts w:ascii="Arial" w:hAnsi="Arial"/>
                <w:sz w:val="20"/>
              </w:rPr>
              <w:br/>
            </w:r>
            <w:r w:rsidRPr="000434C1">
              <w:rPr>
                <w:rFonts w:ascii="Arial" w:hAnsi="Arial"/>
                <w:b/>
                <w:sz w:val="20"/>
              </w:rPr>
              <w:t>Handlungen und Prozesse, welche keine Treibhausgase wie CO</w:t>
            </w:r>
            <w:r w:rsidRPr="000434C1">
              <w:rPr>
                <w:rFonts w:ascii="Arial" w:hAnsi="Arial"/>
                <w:b/>
                <w:sz w:val="20"/>
                <w:vertAlign w:val="subscript"/>
              </w:rPr>
              <w:t>2</w:t>
            </w:r>
            <w:r w:rsidRPr="000434C1">
              <w:rPr>
                <w:rFonts w:ascii="Arial" w:hAnsi="Arial"/>
                <w:b/>
                <w:sz w:val="20"/>
              </w:rPr>
              <w:t xml:space="preserve"> </w:t>
            </w:r>
            <w:r w:rsidR="0097685F">
              <w:rPr>
                <w:rFonts w:ascii="Arial" w:hAnsi="Arial"/>
                <w:b/>
                <w:sz w:val="20"/>
              </w:rPr>
              <w:t>f</w:t>
            </w:r>
            <w:r w:rsidRPr="000434C1">
              <w:rPr>
                <w:rFonts w:ascii="Arial" w:hAnsi="Arial"/>
                <w:b/>
                <w:sz w:val="20"/>
              </w:rPr>
              <w:t>reisetzen und somit den Klimawandel nicht verstärken, werden als CO</w:t>
            </w:r>
            <w:r w:rsidRPr="000434C1">
              <w:rPr>
                <w:rFonts w:ascii="Arial" w:hAnsi="Arial"/>
                <w:b/>
                <w:sz w:val="20"/>
                <w:vertAlign w:val="subscript"/>
              </w:rPr>
              <w:t>2</w:t>
            </w:r>
            <w:r w:rsidRPr="000434C1">
              <w:rPr>
                <w:rFonts w:ascii="Arial" w:hAnsi="Arial"/>
                <w:b/>
                <w:sz w:val="20"/>
              </w:rPr>
              <w:t>-neutral bezeichnet. (Wird bei Han</w:t>
            </w:r>
            <w:r w:rsidRPr="000434C1">
              <w:rPr>
                <w:rFonts w:ascii="Arial" w:hAnsi="Arial"/>
                <w:b/>
                <w:sz w:val="20"/>
              </w:rPr>
              <w:t>d</w:t>
            </w:r>
            <w:r w:rsidRPr="000434C1">
              <w:rPr>
                <w:rFonts w:ascii="Arial" w:hAnsi="Arial"/>
                <w:b/>
                <w:sz w:val="20"/>
              </w:rPr>
              <w:t>lungen und Prozessen die nicht zu vermeidende Freisetzung kompensiert, gilt dies ebe</w:t>
            </w:r>
            <w:r w:rsidRPr="000434C1">
              <w:rPr>
                <w:rFonts w:ascii="Arial" w:hAnsi="Arial"/>
                <w:b/>
                <w:sz w:val="20"/>
              </w:rPr>
              <w:t>n</w:t>
            </w:r>
            <w:r w:rsidRPr="000434C1">
              <w:rPr>
                <w:rFonts w:ascii="Arial" w:hAnsi="Arial"/>
                <w:b/>
                <w:sz w:val="20"/>
              </w:rPr>
              <w:t>falls als CO</w:t>
            </w:r>
            <w:r w:rsidRPr="000434C1">
              <w:rPr>
                <w:rFonts w:ascii="Arial" w:hAnsi="Arial"/>
                <w:b/>
                <w:sz w:val="20"/>
                <w:vertAlign w:val="subscript"/>
              </w:rPr>
              <w:t>2</w:t>
            </w:r>
            <w:r w:rsidRPr="000434C1">
              <w:rPr>
                <w:rFonts w:ascii="Arial" w:hAnsi="Arial"/>
                <w:b/>
                <w:sz w:val="20"/>
              </w:rPr>
              <w:t>-neutral.)</w:t>
            </w:r>
          </w:p>
          <w:p w:rsidR="00051344" w:rsidRPr="00EB3518" w:rsidRDefault="00051344" w:rsidP="00AD2185">
            <w:pPr>
              <w:pStyle w:val="Kopfzeile"/>
              <w:tabs>
                <w:tab w:val="clear" w:pos="4536"/>
                <w:tab w:val="clear" w:pos="9072"/>
                <w:tab w:val="right" w:leader="underscore" w:pos="9214"/>
              </w:tabs>
              <w:rPr>
                <w:rFonts w:ascii="Arial" w:hAnsi="Arial"/>
                <w:sz w:val="20"/>
              </w:rPr>
            </w:pPr>
          </w:p>
        </w:tc>
      </w:tr>
      <w:tr w:rsidR="00051344" w:rsidTr="00AD2185">
        <w:tc>
          <w:tcPr>
            <w:tcW w:w="9356" w:type="dxa"/>
          </w:tcPr>
          <w:p w:rsidR="00051344" w:rsidRDefault="00051344" w:rsidP="00AD218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51344" w:rsidTr="00AD2185">
        <w:tc>
          <w:tcPr>
            <w:tcW w:w="9356" w:type="dxa"/>
          </w:tcPr>
          <w:p w:rsidR="00051344" w:rsidRPr="00934DD1" w:rsidRDefault="00051344" w:rsidP="00AD218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934DD1">
              <w:rPr>
                <w:rFonts w:ascii="Arial" w:hAnsi="Arial"/>
                <w:b/>
                <w:sz w:val="20"/>
              </w:rPr>
              <w:t>Aufgabe 2</w:t>
            </w:r>
          </w:p>
          <w:p w:rsidR="000434C1" w:rsidRPr="00934DD1" w:rsidRDefault="000434C1" w:rsidP="00AD218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  <w:p w:rsidR="00051344" w:rsidRPr="00934DD1" w:rsidRDefault="00051344" w:rsidP="00AD218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934DD1">
              <w:rPr>
                <w:rFonts w:ascii="Arial" w:hAnsi="Arial"/>
                <w:sz w:val="20"/>
              </w:rPr>
              <w:t>Ökonomie, Ökologie und Soziales bilden die drei Säulen der Nachhaltigkeit.</w:t>
            </w:r>
          </w:p>
          <w:p w:rsidR="000434C1" w:rsidRPr="00934DD1" w:rsidRDefault="000434C1" w:rsidP="00AD218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A96ED5" w:rsidRDefault="00051344" w:rsidP="00934DD1">
            <w:pPr>
              <w:pStyle w:val="Kopfzeile"/>
              <w:numPr>
                <w:ilvl w:val="0"/>
                <w:numId w:val="38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934DD1">
              <w:rPr>
                <w:rFonts w:ascii="Arial" w:hAnsi="Arial"/>
                <w:sz w:val="20"/>
              </w:rPr>
              <w:t>Wie wird das Drei-Säulen-Modell der Nachhaltigkeit beim Bau von Masdar umgesetzt? Nennen Sie einige Beispiele inkl. Zuweisung zu einer Säule.</w:t>
            </w:r>
          </w:p>
          <w:p w:rsidR="00934DD1" w:rsidRPr="00934DD1" w:rsidRDefault="00934DD1" w:rsidP="00934DD1">
            <w:pPr>
              <w:pStyle w:val="Kopfzeile"/>
              <w:tabs>
                <w:tab w:val="clear" w:pos="4536"/>
                <w:tab w:val="clear" w:pos="9072"/>
              </w:tabs>
              <w:ind w:left="720"/>
              <w:rPr>
                <w:rFonts w:ascii="Arial" w:hAnsi="Arial"/>
                <w:sz w:val="20"/>
              </w:rPr>
            </w:pPr>
          </w:p>
          <w:p w:rsidR="00A96ED5" w:rsidRPr="00934DD1" w:rsidRDefault="00051344" w:rsidP="00A96ED5">
            <w:pPr>
              <w:pStyle w:val="Kopfzeile"/>
              <w:tabs>
                <w:tab w:val="clear" w:pos="4536"/>
                <w:tab w:val="clear" w:pos="9072"/>
              </w:tabs>
              <w:ind w:left="720"/>
              <w:rPr>
                <w:rFonts w:ascii="Arial" w:hAnsi="Arial"/>
                <w:b/>
                <w:sz w:val="20"/>
              </w:rPr>
            </w:pPr>
            <w:r w:rsidRPr="00934DD1">
              <w:rPr>
                <w:rFonts w:ascii="Arial" w:hAnsi="Arial"/>
                <w:b/>
                <w:sz w:val="20"/>
              </w:rPr>
              <w:t>Abfallrecycling =&gt; spart Energiekosten (Ökonomische Nachhaltigkeit) und Ressourcen (Ökologische Nachhaltigkeit)</w:t>
            </w:r>
          </w:p>
          <w:p w:rsidR="00A96ED5" w:rsidRPr="00934DD1" w:rsidRDefault="00A96ED5" w:rsidP="00A96ED5">
            <w:pPr>
              <w:pStyle w:val="Kopfzeile"/>
              <w:tabs>
                <w:tab w:val="clear" w:pos="4536"/>
                <w:tab w:val="clear" w:pos="9072"/>
              </w:tabs>
              <w:ind w:left="720"/>
              <w:rPr>
                <w:rFonts w:ascii="Arial" w:hAnsi="Arial"/>
                <w:sz w:val="20"/>
              </w:rPr>
            </w:pPr>
          </w:p>
          <w:p w:rsidR="00A96ED5" w:rsidRPr="00934DD1" w:rsidRDefault="00051344" w:rsidP="00A96ED5">
            <w:pPr>
              <w:pStyle w:val="Kopfzeile"/>
              <w:tabs>
                <w:tab w:val="clear" w:pos="4536"/>
                <w:tab w:val="clear" w:pos="9072"/>
              </w:tabs>
              <w:ind w:left="720"/>
              <w:rPr>
                <w:rFonts w:ascii="Arial" w:hAnsi="Arial"/>
                <w:b/>
                <w:sz w:val="20"/>
              </w:rPr>
            </w:pPr>
            <w:r w:rsidRPr="00934DD1">
              <w:rPr>
                <w:rFonts w:ascii="Arial" w:hAnsi="Arial"/>
                <w:b/>
                <w:sz w:val="20"/>
              </w:rPr>
              <w:t>Solarkraftwerke =&gt; bieten erneuerbare Energie (Ökologische Nachhaltigkei</w:t>
            </w:r>
            <w:r w:rsidR="000434C1" w:rsidRPr="00934DD1">
              <w:rPr>
                <w:rFonts w:ascii="Arial" w:hAnsi="Arial"/>
                <w:b/>
                <w:sz w:val="20"/>
              </w:rPr>
              <w:t>t</w:t>
            </w:r>
            <w:r w:rsidR="00A96ED5" w:rsidRPr="00934DD1">
              <w:rPr>
                <w:rFonts w:ascii="Arial" w:hAnsi="Arial"/>
                <w:b/>
                <w:sz w:val="20"/>
              </w:rPr>
              <w:t>)</w:t>
            </w:r>
          </w:p>
          <w:p w:rsidR="00A96ED5" w:rsidRPr="00934DD1" w:rsidRDefault="00A96ED5" w:rsidP="00A96ED5">
            <w:pPr>
              <w:pStyle w:val="Kopfzeile"/>
              <w:tabs>
                <w:tab w:val="clear" w:pos="4536"/>
                <w:tab w:val="clear" w:pos="9072"/>
              </w:tabs>
              <w:ind w:left="720"/>
              <w:rPr>
                <w:rFonts w:ascii="Arial" w:hAnsi="Arial"/>
                <w:sz w:val="20"/>
              </w:rPr>
            </w:pPr>
          </w:p>
          <w:p w:rsidR="00A96ED5" w:rsidRPr="00934DD1" w:rsidRDefault="00051344" w:rsidP="00A96ED5">
            <w:pPr>
              <w:pStyle w:val="Kopfzeile"/>
              <w:tabs>
                <w:tab w:val="clear" w:pos="4536"/>
                <w:tab w:val="clear" w:pos="9072"/>
              </w:tabs>
              <w:ind w:left="720"/>
              <w:rPr>
                <w:rFonts w:ascii="Arial" w:hAnsi="Arial"/>
                <w:b/>
                <w:sz w:val="20"/>
              </w:rPr>
            </w:pPr>
            <w:r w:rsidRPr="00934DD1">
              <w:rPr>
                <w:rFonts w:ascii="Arial" w:hAnsi="Arial"/>
                <w:b/>
                <w:sz w:val="20"/>
              </w:rPr>
              <w:t>Angenehmes kühles Stadtklima =&gt; fördert Wohlbefinden der Stadtbewohner (Soziale Nachhal</w:t>
            </w:r>
            <w:r w:rsidR="000434C1" w:rsidRPr="00934DD1">
              <w:rPr>
                <w:rFonts w:ascii="Arial" w:hAnsi="Arial"/>
                <w:b/>
                <w:sz w:val="20"/>
              </w:rPr>
              <w:t>tigkeit)</w:t>
            </w:r>
          </w:p>
          <w:p w:rsidR="00A96ED5" w:rsidRPr="00934DD1" w:rsidRDefault="00A96ED5" w:rsidP="00A96ED5">
            <w:pPr>
              <w:pStyle w:val="Kopfzeile"/>
              <w:tabs>
                <w:tab w:val="clear" w:pos="4536"/>
                <w:tab w:val="clear" w:pos="9072"/>
              </w:tabs>
              <w:ind w:left="720"/>
              <w:rPr>
                <w:rFonts w:ascii="Arial" w:hAnsi="Arial"/>
                <w:sz w:val="20"/>
              </w:rPr>
            </w:pPr>
          </w:p>
          <w:p w:rsidR="00A96ED5" w:rsidRPr="00934DD1" w:rsidRDefault="00051344" w:rsidP="00A96ED5">
            <w:pPr>
              <w:pStyle w:val="Kopfzeile"/>
              <w:tabs>
                <w:tab w:val="clear" w:pos="4536"/>
                <w:tab w:val="clear" w:pos="9072"/>
              </w:tabs>
              <w:ind w:left="720"/>
              <w:rPr>
                <w:rFonts w:ascii="Arial" w:hAnsi="Arial"/>
                <w:sz w:val="20"/>
              </w:rPr>
            </w:pPr>
            <w:r w:rsidRPr="00934DD1">
              <w:rPr>
                <w:rFonts w:ascii="Arial" w:hAnsi="Arial"/>
                <w:b/>
                <w:sz w:val="20"/>
              </w:rPr>
              <w:t>Diese Liste ist nicht abschliessend.</w:t>
            </w:r>
          </w:p>
          <w:p w:rsidR="00A96ED5" w:rsidRPr="00934DD1" w:rsidRDefault="00A96ED5" w:rsidP="00A96ED5">
            <w:pPr>
              <w:pStyle w:val="Kopfzeile"/>
              <w:tabs>
                <w:tab w:val="clear" w:pos="4536"/>
                <w:tab w:val="clear" w:pos="9072"/>
              </w:tabs>
              <w:ind w:left="720"/>
              <w:rPr>
                <w:rFonts w:ascii="Arial" w:hAnsi="Arial"/>
                <w:sz w:val="20"/>
              </w:rPr>
            </w:pPr>
          </w:p>
          <w:p w:rsidR="00833840" w:rsidRPr="00934DD1" w:rsidRDefault="00051344" w:rsidP="00A96ED5">
            <w:pPr>
              <w:pStyle w:val="Kopfzeile"/>
              <w:numPr>
                <w:ilvl w:val="0"/>
                <w:numId w:val="38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934DD1">
              <w:rPr>
                <w:rFonts w:ascii="Arial" w:hAnsi="Arial"/>
                <w:sz w:val="20"/>
              </w:rPr>
              <w:t>Nehmen Sie Stellung zur Behauptung: In Masdar werden während der Bauphase alle drei Sä</w:t>
            </w:r>
            <w:r w:rsidRPr="00934DD1">
              <w:rPr>
                <w:rFonts w:ascii="Arial" w:hAnsi="Arial"/>
                <w:sz w:val="20"/>
              </w:rPr>
              <w:t>u</w:t>
            </w:r>
            <w:r w:rsidRPr="00934DD1">
              <w:rPr>
                <w:rFonts w:ascii="Arial" w:hAnsi="Arial"/>
                <w:sz w:val="20"/>
              </w:rPr>
              <w:t xml:space="preserve">len der Nachhaltigkeit gleich gewichtet. </w:t>
            </w:r>
          </w:p>
          <w:p w:rsidR="00051344" w:rsidRPr="00833840" w:rsidRDefault="00051344" w:rsidP="00833840">
            <w:pPr>
              <w:pStyle w:val="Kopfzeile"/>
              <w:tabs>
                <w:tab w:val="clear" w:pos="4536"/>
                <w:tab w:val="clear" w:pos="9072"/>
              </w:tabs>
              <w:ind w:left="720"/>
              <w:rPr>
                <w:rFonts w:ascii="Arial" w:hAnsi="Arial"/>
                <w:b/>
                <w:sz w:val="20"/>
              </w:rPr>
            </w:pPr>
            <w:r w:rsidRPr="00934DD1">
              <w:rPr>
                <w:rFonts w:ascii="Arial" w:hAnsi="Arial"/>
                <w:sz w:val="20"/>
              </w:rPr>
              <w:br/>
            </w:r>
            <w:r w:rsidRPr="00934DD1">
              <w:rPr>
                <w:rFonts w:ascii="Arial" w:hAnsi="Arial"/>
                <w:b/>
                <w:sz w:val="20"/>
              </w:rPr>
              <w:t>Individuelle Antworten. (Masdar City steht für ökologische Ökonomie. Dazu gibt es viele Beispiele im Film. Bei der Sozialverträglichkeit hängt es davon ab, ob es sich um Arbe</w:t>
            </w:r>
            <w:r w:rsidRPr="00934DD1">
              <w:rPr>
                <w:rFonts w:ascii="Arial" w:hAnsi="Arial"/>
                <w:b/>
                <w:sz w:val="20"/>
              </w:rPr>
              <w:t>i</w:t>
            </w:r>
            <w:r w:rsidRPr="00934DD1">
              <w:rPr>
                <w:rFonts w:ascii="Arial" w:hAnsi="Arial"/>
                <w:b/>
                <w:sz w:val="20"/>
              </w:rPr>
              <w:t>ter oder Bewohner handelt</w:t>
            </w:r>
            <w:r w:rsidR="00A96ED5" w:rsidRPr="00934DD1">
              <w:rPr>
                <w:rFonts w:ascii="Arial" w:hAnsi="Arial"/>
                <w:b/>
                <w:sz w:val="20"/>
              </w:rPr>
              <w:t>.</w:t>
            </w:r>
            <w:r w:rsidR="00833840" w:rsidRPr="00934DD1">
              <w:rPr>
                <w:rFonts w:ascii="Arial" w:hAnsi="Arial"/>
                <w:b/>
                <w:sz w:val="20"/>
              </w:rPr>
              <w:t>)</w:t>
            </w:r>
          </w:p>
        </w:tc>
      </w:tr>
    </w:tbl>
    <w:p w:rsidR="0004777B" w:rsidRPr="002E2750" w:rsidRDefault="0004777B" w:rsidP="002E2750">
      <w:pPr>
        <w:rPr>
          <w:rFonts w:ascii="Arial" w:hAnsi="Arial"/>
          <w:b/>
          <w:sz w:val="20"/>
        </w:rPr>
      </w:pPr>
    </w:p>
    <w:sectPr w:rsidR="0004777B" w:rsidRPr="002E2750" w:rsidSect="001467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6AE" w:rsidRDefault="001516AE">
      <w:r>
        <w:separator/>
      </w:r>
    </w:p>
  </w:endnote>
  <w:endnote w:type="continuationSeparator" w:id="0">
    <w:p w:rsidR="001516AE" w:rsidRDefault="00151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05E" w:rsidRDefault="0099205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99205E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6538A3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99205E">
            <w:fldChar w:fldCharType="begin"/>
          </w:r>
          <w:r w:rsidR="0099205E">
            <w:instrText xml:space="preserve"> NUMPAGES   \* MERGEFORMAT </w:instrText>
          </w:r>
          <w:r w:rsidR="0099205E">
            <w:fldChar w:fldCharType="separate"/>
          </w:r>
          <w:r w:rsidR="006538A3" w:rsidRPr="006538A3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99205E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99205E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9205E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99205E">
            <w:fldChar w:fldCharType="begin"/>
          </w:r>
          <w:r w:rsidR="0099205E">
            <w:instrText xml:space="preserve"> NUMPAGES   \* MERGEFORMAT </w:instrText>
          </w:r>
          <w:r w:rsidR="0099205E">
            <w:fldChar w:fldCharType="separate"/>
          </w:r>
          <w:r w:rsidR="0099205E" w:rsidRPr="0099205E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99205E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6AE" w:rsidRDefault="001516AE">
      <w:r>
        <w:separator/>
      </w:r>
    </w:p>
  </w:footnote>
  <w:footnote w:type="continuationSeparator" w:id="0">
    <w:p w:rsidR="001516AE" w:rsidRDefault="001516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05E" w:rsidRDefault="0099205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62446B0B" wp14:editId="75CB61E7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874916">
            <w:rPr>
              <w:rFonts w:ascii="Arial" w:hAnsi="Arial"/>
              <w:b/>
              <w:sz w:val="24"/>
              <w:szCs w:val="24"/>
            </w:rPr>
            <w:t>2</w:t>
          </w:r>
        </w:p>
        <w:p w:rsidR="008B5D54" w:rsidRPr="002D01FD" w:rsidRDefault="005005A8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Nachhaltigkeit, Recycling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5005A8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Masdar – Stadt der Zukunft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F70D14" w:rsidTr="00230DFC">
      <w:trPr>
        <w:trHeight w:val="227"/>
      </w:trPr>
      <w:tc>
        <w:tcPr>
          <w:tcW w:w="9356" w:type="dxa"/>
          <w:gridSpan w:val="5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230DFC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0E6290E0" wp14:editId="765CA375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DC6A81">
            <w:rPr>
              <w:rFonts w:ascii="Arial" w:hAnsi="Arial"/>
              <w:b/>
              <w:sz w:val="24"/>
              <w:szCs w:val="24"/>
            </w:rPr>
            <w:t>2</w:t>
          </w:r>
        </w:p>
        <w:p w:rsidR="008B5D54" w:rsidRPr="002D01FD" w:rsidRDefault="00051344" w:rsidP="006A604E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F70D14" w:rsidTr="00230DFC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5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640716">
      <w:trPr>
        <w:trHeight w:hRule="exact" w:val="227"/>
      </w:trPr>
      <w:tc>
        <w:tcPr>
          <w:tcW w:w="2762" w:type="dxa"/>
          <w:vMerge w:val="restart"/>
          <w:shd w:val="clear" w:color="auto" w:fill="FFFFFF" w:themeFill="background1"/>
          <w:vAlign w:val="center"/>
        </w:tcPr>
        <w:p w:rsidR="00F70D14" w:rsidRPr="005301DE" w:rsidRDefault="00E65187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val="en-US"/>
            </w:rPr>
            <w:drawing>
              <wp:inline distT="0" distB="0" distL="0" distR="0" wp14:anchorId="4ABB3B19" wp14:editId="0BD711D1">
                <wp:extent cx="1656000" cy="932784"/>
                <wp:effectExtent l="0" t="0" r="1905" b="1270"/>
                <wp:docPr id="11" name="Grafi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lcsnap-2014-03-17-18h21m33s246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0" w:name="_GoBack"/>
          <w:bookmarkEnd w:id="0"/>
        </w:p>
      </w:tc>
    </w:tr>
    <w:tr w:rsidR="00602717" w:rsidTr="00640716">
      <w:trPr>
        <w:trHeight w:hRule="exact" w:val="567"/>
      </w:trPr>
      <w:tc>
        <w:tcPr>
          <w:tcW w:w="2762" w:type="dxa"/>
          <w:vMerge/>
          <w:shd w:val="clear" w:color="auto" w:fill="FFFFFF" w:themeFill="background1"/>
        </w:tcPr>
        <w:p w:rsidR="00602717" w:rsidRDefault="00602717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602717" w:rsidRDefault="00602717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602717" w:rsidRPr="006F2C9E" w:rsidRDefault="00602717" w:rsidP="00DF7F3D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Masdar</w:t>
          </w:r>
          <w:r w:rsidR="00DB69D6">
            <w:rPr>
              <w:rFonts w:ascii="Arial" w:hAnsi="Arial"/>
              <w:b/>
              <w:sz w:val="24"/>
              <w:szCs w:val="24"/>
            </w:rPr>
            <w:t xml:space="preserve"> – Stadt der Zukunft</w:t>
          </w:r>
        </w:p>
      </w:tc>
    </w:tr>
    <w:tr w:rsidR="00602717" w:rsidTr="00640716">
      <w:trPr>
        <w:trHeight w:hRule="exact" w:val="680"/>
      </w:trPr>
      <w:tc>
        <w:tcPr>
          <w:tcW w:w="2762" w:type="dxa"/>
          <w:vMerge/>
          <w:shd w:val="clear" w:color="auto" w:fill="FFFFFF" w:themeFill="background1"/>
        </w:tcPr>
        <w:p w:rsidR="00602717" w:rsidRDefault="00602717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602717" w:rsidRDefault="00602717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602717" w:rsidRDefault="00602717" w:rsidP="00DF7F3D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DB69D6" w:rsidRPr="00471F78" w:rsidRDefault="00DB69D6" w:rsidP="00DF7F3D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602717" w:rsidRPr="0070624B" w:rsidRDefault="00602717" w:rsidP="00DF7F3D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47:55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90B68"/>
    <w:multiLevelType w:val="hybridMultilevel"/>
    <w:tmpl w:val="82CC2C6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CD1F22"/>
    <w:multiLevelType w:val="hybridMultilevel"/>
    <w:tmpl w:val="78B06C9A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650B75"/>
    <w:multiLevelType w:val="hybridMultilevel"/>
    <w:tmpl w:val="8A406382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145CB4"/>
    <w:multiLevelType w:val="hybridMultilevel"/>
    <w:tmpl w:val="90B84E2A"/>
    <w:lvl w:ilvl="0" w:tplc="08070019">
      <w:start w:val="1"/>
      <w:numFmt w:val="lowerLetter"/>
      <w:lvlText w:val="%1."/>
      <w:lvlJc w:val="left"/>
      <w:pPr>
        <w:ind w:left="1418" w:hanging="360"/>
      </w:pPr>
      <w:rPr>
        <w:rFonts w:hint="default"/>
        <w:b w:val="0"/>
      </w:rPr>
    </w:lvl>
    <w:lvl w:ilvl="1" w:tplc="08070019" w:tentative="1">
      <w:start w:val="1"/>
      <w:numFmt w:val="lowerLetter"/>
      <w:lvlText w:val="%2."/>
      <w:lvlJc w:val="left"/>
      <w:pPr>
        <w:ind w:left="2138" w:hanging="360"/>
      </w:pPr>
    </w:lvl>
    <w:lvl w:ilvl="2" w:tplc="0807001B" w:tentative="1">
      <w:start w:val="1"/>
      <w:numFmt w:val="lowerRoman"/>
      <w:lvlText w:val="%3."/>
      <w:lvlJc w:val="right"/>
      <w:pPr>
        <w:ind w:left="2858" w:hanging="180"/>
      </w:pPr>
    </w:lvl>
    <w:lvl w:ilvl="3" w:tplc="0807000F" w:tentative="1">
      <w:start w:val="1"/>
      <w:numFmt w:val="decimal"/>
      <w:lvlText w:val="%4."/>
      <w:lvlJc w:val="left"/>
      <w:pPr>
        <w:ind w:left="3578" w:hanging="360"/>
      </w:pPr>
    </w:lvl>
    <w:lvl w:ilvl="4" w:tplc="08070019" w:tentative="1">
      <w:start w:val="1"/>
      <w:numFmt w:val="lowerLetter"/>
      <w:lvlText w:val="%5."/>
      <w:lvlJc w:val="left"/>
      <w:pPr>
        <w:ind w:left="4298" w:hanging="360"/>
      </w:pPr>
    </w:lvl>
    <w:lvl w:ilvl="5" w:tplc="0807001B" w:tentative="1">
      <w:start w:val="1"/>
      <w:numFmt w:val="lowerRoman"/>
      <w:lvlText w:val="%6."/>
      <w:lvlJc w:val="right"/>
      <w:pPr>
        <w:ind w:left="5018" w:hanging="180"/>
      </w:pPr>
    </w:lvl>
    <w:lvl w:ilvl="6" w:tplc="0807000F" w:tentative="1">
      <w:start w:val="1"/>
      <w:numFmt w:val="decimal"/>
      <w:lvlText w:val="%7."/>
      <w:lvlJc w:val="left"/>
      <w:pPr>
        <w:ind w:left="5738" w:hanging="360"/>
      </w:pPr>
    </w:lvl>
    <w:lvl w:ilvl="7" w:tplc="08070019" w:tentative="1">
      <w:start w:val="1"/>
      <w:numFmt w:val="lowerLetter"/>
      <w:lvlText w:val="%8."/>
      <w:lvlJc w:val="left"/>
      <w:pPr>
        <w:ind w:left="6458" w:hanging="360"/>
      </w:pPr>
    </w:lvl>
    <w:lvl w:ilvl="8" w:tplc="0807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9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D37A10"/>
    <w:multiLevelType w:val="hybridMultilevel"/>
    <w:tmpl w:val="0040D4C4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EC0010"/>
    <w:multiLevelType w:val="hybridMultilevel"/>
    <w:tmpl w:val="0BCE3EE6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B8713F"/>
    <w:multiLevelType w:val="hybridMultilevel"/>
    <w:tmpl w:val="96409CB6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1A23E6"/>
    <w:multiLevelType w:val="hybridMultilevel"/>
    <w:tmpl w:val="E5B4E960"/>
    <w:lvl w:ilvl="0" w:tplc="CE366356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80376F"/>
    <w:multiLevelType w:val="hybridMultilevel"/>
    <w:tmpl w:val="3D961C00"/>
    <w:lvl w:ilvl="0" w:tplc="0807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520" w:hanging="360"/>
      </w:pPr>
    </w:lvl>
    <w:lvl w:ilvl="2" w:tplc="0807001B" w:tentative="1">
      <w:start w:val="1"/>
      <w:numFmt w:val="lowerRoman"/>
      <w:lvlText w:val="%3."/>
      <w:lvlJc w:val="right"/>
      <w:pPr>
        <w:ind w:left="3240" w:hanging="180"/>
      </w:pPr>
    </w:lvl>
    <w:lvl w:ilvl="3" w:tplc="0807000F" w:tentative="1">
      <w:start w:val="1"/>
      <w:numFmt w:val="decimal"/>
      <w:lvlText w:val="%4."/>
      <w:lvlJc w:val="left"/>
      <w:pPr>
        <w:ind w:left="3960" w:hanging="360"/>
      </w:pPr>
    </w:lvl>
    <w:lvl w:ilvl="4" w:tplc="08070019" w:tentative="1">
      <w:start w:val="1"/>
      <w:numFmt w:val="lowerLetter"/>
      <w:lvlText w:val="%5."/>
      <w:lvlJc w:val="left"/>
      <w:pPr>
        <w:ind w:left="4680" w:hanging="360"/>
      </w:pPr>
    </w:lvl>
    <w:lvl w:ilvl="5" w:tplc="0807001B" w:tentative="1">
      <w:start w:val="1"/>
      <w:numFmt w:val="lowerRoman"/>
      <w:lvlText w:val="%6."/>
      <w:lvlJc w:val="right"/>
      <w:pPr>
        <w:ind w:left="5400" w:hanging="180"/>
      </w:pPr>
    </w:lvl>
    <w:lvl w:ilvl="6" w:tplc="0807000F" w:tentative="1">
      <w:start w:val="1"/>
      <w:numFmt w:val="decimal"/>
      <w:lvlText w:val="%7."/>
      <w:lvlJc w:val="left"/>
      <w:pPr>
        <w:ind w:left="6120" w:hanging="360"/>
      </w:pPr>
    </w:lvl>
    <w:lvl w:ilvl="7" w:tplc="08070019" w:tentative="1">
      <w:start w:val="1"/>
      <w:numFmt w:val="lowerLetter"/>
      <w:lvlText w:val="%8."/>
      <w:lvlJc w:val="left"/>
      <w:pPr>
        <w:ind w:left="6840" w:hanging="360"/>
      </w:pPr>
    </w:lvl>
    <w:lvl w:ilvl="8" w:tplc="08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3244839"/>
    <w:multiLevelType w:val="hybridMultilevel"/>
    <w:tmpl w:val="5E903CA4"/>
    <w:lvl w:ilvl="0" w:tplc="D5E0928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CE21E0"/>
    <w:multiLevelType w:val="hybridMultilevel"/>
    <w:tmpl w:val="8A406382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F81F0F"/>
    <w:multiLevelType w:val="hybridMultilevel"/>
    <w:tmpl w:val="935825B4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4166F7"/>
    <w:multiLevelType w:val="hybridMultilevel"/>
    <w:tmpl w:val="0040D4C4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DD3653"/>
    <w:multiLevelType w:val="hybridMultilevel"/>
    <w:tmpl w:val="AFB08A8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B60155A"/>
    <w:multiLevelType w:val="hybridMultilevel"/>
    <w:tmpl w:val="0040D4C4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BA311B"/>
    <w:multiLevelType w:val="hybridMultilevel"/>
    <w:tmpl w:val="2D22C9AE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D9C2BFF"/>
    <w:multiLevelType w:val="hybridMultilevel"/>
    <w:tmpl w:val="76F89554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4"/>
  </w:num>
  <w:num w:numId="3">
    <w:abstractNumId w:val="10"/>
  </w:num>
  <w:num w:numId="4">
    <w:abstractNumId w:val="36"/>
  </w:num>
  <w:num w:numId="5">
    <w:abstractNumId w:val="35"/>
  </w:num>
  <w:num w:numId="6">
    <w:abstractNumId w:val="31"/>
  </w:num>
  <w:num w:numId="7">
    <w:abstractNumId w:val="13"/>
  </w:num>
  <w:num w:numId="8">
    <w:abstractNumId w:val="5"/>
  </w:num>
  <w:num w:numId="9">
    <w:abstractNumId w:val="34"/>
  </w:num>
  <w:num w:numId="10">
    <w:abstractNumId w:val="6"/>
  </w:num>
  <w:num w:numId="11">
    <w:abstractNumId w:val="23"/>
  </w:num>
  <w:num w:numId="12">
    <w:abstractNumId w:val="4"/>
  </w:num>
  <w:num w:numId="13">
    <w:abstractNumId w:val="7"/>
  </w:num>
  <w:num w:numId="14">
    <w:abstractNumId w:val="3"/>
  </w:num>
  <w:num w:numId="15">
    <w:abstractNumId w:val="28"/>
  </w:num>
  <w:num w:numId="16">
    <w:abstractNumId w:val="9"/>
  </w:num>
  <w:num w:numId="17">
    <w:abstractNumId w:val="37"/>
  </w:num>
  <w:num w:numId="18">
    <w:abstractNumId w:val="16"/>
  </w:num>
  <w:num w:numId="19">
    <w:abstractNumId w:val="11"/>
  </w:num>
  <w:num w:numId="20">
    <w:abstractNumId w:val="17"/>
  </w:num>
  <w:num w:numId="21">
    <w:abstractNumId w:val="12"/>
  </w:num>
  <w:num w:numId="22">
    <w:abstractNumId w:val="18"/>
  </w:num>
  <w:num w:numId="23">
    <w:abstractNumId w:val="27"/>
  </w:num>
  <w:num w:numId="24">
    <w:abstractNumId w:val="0"/>
  </w:num>
  <w:num w:numId="25">
    <w:abstractNumId w:val="33"/>
  </w:num>
  <w:num w:numId="26">
    <w:abstractNumId w:val="19"/>
  </w:num>
  <w:num w:numId="27">
    <w:abstractNumId w:val="15"/>
  </w:num>
  <w:num w:numId="28">
    <w:abstractNumId w:val="29"/>
  </w:num>
  <w:num w:numId="29">
    <w:abstractNumId w:val="32"/>
  </w:num>
  <w:num w:numId="30">
    <w:abstractNumId w:val="26"/>
  </w:num>
  <w:num w:numId="31">
    <w:abstractNumId w:val="2"/>
  </w:num>
  <w:num w:numId="32">
    <w:abstractNumId w:val="30"/>
  </w:num>
  <w:num w:numId="33">
    <w:abstractNumId w:val="22"/>
  </w:num>
  <w:num w:numId="34">
    <w:abstractNumId w:val="8"/>
  </w:num>
  <w:num w:numId="35">
    <w:abstractNumId w:val="25"/>
  </w:num>
  <w:num w:numId="36">
    <w:abstractNumId w:val="1"/>
  </w:num>
  <w:num w:numId="37">
    <w:abstractNumId w:val="38"/>
  </w:num>
  <w:num w:numId="38">
    <w:abstractNumId w:val="21"/>
  </w:num>
  <w:num w:numId="3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6385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EF6"/>
    <w:rsid w:val="00012008"/>
    <w:rsid w:val="00034C0B"/>
    <w:rsid w:val="000358E3"/>
    <w:rsid w:val="0004298A"/>
    <w:rsid w:val="000434C1"/>
    <w:rsid w:val="00046687"/>
    <w:rsid w:val="0004777B"/>
    <w:rsid w:val="000508C4"/>
    <w:rsid w:val="00051344"/>
    <w:rsid w:val="000542A1"/>
    <w:rsid w:val="00054A08"/>
    <w:rsid w:val="00056661"/>
    <w:rsid w:val="000579FA"/>
    <w:rsid w:val="00065561"/>
    <w:rsid w:val="00070680"/>
    <w:rsid w:val="00071CAA"/>
    <w:rsid w:val="00073AB1"/>
    <w:rsid w:val="00076317"/>
    <w:rsid w:val="000819E5"/>
    <w:rsid w:val="00085A93"/>
    <w:rsid w:val="00086C9A"/>
    <w:rsid w:val="00087330"/>
    <w:rsid w:val="00090A9C"/>
    <w:rsid w:val="00090FA0"/>
    <w:rsid w:val="000938C9"/>
    <w:rsid w:val="000B40B0"/>
    <w:rsid w:val="000B73FE"/>
    <w:rsid w:val="000C21CF"/>
    <w:rsid w:val="000C578C"/>
    <w:rsid w:val="000E3203"/>
    <w:rsid w:val="000F5C98"/>
    <w:rsid w:val="00101BE1"/>
    <w:rsid w:val="001065E3"/>
    <w:rsid w:val="001107C0"/>
    <w:rsid w:val="00114139"/>
    <w:rsid w:val="001205C5"/>
    <w:rsid w:val="001214FA"/>
    <w:rsid w:val="00123B02"/>
    <w:rsid w:val="0013281A"/>
    <w:rsid w:val="00143CB8"/>
    <w:rsid w:val="001467F6"/>
    <w:rsid w:val="001516AE"/>
    <w:rsid w:val="00166279"/>
    <w:rsid w:val="0017552C"/>
    <w:rsid w:val="00177082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4720A"/>
    <w:rsid w:val="002558F8"/>
    <w:rsid w:val="00257F9B"/>
    <w:rsid w:val="00263C4D"/>
    <w:rsid w:val="00293E12"/>
    <w:rsid w:val="002B11F1"/>
    <w:rsid w:val="002B69DF"/>
    <w:rsid w:val="002C56FA"/>
    <w:rsid w:val="002D00AC"/>
    <w:rsid w:val="002E2750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764"/>
    <w:rsid w:val="00347C71"/>
    <w:rsid w:val="00362BEB"/>
    <w:rsid w:val="00367A3B"/>
    <w:rsid w:val="00383231"/>
    <w:rsid w:val="00386693"/>
    <w:rsid w:val="003944BE"/>
    <w:rsid w:val="003A291E"/>
    <w:rsid w:val="003D05EC"/>
    <w:rsid w:val="003D1800"/>
    <w:rsid w:val="003D4A61"/>
    <w:rsid w:val="003E26EB"/>
    <w:rsid w:val="003E371A"/>
    <w:rsid w:val="003E7DD1"/>
    <w:rsid w:val="00404539"/>
    <w:rsid w:val="00410E4C"/>
    <w:rsid w:val="004162E1"/>
    <w:rsid w:val="00430A31"/>
    <w:rsid w:val="0044293F"/>
    <w:rsid w:val="00442A37"/>
    <w:rsid w:val="00452150"/>
    <w:rsid w:val="004617BB"/>
    <w:rsid w:val="00461BF0"/>
    <w:rsid w:val="00466DCC"/>
    <w:rsid w:val="00480092"/>
    <w:rsid w:val="00483BAA"/>
    <w:rsid w:val="00485C23"/>
    <w:rsid w:val="00497544"/>
    <w:rsid w:val="004B6E8A"/>
    <w:rsid w:val="004C2AE5"/>
    <w:rsid w:val="004D409A"/>
    <w:rsid w:val="004D49D5"/>
    <w:rsid w:val="004E267D"/>
    <w:rsid w:val="004E5D66"/>
    <w:rsid w:val="0050005B"/>
    <w:rsid w:val="005005A8"/>
    <w:rsid w:val="00502146"/>
    <w:rsid w:val="00516997"/>
    <w:rsid w:val="0052112C"/>
    <w:rsid w:val="00524DCA"/>
    <w:rsid w:val="005301DE"/>
    <w:rsid w:val="00537C46"/>
    <w:rsid w:val="005469AD"/>
    <w:rsid w:val="0055473E"/>
    <w:rsid w:val="005714A1"/>
    <w:rsid w:val="005744E6"/>
    <w:rsid w:val="0058095E"/>
    <w:rsid w:val="005841F8"/>
    <w:rsid w:val="00591986"/>
    <w:rsid w:val="005B0B74"/>
    <w:rsid w:val="005B25FB"/>
    <w:rsid w:val="005B5AE5"/>
    <w:rsid w:val="005B7135"/>
    <w:rsid w:val="005D1E03"/>
    <w:rsid w:val="005D7D38"/>
    <w:rsid w:val="005F2E73"/>
    <w:rsid w:val="005F6BBF"/>
    <w:rsid w:val="005F7EA5"/>
    <w:rsid w:val="00602717"/>
    <w:rsid w:val="00614018"/>
    <w:rsid w:val="006179A3"/>
    <w:rsid w:val="00626EA3"/>
    <w:rsid w:val="00635EE4"/>
    <w:rsid w:val="00640716"/>
    <w:rsid w:val="0064785C"/>
    <w:rsid w:val="00652EF6"/>
    <w:rsid w:val="006538A3"/>
    <w:rsid w:val="006559FC"/>
    <w:rsid w:val="006615B6"/>
    <w:rsid w:val="0068286F"/>
    <w:rsid w:val="0069095A"/>
    <w:rsid w:val="006922F3"/>
    <w:rsid w:val="00696ED8"/>
    <w:rsid w:val="006A15C3"/>
    <w:rsid w:val="006A1632"/>
    <w:rsid w:val="006A3A72"/>
    <w:rsid w:val="006A4F3F"/>
    <w:rsid w:val="006A604E"/>
    <w:rsid w:val="006B6B4C"/>
    <w:rsid w:val="006C411C"/>
    <w:rsid w:val="006D3AD7"/>
    <w:rsid w:val="006D6A31"/>
    <w:rsid w:val="006E2F5F"/>
    <w:rsid w:val="006E317C"/>
    <w:rsid w:val="006F0AE2"/>
    <w:rsid w:val="00701D98"/>
    <w:rsid w:val="0070285A"/>
    <w:rsid w:val="0070306B"/>
    <w:rsid w:val="00706920"/>
    <w:rsid w:val="007177EF"/>
    <w:rsid w:val="00717BDA"/>
    <w:rsid w:val="007204D1"/>
    <w:rsid w:val="007263D9"/>
    <w:rsid w:val="00727221"/>
    <w:rsid w:val="007308E0"/>
    <w:rsid w:val="00766C9D"/>
    <w:rsid w:val="00770450"/>
    <w:rsid w:val="007710E0"/>
    <w:rsid w:val="0077741F"/>
    <w:rsid w:val="007776A8"/>
    <w:rsid w:val="007A3429"/>
    <w:rsid w:val="007B0B1A"/>
    <w:rsid w:val="007B3C91"/>
    <w:rsid w:val="007C78D5"/>
    <w:rsid w:val="007D0F0A"/>
    <w:rsid w:val="007D6281"/>
    <w:rsid w:val="007E6948"/>
    <w:rsid w:val="007F47DB"/>
    <w:rsid w:val="007F5172"/>
    <w:rsid w:val="007F5CA3"/>
    <w:rsid w:val="00811096"/>
    <w:rsid w:val="00833840"/>
    <w:rsid w:val="00837C30"/>
    <w:rsid w:val="00852795"/>
    <w:rsid w:val="00854008"/>
    <w:rsid w:val="00854AFE"/>
    <w:rsid w:val="00860E34"/>
    <w:rsid w:val="00862719"/>
    <w:rsid w:val="00862D3B"/>
    <w:rsid w:val="008730DE"/>
    <w:rsid w:val="00874916"/>
    <w:rsid w:val="00886FBC"/>
    <w:rsid w:val="00893107"/>
    <w:rsid w:val="008B183D"/>
    <w:rsid w:val="008B2AC2"/>
    <w:rsid w:val="008B5D54"/>
    <w:rsid w:val="008B6058"/>
    <w:rsid w:val="008C0C6E"/>
    <w:rsid w:val="008C11E6"/>
    <w:rsid w:val="008C2425"/>
    <w:rsid w:val="008C6C31"/>
    <w:rsid w:val="008C70D8"/>
    <w:rsid w:val="008D031B"/>
    <w:rsid w:val="008E3FCC"/>
    <w:rsid w:val="008F3811"/>
    <w:rsid w:val="00902C09"/>
    <w:rsid w:val="009103CC"/>
    <w:rsid w:val="00923690"/>
    <w:rsid w:val="00927027"/>
    <w:rsid w:val="00934DD1"/>
    <w:rsid w:val="009362F4"/>
    <w:rsid w:val="00937B92"/>
    <w:rsid w:val="009463F4"/>
    <w:rsid w:val="00951C3A"/>
    <w:rsid w:val="00953C86"/>
    <w:rsid w:val="00955A2E"/>
    <w:rsid w:val="00965BD0"/>
    <w:rsid w:val="009763F6"/>
    <w:rsid w:val="00976679"/>
    <w:rsid w:val="00976744"/>
    <w:rsid w:val="0097685F"/>
    <w:rsid w:val="009801FD"/>
    <w:rsid w:val="0098167D"/>
    <w:rsid w:val="00981A9C"/>
    <w:rsid w:val="0098392B"/>
    <w:rsid w:val="0099205E"/>
    <w:rsid w:val="009B548D"/>
    <w:rsid w:val="009B65BF"/>
    <w:rsid w:val="009B6AB6"/>
    <w:rsid w:val="009D4F54"/>
    <w:rsid w:val="009E3849"/>
    <w:rsid w:val="009F0855"/>
    <w:rsid w:val="00A02F03"/>
    <w:rsid w:val="00A120DD"/>
    <w:rsid w:val="00A20506"/>
    <w:rsid w:val="00A2302D"/>
    <w:rsid w:val="00A30917"/>
    <w:rsid w:val="00A321FC"/>
    <w:rsid w:val="00A32458"/>
    <w:rsid w:val="00A33B92"/>
    <w:rsid w:val="00A359FA"/>
    <w:rsid w:val="00A427DC"/>
    <w:rsid w:val="00A44367"/>
    <w:rsid w:val="00A601D7"/>
    <w:rsid w:val="00A62040"/>
    <w:rsid w:val="00A628C7"/>
    <w:rsid w:val="00A7052C"/>
    <w:rsid w:val="00A74D0C"/>
    <w:rsid w:val="00A82058"/>
    <w:rsid w:val="00A96ED5"/>
    <w:rsid w:val="00A97938"/>
    <w:rsid w:val="00AB4557"/>
    <w:rsid w:val="00AB76C5"/>
    <w:rsid w:val="00AC29C1"/>
    <w:rsid w:val="00AC7551"/>
    <w:rsid w:val="00AD4CA7"/>
    <w:rsid w:val="00AE1082"/>
    <w:rsid w:val="00AF3FDE"/>
    <w:rsid w:val="00AF5072"/>
    <w:rsid w:val="00B07FF4"/>
    <w:rsid w:val="00B108E4"/>
    <w:rsid w:val="00B21A96"/>
    <w:rsid w:val="00B34CB3"/>
    <w:rsid w:val="00B435DD"/>
    <w:rsid w:val="00B43C47"/>
    <w:rsid w:val="00B445E3"/>
    <w:rsid w:val="00B4742B"/>
    <w:rsid w:val="00B5025E"/>
    <w:rsid w:val="00B512C6"/>
    <w:rsid w:val="00B62D9B"/>
    <w:rsid w:val="00B76D1B"/>
    <w:rsid w:val="00B87E56"/>
    <w:rsid w:val="00BB2564"/>
    <w:rsid w:val="00BC4AC1"/>
    <w:rsid w:val="00BD356A"/>
    <w:rsid w:val="00BF1D68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906E8"/>
    <w:rsid w:val="00C97378"/>
    <w:rsid w:val="00CA50BD"/>
    <w:rsid w:val="00CB15CC"/>
    <w:rsid w:val="00CB2E4A"/>
    <w:rsid w:val="00CB5761"/>
    <w:rsid w:val="00CB749C"/>
    <w:rsid w:val="00CB7FC4"/>
    <w:rsid w:val="00CC4B43"/>
    <w:rsid w:val="00CD31DF"/>
    <w:rsid w:val="00CE077F"/>
    <w:rsid w:val="00CE4622"/>
    <w:rsid w:val="00CE62FC"/>
    <w:rsid w:val="00CF534E"/>
    <w:rsid w:val="00D01C17"/>
    <w:rsid w:val="00D03012"/>
    <w:rsid w:val="00D06954"/>
    <w:rsid w:val="00D13029"/>
    <w:rsid w:val="00D14A49"/>
    <w:rsid w:val="00D30972"/>
    <w:rsid w:val="00D30DFC"/>
    <w:rsid w:val="00D31261"/>
    <w:rsid w:val="00D34455"/>
    <w:rsid w:val="00D359A5"/>
    <w:rsid w:val="00D379A2"/>
    <w:rsid w:val="00D45DAD"/>
    <w:rsid w:val="00D5696E"/>
    <w:rsid w:val="00D60AEC"/>
    <w:rsid w:val="00D63433"/>
    <w:rsid w:val="00D74686"/>
    <w:rsid w:val="00D74C30"/>
    <w:rsid w:val="00D758C9"/>
    <w:rsid w:val="00D77DF1"/>
    <w:rsid w:val="00D80548"/>
    <w:rsid w:val="00D80E9D"/>
    <w:rsid w:val="00D8615B"/>
    <w:rsid w:val="00D866C4"/>
    <w:rsid w:val="00D9231C"/>
    <w:rsid w:val="00D93B37"/>
    <w:rsid w:val="00D941DA"/>
    <w:rsid w:val="00DA47C3"/>
    <w:rsid w:val="00DB05E1"/>
    <w:rsid w:val="00DB37EB"/>
    <w:rsid w:val="00DB69D6"/>
    <w:rsid w:val="00DC0DD0"/>
    <w:rsid w:val="00DC1020"/>
    <w:rsid w:val="00DC3634"/>
    <w:rsid w:val="00DC409A"/>
    <w:rsid w:val="00DC565A"/>
    <w:rsid w:val="00DC58B8"/>
    <w:rsid w:val="00DC6A81"/>
    <w:rsid w:val="00DD05C2"/>
    <w:rsid w:val="00DD166A"/>
    <w:rsid w:val="00DE47B7"/>
    <w:rsid w:val="00DE57F4"/>
    <w:rsid w:val="00E070FB"/>
    <w:rsid w:val="00E125EF"/>
    <w:rsid w:val="00E22D37"/>
    <w:rsid w:val="00E25EBF"/>
    <w:rsid w:val="00E311EC"/>
    <w:rsid w:val="00E31E7F"/>
    <w:rsid w:val="00E334CA"/>
    <w:rsid w:val="00E4038E"/>
    <w:rsid w:val="00E4133C"/>
    <w:rsid w:val="00E43809"/>
    <w:rsid w:val="00E46C91"/>
    <w:rsid w:val="00E55285"/>
    <w:rsid w:val="00E56CD4"/>
    <w:rsid w:val="00E65187"/>
    <w:rsid w:val="00E666B6"/>
    <w:rsid w:val="00E6786D"/>
    <w:rsid w:val="00E900F8"/>
    <w:rsid w:val="00E93606"/>
    <w:rsid w:val="00EA4561"/>
    <w:rsid w:val="00EB1B27"/>
    <w:rsid w:val="00EB3518"/>
    <w:rsid w:val="00EB6185"/>
    <w:rsid w:val="00EC53C9"/>
    <w:rsid w:val="00EC5921"/>
    <w:rsid w:val="00ED0463"/>
    <w:rsid w:val="00EE3B5F"/>
    <w:rsid w:val="00EF3DC8"/>
    <w:rsid w:val="00EF6A64"/>
    <w:rsid w:val="00F16CD2"/>
    <w:rsid w:val="00F45B96"/>
    <w:rsid w:val="00F47E7F"/>
    <w:rsid w:val="00F532DE"/>
    <w:rsid w:val="00F5443B"/>
    <w:rsid w:val="00F547CC"/>
    <w:rsid w:val="00F61323"/>
    <w:rsid w:val="00F640CE"/>
    <w:rsid w:val="00F70D14"/>
    <w:rsid w:val="00F73C5C"/>
    <w:rsid w:val="00F767B2"/>
    <w:rsid w:val="00F905C6"/>
    <w:rsid w:val="00F92083"/>
    <w:rsid w:val="00FA5B64"/>
    <w:rsid w:val="00FB1813"/>
    <w:rsid w:val="00FB2D13"/>
    <w:rsid w:val="00FB528C"/>
    <w:rsid w:val="00FB6549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KeinLeerraum">
    <w:name w:val="No Spacing"/>
    <w:uiPriority w:val="1"/>
    <w:qFormat/>
    <w:rsid w:val="00A96ED5"/>
    <w:rPr>
      <w:rFonts w:ascii="HelveticaNeueLT Std" w:hAnsi="HelveticaNeueLT Std" w:cs="Arial"/>
      <w:sz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KeinLeerraum">
    <w:name w:val="No Spacing"/>
    <w:uiPriority w:val="1"/>
    <w:qFormat/>
    <w:rsid w:val="00A96ED5"/>
    <w:rPr>
      <w:rFonts w:ascii="HelveticaNeueLT Std" w:hAnsi="HelveticaNeueLT Std" w:cs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D:\Muriel\Bilder\SF_Masdra\srf.ch\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uriel\Bilder\SF_Masdra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DD4DA-2C6D-450A-B575-130E37285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1</Pages>
  <Words>227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Masdar – Stadt der Zukunft</vt:lpstr>
    </vt:vector>
  </TitlesOfParts>
  <Company>SF Schweizer Fernsehen</Company>
  <LinksUpToDate>false</LinksUpToDate>
  <CharactersWithSpaces>1805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Masdar – Stadt der Zukunft</dc:title>
  <dc:creator>Martina Meier</dc:creator>
  <cp:lastModifiedBy>Albin, Marcus (SRF)</cp:lastModifiedBy>
  <cp:revision>14</cp:revision>
  <cp:lastPrinted>2013-04-15T08:53:00Z</cp:lastPrinted>
  <dcterms:created xsi:type="dcterms:W3CDTF">2014-06-02T14:15:00Z</dcterms:created>
  <dcterms:modified xsi:type="dcterms:W3CDTF">2014-06-04T07:14:00Z</dcterms:modified>
  <cp:category>Zuma Vorlage phe</cp:category>
</cp:coreProperties>
</file>