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68" w:type="dxa"/>
          <w:right w:w="68" w:type="dxa"/>
        </w:tblCellMar>
        <w:tblLook w:val="04A0" w:firstRow="1" w:lastRow="0" w:firstColumn="1" w:lastColumn="0" w:noHBand="0" w:noVBand="1"/>
      </w:tblPr>
      <w:tblGrid>
        <w:gridCol w:w="9356"/>
      </w:tblGrid>
      <w:tr w:rsidR="00B31331" w14:paraId="20289E7B" w14:textId="77777777" w:rsidTr="004F38E8">
        <w:tc>
          <w:tcPr>
            <w:tcW w:w="9356" w:type="dxa"/>
            <w:shd w:val="clear" w:color="auto" w:fill="FFFFFF" w:themeFill="background1"/>
          </w:tcPr>
          <w:p w14:paraId="58506B13" w14:textId="77777777" w:rsidR="00B31331" w:rsidRPr="00E413FF" w:rsidRDefault="00B31331" w:rsidP="00047ED2">
            <w:pPr>
              <w:autoSpaceDE w:val="0"/>
              <w:autoSpaceDN w:val="0"/>
              <w:adjustRightInd w:val="0"/>
              <w:rPr>
                <w:rFonts w:ascii="Arial" w:hAnsi="Arial"/>
                <w:sz w:val="20"/>
              </w:rPr>
            </w:pPr>
          </w:p>
        </w:tc>
      </w:tr>
      <w:tr w:rsidR="00B31331" w14:paraId="1B6E7C0F" w14:textId="77777777" w:rsidTr="004F38E8">
        <w:tc>
          <w:tcPr>
            <w:tcW w:w="9356" w:type="dxa"/>
            <w:shd w:val="clear" w:color="auto" w:fill="FFFFFF" w:themeFill="background1"/>
          </w:tcPr>
          <w:p w14:paraId="3B328830" w14:textId="77777777" w:rsidR="004E4287" w:rsidRPr="004E4287" w:rsidRDefault="004E4287" w:rsidP="004E4287">
            <w:pPr>
              <w:rPr>
                <w:rFonts w:ascii="Arial" w:hAnsi="Arial" w:cs="Arial"/>
                <w:b/>
                <w:sz w:val="20"/>
                <w:szCs w:val="20"/>
              </w:rPr>
            </w:pPr>
            <w:r w:rsidRPr="004E4287">
              <w:rPr>
                <w:rFonts w:ascii="Arial" w:hAnsi="Arial" w:cs="Arial"/>
                <w:b/>
                <w:sz w:val="20"/>
                <w:szCs w:val="20"/>
              </w:rPr>
              <w:t>Schweizer Flüchtlingspolitik während der Zeit des Nationalsozialismus</w:t>
            </w:r>
          </w:p>
          <w:p w14:paraId="1C9F6950" w14:textId="77777777" w:rsidR="004E4287" w:rsidRPr="004E4287" w:rsidRDefault="004E4287" w:rsidP="004E4287">
            <w:pPr>
              <w:rPr>
                <w:rFonts w:ascii="Arial" w:hAnsi="Arial" w:cs="Arial"/>
                <w:sz w:val="20"/>
                <w:szCs w:val="20"/>
              </w:rPr>
            </w:pPr>
          </w:p>
          <w:p w14:paraId="2A97EDAB" w14:textId="77777777" w:rsidR="004E4287" w:rsidRPr="000B5E7E" w:rsidRDefault="004E4287" w:rsidP="004E4287">
            <w:pPr>
              <w:rPr>
                <w:rFonts w:ascii="Arial" w:hAnsi="Arial" w:cs="Arial"/>
                <w:b/>
                <w:sz w:val="18"/>
                <w:szCs w:val="18"/>
              </w:rPr>
            </w:pPr>
            <w:r w:rsidRPr="000B5E7E">
              <w:rPr>
                <w:rFonts w:ascii="Arial" w:hAnsi="Arial" w:cs="Arial"/>
                <w:b/>
                <w:sz w:val="18"/>
                <w:szCs w:val="18"/>
              </w:rPr>
              <w:t xml:space="preserve">Als Darstellungstexte eignen sich dazu: </w:t>
            </w:r>
          </w:p>
          <w:p w14:paraId="49F0BA37" w14:textId="77777777" w:rsidR="004E4287" w:rsidRPr="000B5E7E" w:rsidRDefault="004E4287" w:rsidP="004E4287">
            <w:pPr>
              <w:rPr>
                <w:rFonts w:ascii="Arial" w:hAnsi="Arial" w:cs="Arial"/>
                <w:b/>
                <w:sz w:val="18"/>
                <w:szCs w:val="18"/>
              </w:rPr>
            </w:pPr>
          </w:p>
          <w:p w14:paraId="4468FDA9" w14:textId="6F4B1476" w:rsidR="004E4287" w:rsidRPr="000B5E7E" w:rsidRDefault="004E4287" w:rsidP="004E4287">
            <w:pPr>
              <w:pStyle w:val="Listenabsatz"/>
              <w:numPr>
                <w:ilvl w:val="0"/>
                <w:numId w:val="9"/>
              </w:numPr>
              <w:rPr>
                <w:rFonts w:ascii="Arial" w:hAnsi="Arial"/>
                <w:sz w:val="18"/>
                <w:szCs w:val="18"/>
              </w:rPr>
            </w:pPr>
            <w:r w:rsidRPr="000B5E7E">
              <w:rPr>
                <w:rFonts w:ascii="Arial" w:hAnsi="Arial"/>
                <w:sz w:val="18"/>
                <w:szCs w:val="18"/>
              </w:rPr>
              <w:t>Schweizer Geschichtsbuch 3. Vom Beginn der Moderne bis zum Ende des Zweiten Weltkrieges (Corne</w:t>
            </w:r>
            <w:r w:rsidRPr="000B5E7E">
              <w:rPr>
                <w:rFonts w:ascii="Arial" w:hAnsi="Arial"/>
                <w:sz w:val="18"/>
                <w:szCs w:val="18"/>
              </w:rPr>
              <w:t>l</w:t>
            </w:r>
            <w:r w:rsidRPr="000B5E7E">
              <w:rPr>
                <w:rFonts w:ascii="Arial" w:hAnsi="Arial"/>
                <w:sz w:val="18"/>
                <w:szCs w:val="18"/>
              </w:rPr>
              <w:t>sen Verlag). Berlin 2009. S. 286-290.</w:t>
            </w:r>
          </w:p>
          <w:p w14:paraId="52B0A590" w14:textId="77777777" w:rsidR="004E4287" w:rsidRPr="000B5E7E" w:rsidRDefault="004E4287" w:rsidP="004E4287">
            <w:pPr>
              <w:pStyle w:val="Listenabsatz"/>
              <w:numPr>
                <w:ilvl w:val="0"/>
                <w:numId w:val="9"/>
              </w:numPr>
              <w:rPr>
                <w:rFonts w:ascii="Arial" w:hAnsi="Arial"/>
                <w:sz w:val="18"/>
                <w:szCs w:val="18"/>
              </w:rPr>
            </w:pPr>
            <w:r w:rsidRPr="000B5E7E">
              <w:rPr>
                <w:rFonts w:ascii="Arial" w:hAnsi="Arial"/>
                <w:sz w:val="18"/>
                <w:szCs w:val="18"/>
              </w:rPr>
              <w:t>Hinschauen und Nachfragen. Die Schweiz und die Zeit des Nationalsozialismus im Licht aktueller Fragen (Lehrmittelverlag des Kantons Zürich). Zürich 2006. S. 106-115.</w:t>
            </w:r>
          </w:p>
          <w:p w14:paraId="68EE5CE4" w14:textId="5DCC6299" w:rsidR="004E4287" w:rsidRPr="004E4287" w:rsidRDefault="004E4287" w:rsidP="004E4287">
            <w:pPr>
              <w:pStyle w:val="Listenabsatz"/>
              <w:numPr>
                <w:ilvl w:val="0"/>
                <w:numId w:val="9"/>
              </w:numPr>
              <w:rPr>
                <w:rFonts w:ascii="Arial" w:hAnsi="Arial"/>
                <w:sz w:val="20"/>
              </w:rPr>
            </w:pPr>
            <w:r w:rsidRPr="000B5E7E">
              <w:rPr>
                <w:rFonts w:ascii="Arial" w:hAnsi="Arial"/>
                <w:sz w:val="18"/>
                <w:szCs w:val="18"/>
              </w:rPr>
              <w:t>Die Schweiz und ihre Geschichte (Lehrmittelverlag des Kantons Zürich). Zürich 1998. S. 335-339.</w:t>
            </w:r>
          </w:p>
        </w:tc>
      </w:tr>
      <w:tr w:rsidR="00B31331" w14:paraId="7D9BA5D5" w14:textId="77777777" w:rsidTr="004F38E8">
        <w:tc>
          <w:tcPr>
            <w:tcW w:w="9356" w:type="dxa"/>
            <w:shd w:val="clear" w:color="auto" w:fill="FFFFFF" w:themeFill="background1"/>
          </w:tcPr>
          <w:p w14:paraId="491D2184" w14:textId="77777777" w:rsidR="00B31331" w:rsidRPr="00B31331" w:rsidRDefault="00B31331" w:rsidP="00047ED2">
            <w:pPr>
              <w:autoSpaceDE w:val="0"/>
              <w:autoSpaceDN w:val="0"/>
              <w:adjustRightInd w:val="0"/>
              <w:rPr>
                <w:rFonts w:ascii="Arial" w:hAnsi="Arial" w:cs="Arial"/>
                <w:sz w:val="20"/>
                <w:szCs w:val="20"/>
              </w:rPr>
            </w:pPr>
          </w:p>
        </w:tc>
      </w:tr>
      <w:tr w:rsidR="000B5E7E" w14:paraId="2F834072" w14:textId="77777777" w:rsidTr="004F38E8">
        <w:tc>
          <w:tcPr>
            <w:tcW w:w="9356" w:type="dxa"/>
            <w:shd w:val="clear" w:color="auto" w:fill="FFFFFF" w:themeFill="background1"/>
          </w:tcPr>
          <w:p w14:paraId="5E319739" w14:textId="77777777" w:rsidR="000B5E7E" w:rsidRPr="00B31331" w:rsidRDefault="000B5E7E" w:rsidP="00047ED2">
            <w:pPr>
              <w:autoSpaceDE w:val="0"/>
              <w:autoSpaceDN w:val="0"/>
              <w:adjustRightInd w:val="0"/>
              <w:rPr>
                <w:rFonts w:ascii="Arial" w:hAnsi="Arial" w:cs="Arial"/>
                <w:sz w:val="20"/>
                <w:szCs w:val="20"/>
              </w:rPr>
            </w:pPr>
          </w:p>
        </w:tc>
      </w:tr>
      <w:tr w:rsidR="00B31331" w14:paraId="7F33B41C" w14:textId="77777777" w:rsidTr="004F38E8">
        <w:tc>
          <w:tcPr>
            <w:tcW w:w="9356" w:type="dxa"/>
            <w:shd w:val="clear" w:color="auto" w:fill="FFFFFF" w:themeFill="background1"/>
          </w:tcPr>
          <w:p w14:paraId="739EEE9B" w14:textId="353536BC" w:rsidR="004F38E8" w:rsidRPr="00510315" w:rsidRDefault="00510315" w:rsidP="003F6AC9">
            <w:pPr>
              <w:pStyle w:val="Textkrper3"/>
              <w:numPr>
                <w:ilvl w:val="0"/>
                <w:numId w:val="7"/>
              </w:numPr>
              <w:ind w:left="357" w:right="113"/>
              <w:contextualSpacing/>
              <w:rPr>
                <w:rFonts w:ascii="Arial" w:hAnsi="Arial"/>
                <w:sz w:val="20"/>
                <w:szCs w:val="20"/>
              </w:rPr>
            </w:pPr>
            <w:r w:rsidRPr="00510315">
              <w:rPr>
                <w:rFonts w:ascii="Arial" w:hAnsi="Arial"/>
                <w:sz w:val="20"/>
                <w:szCs w:val="20"/>
              </w:rPr>
              <w:t>Welche Flüchtlingspolitik betrieb die Schweiz von 1938 bis zum Kriegsausbruch? (Warum kamen überhaupt Flüchtlinge in die Schweiz?)</w:t>
            </w:r>
            <w:r w:rsidR="003F6AC9" w:rsidRPr="00510315">
              <w:rPr>
                <w:rFonts w:ascii="Arial" w:hAnsi="Arial"/>
                <w:sz w:val="20"/>
                <w:szCs w:val="20"/>
              </w:rPr>
              <w:br/>
            </w:r>
          </w:p>
          <w:p w14:paraId="16556C95" w14:textId="21A20AE6" w:rsidR="003F6AC9" w:rsidRPr="00EC3DDC" w:rsidRDefault="00EC3DDC" w:rsidP="00EC3DDC">
            <w:pPr>
              <w:pStyle w:val="Textkrper3"/>
              <w:ind w:left="357" w:right="113"/>
              <w:contextualSpacing/>
              <w:rPr>
                <w:rFonts w:ascii="Arial" w:hAnsi="Arial"/>
                <w:b/>
                <w:sz w:val="20"/>
                <w:szCs w:val="20"/>
              </w:rPr>
            </w:pPr>
            <w:r w:rsidRPr="00EC3DDC">
              <w:rPr>
                <w:rFonts w:ascii="Arial" w:hAnsi="Arial"/>
                <w:b/>
                <w:sz w:val="20"/>
                <w:szCs w:val="20"/>
              </w:rPr>
              <w:t>Bis 1938 war die Zahl jüdischer Flüchtlinge, die in die Schweiz kommen wollten nicht gross. Die Lage änderte sich dramatisch nach dem Anschluss Österreichs an das Deutsche Reich im März und insbesondere nach der Pogromnacht («Reichskristallnacht») im November 1938.</w:t>
            </w:r>
            <w:r>
              <w:rPr>
                <w:rFonts w:ascii="Arial" w:hAnsi="Arial"/>
                <w:b/>
                <w:sz w:val="20"/>
                <w:szCs w:val="20"/>
              </w:rPr>
              <w:t xml:space="preserve"> </w:t>
            </w:r>
            <w:r w:rsidRPr="00EC3DDC">
              <w:rPr>
                <w:rFonts w:ascii="Arial" w:hAnsi="Arial"/>
                <w:b/>
                <w:sz w:val="20"/>
                <w:szCs w:val="20"/>
              </w:rPr>
              <w:t>Die offizielle Schweizer Flüchtlingspolitik vor allem gegenüber Juden wurde zune</w:t>
            </w:r>
            <w:r w:rsidRPr="00EC3DDC">
              <w:rPr>
                <w:rFonts w:ascii="Arial" w:hAnsi="Arial"/>
                <w:b/>
                <w:sz w:val="20"/>
                <w:szCs w:val="20"/>
              </w:rPr>
              <w:t>h</w:t>
            </w:r>
            <w:r w:rsidRPr="00EC3DDC">
              <w:rPr>
                <w:rFonts w:ascii="Arial" w:hAnsi="Arial"/>
                <w:b/>
                <w:sz w:val="20"/>
                <w:szCs w:val="20"/>
              </w:rPr>
              <w:t>mend restriktiv. Die Schweiz sollte zudem höchstens Transit-, nicht aber Niederlassung</w:t>
            </w:r>
            <w:r w:rsidRPr="00EC3DDC">
              <w:rPr>
                <w:rFonts w:ascii="Arial" w:hAnsi="Arial"/>
                <w:b/>
                <w:sz w:val="20"/>
                <w:szCs w:val="20"/>
              </w:rPr>
              <w:t>s</w:t>
            </w:r>
            <w:r w:rsidRPr="00EC3DDC">
              <w:rPr>
                <w:rFonts w:ascii="Arial" w:hAnsi="Arial"/>
                <w:b/>
                <w:sz w:val="20"/>
                <w:szCs w:val="20"/>
              </w:rPr>
              <w:t>land sein.</w:t>
            </w:r>
            <w:r w:rsidR="003F6AC9" w:rsidRPr="00EC3DDC">
              <w:rPr>
                <w:rFonts w:ascii="Arial" w:hAnsi="Arial"/>
                <w:b/>
                <w:sz w:val="20"/>
                <w:szCs w:val="20"/>
              </w:rPr>
              <w:br/>
            </w:r>
          </w:p>
          <w:p w14:paraId="4EC4006A" w14:textId="30223368" w:rsidR="004F38E8" w:rsidRPr="003F370F" w:rsidRDefault="003F370F" w:rsidP="003F6AC9">
            <w:pPr>
              <w:pStyle w:val="Textkrper3"/>
              <w:numPr>
                <w:ilvl w:val="0"/>
                <w:numId w:val="7"/>
              </w:numPr>
              <w:ind w:left="357" w:right="113"/>
              <w:contextualSpacing/>
              <w:rPr>
                <w:rFonts w:ascii="Arial" w:hAnsi="Arial"/>
                <w:sz w:val="20"/>
                <w:szCs w:val="20"/>
              </w:rPr>
            </w:pPr>
            <w:r w:rsidRPr="003F370F">
              <w:rPr>
                <w:rFonts w:ascii="Arial" w:hAnsi="Arial"/>
                <w:sz w:val="20"/>
                <w:szCs w:val="20"/>
              </w:rPr>
              <w:t>Wa</w:t>
            </w:r>
            <w:r w:rsidR="00CC69CA">
              <w:rPr>
                <w:rFonts w:ascii="Arial" w:hAnsi="Arial"/>
                <w:sz w:val="20"/>
                <w:szCs w:val="20"/>
              </w:rPr>
              <w:t>rum war die Schweizer Flüchtlin</w:t>
            </w:r>
            <w:r w:rsidRPr="003F370F">
              <w:rPr>
                <w:rFonts w:ascii="Arial" w:hAnsi="Arial"/>
                <w:sz w:val="20"/>
                <w:szCs w:val="20"/>
              </w:rPr>
              <w:t>g</w:t>
            </w:r>
            <w:r w:rsidR="00CC69CA">
              <w:rPr>
                <w:rFonts w:ascii="Arial" w:hAnsi="Arial"/>
                <w:sz w:val="20"/>
                <w:szCs w:val="20"/>
              </w:rPr>
              <w:t>s</w:t>
            </w:r>
            <w:r w:rsidRPr="003F370F">
              <w:rPr>
                <w:rFonts w:ascii="Arial" w:hAnsi="Arial"/>
                <w:sz w:val="20"/>
                <w:szCs w:val="20"/>
              </w:rPr>
              <w:t>politik restriktiv?</w:t>
            </w:r>
            <w:r w:rsidR="003F6AC9" w:rsidRPr="003F370F">
              <w:rPr>
                <w:rFonts w:ascii="Arial" w:hAnsi="Arial"/>
                <w:sz w:val="20"/>
                <w:szCs w:val="20"/>
              </w:rPr>
              <w:br/>
            </w:r>
          </w:p>
          <w:p w14:paraId="05E8208B" w14:textId="77777777" w:rsidR="004F0305" w:rsidRDefault="004F0305" w:rsidP="004F0305">
            <w:pPr>
              <w:pStyle w:val="Textkrper3"/>
              <w:numPr>
                <w:ilvl w:val="0"/>
                <w:numId w:val="9"/>
              </w:numPr>
              <w:ind w:right="113"/>
              <w:contextualSpacing/>
              <w:rPr>
                <w:rFonts w:ascii="Arial" w:hAnsi="Arial"/>
                <w:b/>
                <w:sz w:val="20"/>
                <w:szCs w:val="20"/>
              </w:rPr>
            </w:pPr>
            <w:r w:rsidRPr="004F0305">
              <w:rPr>
                <w:rFonts w:ascii="Arial" w:hAnsi="Arial"/>
                <w:b/>
                <w:sz w:val="20"/>
                <w:szCs w:val="20"/>
              </w:rPr>
              <w:t>Es gab zahlreiche Arbeitslos</w:t>
            </w:r>
            <w:r>
              <w:rPr>
                <w:rFonts w:ascii="Arial" w:hAnsi="Arial"/>
                <w:b/>
                <w:sz w:val="20"/>
                <w:szCs w:val="20"/>
              </w:rPr>
              <w:t>e</w:t>
            </w:r>
          </w:p>
          <w:p w14:paraId="670A40D6" w14:textId="77777777" w:rsidR="004F0305" w:rsidRDefault="004F0305" w:rsidP="004F0305">
            <w:pPr>
              <w:pStyle w:val="Textkrper3"/>
              <w:numPr>
                <w:ilvl w:val="0"/>
                <w:numId w:val="9"/>
              </w:numPr>
              <w:ind w:right="113"/>
              <w:contextualSpacing/>
              <w:rPr>
                <w:rFonts w:ascii="Arial" w:hAnsi="Arial"/>
                <w:b/>
                <w:sz w:val="20"/>
                <w:szCs w:val="20"/>
              </w:rPr>
            </w:pPr>
            <w:r w:rsidRPr="004F0305">
              <w:rPr>
                <w:rFonts w:ascii="Arial" w:hAnsi="Arial"/>
                <w:b/>
                <w:sz w:val="20"/>
                <w:szCs w:val="20"/>
              </w:rPr>
              <w:t>Furcht vor wirtschaftlicher Belastung,</w:t>
            </w:r>
          </w:p>
          <w:p w14:paraId="5622E889" w14:textId="0F664369" w:rsidR="00B31331" w:rsidRPr="004F0305" w:rsidRDefault="004F0305" w:rsidP="004F0305">
            <w:pPr>
              <w:pStyle w:val="Textkrper3"/>
              <w:numPr>
                <w:ilvl w:val="0"/>
                <w:numId w:val="9"/>
              </w:numPr>
              <w:ind w:right="113"/>
              <w:contextualSpacing/>
              <w:rPr>
                <w:rFonts w:ascii="Arial" w:hAnsi="Arial"/>
                <w:b/>
                <w:sz w:val="20"/>
                <w:szCs w:val="20"/>
              </w:rPr>
            </w:pPr>
            <w:r w:rsidRPr="004F0305">
              <w:rPr>
                <w:rFonts w:ascii="Arial" w:hAnsi="Arial"/>
                <w:b/>
                <w:sz w:val="20"/>
                <w:szCs w:val="20"/>
              </w:rPr>
              <w:t>antisemitische Grundstimmung in der Bevölkerung.</w:t>
            </w:r>
            <w:r w:rsidR="003F6AC9" w:rsidRPr="004F0305">
              <w:rPr>
                <w:rFonts w:ascii="Arial" w:hAnsi="Arial"/>
                <w:b/>
                <w:sz w:val="20"/>
                <w:szCs w:val="20"/>
              </w:rPr>
              <w:br/>
            </w:r>
          </w:p>
          <w:p w14:paraId="616BA3C7" w14:textId="0AF012CC" w:rsidR="004F38E8" w:rsidRPr="00CC69CA" w:rsidRDefault="00CC69CA" w:rsidP="003F6AC9">
            <w:pPr>
              <w:pStyle w:val="Textkrper3"/>
              <w:numPr>
                <w:ilvl w:val="0"/>
                <w:numId w:val="7"/>
              </w:numPr>
              <w:ind w:left="357" w:right="113"/>
              <w:contextualSpacing/>
              <w:rPr>
                <w:rFonts w:ascii="Arial" w:hAnsi="Arial"/>
                <w:sz w:val="20"/>
                <w:szCs w:val="20"/>
              </w:rPr>
            </w:pPr>
            <w:r w:rsidRPr="00CC69CA">
              <w:rPr>
                <w:rFonts w:ascii="Arial" w:hAnsi="Arial"/>
                <w:sz w:val="20"/>
                <w:szCs w:val="20"/>
              </w:rPr>
              <w:t>Wie äusserte sich die restriktive Flüchtlingspolitik im Konkreten?</w:t>
            </w:r>
            <w:r w:rsidR="003F6AC9" w:rsidRPr="00CC69CA">
              <w:rPr>
                <w:rFonts w:ascii="Arial" w:hAnsi="Arial"/>
                <w:sz w:val="20"/>
                <w:szCs w:val="20"/>
              </w:rPr>
              <w:br/>
            </w:r>
          </w:p>
          <w:p w14:paraId="594C2DFA" w14:textId="75F953A4" w:rsidR="000B5E7E" w:rsidRPr="009253F3" w:rsidRDefault="00034A90" w:rsidP="00034A90">
            <w:pPr>
              <w:pStyle w:val="Textkrper3"/>
              <w:ind w:left="357" w:right="113"/>
              <w:contextualSpacing/>
              <w:rPr>
                <w:rFonts w:ascii="Arial" w:hAnsi="Arial"/>
                <w:b/>
                <w:sz w:val="20"/>
                <w:szCs w:val="20"/>
              </w:rPr>
            </w:pPr>
            <w:r w:rsidRPr="009253F3">
              <w:rPr>
                <w:rFonts w:ascii="Arial" w:hAnsi="Arial"/>
                <w:b/>
                <w:sz w:val="20"/>
                <w:szCs w:val="20"/>
              </w:rPr>
              <w:t>Legale und illegale Einreise der Juden wurde verhindert: «J»-Stempel im Pass</w:t>
            </w:r>
            <w:r w:rsidRPr="009253F3">
              <w:rPr>
                <w:rFonts w:ascii="Arial" w:hAnsi="Arial"/>
                <w:b/>
                <w:sz w:val="20"/>
                <w:szCs w:val="20"/>
              </w:rPr>
              <w:br/>
              <w:t>(Weshalb kamen alle deutschen Juden zu einem roten J-Stempel im Pass? – Die Schweiz verlangte von allen deutschen Grenzgängern ein Visum. Dies akzeptierte D nicht. Man eini</w:t>
            </w:r>
            <w:r w:rsidRPr="009253F3">
              <w:rPr>
                <w:rFonts w:ascii="Arial" w:hAnsi="Arial"/>
                <w:b/>
                <w:sz w:val="20"/>
                <w:szCs w:val="20"/>
              </w:rPr>
              <w:t>g</w:t>
            </w:r>
            <w:r w:rsidRPr="009253F3">
              <w:rPr>
                <w:rFonts w:ascii="Arial" w:hAnsi="Arial"/>
                <w:b/>
                <w:sz w:val="20"/>
                <w:szCs w:val="20"/>
              </w:rPr>
              <w:t xml:space="preserve">te sich darauf, dass die Juden in ihren Pässen einen «J»-Stempel bekamen.) </w:t>
            </w:r>
            <w:r w:rsidR="00BE2B5A">
              <w:rPr>
                <w:rFonts w:ascii="Arial" w:hAnsi="Arial"/>
                <w:b/>
                <w:sz w:val="20"/>
                <w:szCs w:val="20"/>
              </w:rPr>
              <w:t xml:space="preserve">Strenge </w:t>
            </w:r>
            <w:r w:rsidRPr="009253F3">
              <w:rPr>
                <w:rFonts w:ascii="Arial" w:hAnsi="Arial"/>
                <w:b/>
                <w:sz w:val="20"/>
                <w:szCs w:val="20"/>
              </w:rPr>
              <w:t>Grenzkontrollen der Schweizer Grenzwachen, Rückweisungen jüdischer Flüchtlinge...</w:t>
            </w:r>
            <w:r w:rsidR="004F38E8" w:rsidRPr="009253F3">
              <w:rPr>
                <w:rFonts w:ascii="Arial" w:hAnsi="Arial"/>
                <w:b/>
                <w:sz w:val="20"/>
                <w:szCs w:val="20"/>
              </w:rPr>
              <w:t xml:space="preserve"> </w:t>
            </w:r>
          </w:p>
          <w:p w14:paraId="3F5D5F7B" w14:textId="77777777" w:rsidR="00034A90" w:rsidRPr="00034A90" w:rsidRDefault="00034A90" w:rsidP="00034A90">
            <w:pPr>
              <w:pStyle w:val="Textkrper3"/>
              <w:ind w:left="357" w:right="113"/>
              <w:contextualSpacing/>
              <w:rPr>
                <w:rFonts w:ascii="Arial" w:hAnsi="Arial"/>
                <w:b/>
                <w:i/>
                <w:sz w:val="20"/>
                <w:szCs w:val="20"/>
              </w:rPr>
            </w:pPr>
          </w:p>
          <w:p w14:paraId="300AAA02" w14:textId="0E862392" w:rsidR="004F38E8" w:rsidRPr="00AE75B0" w:rsidRDefault="00AE75B0" w:rsidP="003F6AC9">
            <w:pPr>
              <w:pStyle w:val="Textkrper3"/>
              <w:numPr>
                <w:ilvl w:val="0"/>
                <w:numId w:val="7"/>
              </w:numPr>
              <w:ind w:left="357" w:right="113"/>
              <w:contextualSpacing/>
              <w:rPr>
                <w:rFonts w:ascii="Arial" w:hAnsi="Arial"/>
                <w:sz w:val="20"/>
                <w:szCs w:val="20"/>
              </w:rPr>
            </w:pPr>
            <w:r w:rsidRPr="00AE75B0">
              <w:rPr>
                <w:rFonts w:ascii="Arial" w:hAnsi="Arial"/>
                <w:sz w:val="20"/>
                <w:szCs w:val="20"/>
              </w:rPr>
              <w:t>Inwiefern änderte sich die Flüchtlingspolitik nach Kriegsausbruch?</w:t>
            </w:r>
            <w:r w:rsidR="003F6AC9" w:rsidRPr="00AE75B0">
              <w:rPr>
                <w:rFonts w:ascii="Arial" w:hAnsi="Arial"/>
                <w:sz w:val="20"/>
                <w:szCs w:val="20"/>
              </w:rPr>
              <w:br/>
            </w:r>
          </w:p>
          <w:p w14:paraId="6829E50D" w14:textId="2429BD56" w:rsidR="00B31331" w:rsidRPr="00E11866" w:rsidRDefault="00E11866" w:rsidP="00E11866">
            <w:pPr>
              <w:pStyle w:val="Textkrper3"/>
              <w:ind w:left="357" w:right="113"/>
              <w:contextualSpacing/>
              <w:rPr>
                <w:rFonts w:ascii="Arial" w:hAnsi="Arial"/>
                <w:b/>
                <w:sz w:val="20"/>
                <w:szCs w:val="20"/>
              </w:rPr>
            </w:pPr>
            <w:r w:rsidRPr="00E11866">
              <w:rPr>
                <w:rFonts w:ascii="Arial" w:hAnsi="Arial"/>
                <w:b/>
                <w:sz w:val="20"/>
                <w:szCs w:val="20"/>
              </w:rPr>
              <w:t>Nun wurden grundsätzlich mehr Flüchtlinge aufgenommen, aber nicht Juden, da man ve</w:t>
            </w:r>
            <w:r w:rsidRPr="00E11866">
              <w:rPr>
                <w:rFonts w:ascii="Arial" w:hAnsi="Arial"/>
                <w:b/>
                <w:sz w:val="20"/>
                <w:szCs w:val="20"/>
              </w:rPr>
              <w:t>r</w:t>
            </w:r>
            <w:r w:rsidRPr="00E11866">
              <w:rPr>
                <w:rFonts w:ascii="Arial" w:hAnsi="Arial"/>
                <w:b/>
                <w:sz w:val="20"/>
                <w:szCs w:val="20"/>
              </w:rPr>
              <w:t>schiedene Arten von Flüchtlingen unterschied.</w:t>
            </w:r>
            <w:r w:rsidR="003F6AC9" w:rsidRPr="00E11866">
              <w:rPr>
                <w:rFonts w:ascii="Arial" w:hAnsi="Arial"/>
                <w:b/>
                <w:sz w:val="20"/>
                <w:szCs w:val="20"/>
              </w:rPr>
              <w:br/>
            </w:r>
          </w:p>
          <w:p w14:paraId="20BA8403" w14:textId="28A63CEA" w:rsidR="009C14CD" w:rsidRPr="00AD0545" w:rsidRDefault="00AD0545" w:rsidP="003F6AC9">
            <w:pPr>
              <w:pStyle w:val="Textkrper3"/>
              <w:numPr>
                <w:ilvl w:val="0"/>
                <w:numId w:val="7"/>
              </w:numPr>
              <w:ind w:left="357" w:right="113"/>
              <w:contextualSpacing/>
              <w:rPr>
                <w:rFonts w:ascii="Arial" w:hAnsi="Arial"/>
                <w:sz w:val="20"/>
                <w:szCs w:val="20"/>
              </w:rPr>
            </w:pPr>
            <w:r w:rsidRPr="00AD0545">
              <w:rPr>
                <w:rFonts w:ascii="Arial" w:hAnsi="Arial"/>
                <w:sz w:val="20"/>
                <w:szCs w:val="20"/>
              </w:rPr>
              <w:t>Welche Arten von Flüchtlingen wurden unterschieden?</w:t>
            </w:r>
            <w:r w:rsidRPr="00AD0545">
              <w:rPr>
                <w:rFonts w:ascii="Arial" w:hAnsi="Arial"/>
                <w:sz w:val="20"/>
                <w:szCs w:val="20"/>
              </w:rPr>
              <w:br/>
            </w:r>
          </w:p>
          <w:p w14:paraId="7EEA2140" w14:textId="77777777" w:rsidR="00E11866" w:rsidRDefault="00E11866" w:rsidP="00E11866">
            <w:pPr>
              <w:pStyle w:val="Textkrper3"/>
              <w:numPr>
                <w:ilvl w:val="0"/>
                <w:numId w:val="9"/>
              </w:numPr>
              <w:ind w:right="113"/>
              <w:contextualSpacing/>
              <w:rPr>
                <w:rFonts w:ascii="Arial" w:hAnsi="Arial"/>
                <w:b/>
                <w:sz w:val="20"/>
                <w:szCs w:val="20"/>
              </w:rPr>
            </w:pPr>
            <w:r w:rsidRPr="00E11866">
              <w:rPr>
                <w:rFonts w:ascii="Arial" w:hAnsi="Arial"/>
                <w:b/>
                <w:sz w:val="20"/>
                <w:szCs w:val="20"/>
              </w:rPr>
              <w:t>Emigranten</w:t>
            </w:r>
            <w:r>
              <w:rPr>
                <w:rFonts w:ascii="Arial" w:hAnsi="Arial"/>
                <w:b/>
                <w:sz w:val="20"/>
                <w:szCs w:val="20"/>
              </w:rPr>
              <w:t xml:space="preserve"> (vor dem Krieg in der Schweiz)</w:t>
            </w:r>
          </w:p>
          <w:p w14:paraId="7CC5C935" w14:textId="77777777" w:rsidR="00E11866" w:rsidRDefault="00E11866" w:rsidP="00E11866">
            <w:pPr>
              <w:pStyle w:val="Textkrper3"/>
              <w:numPr>
                <w:ilvl w:val="0"/>
                <w:numId w:val="9"/>
              </w:numPr>
              <w:ind w:right="113"/>
              <w:contextualSpacing/>
              <w:rPr>
                <w:rFonts w:ascii="Arial" w:hAnsi="Arial"/>
                <w:b/>
                <w:sz w:val="20"/>
                <w:szCs w:val="20"/>
              </w:rPr>
            </w:pPr>
            <w:r>
              <w:rPr>
                <w:rFonts w:ascii="Arial" w:hAnsi="Arial"/>
                <w:b/>
                <w:sz w:val="20"/>
                <w:szCs w:val="20"/>
              </w:rPr>
              <w:t>Militärpersonen (Internierte)</w:t>
            </w:r>
          </w:p>
          <w:p w14:paraId="2EBFBD2E" w14:textId="77777777" w:rsidR="00E11866" w:rsidRDefault="00E11866" w:rsidP="00E11866">
            <w:pPr>
              <w:pStyle w:val="Textkrper3"/>
              <w:numPr>
                <w:ilvl w:val="0"/>
                <w:numId w:val="9"/>
              </w:numPr>
              <w:ind w:right="113"/>
              <w:contextualSpacing/>
              <w:rPr>
                <w:rFonts w:ascii="Arial" w:hAnsi="Arial"/>
                <w:b/>
                <w:sz w:val="20"/>
                <w:szCs w:val="20"/>
              </w:rPr>
            </w:pPr>
            <w:r w:rsidRPr="00E11866">
              <w:rPr>
                <w:rFonts w:ascii="Arial" w:hAnsi="Arial"/>
                <w:b/>
                <w:sz w:val="20"/>
                <w:szCs w:val="20"/>
              </w:rPr>
              <w:t>Grenzflüchtlinge</w:t>
            </w:r>
          </w:p>
          <w:p w14:paraId="3642D308" w14:textId="77777777" w:rsidR="00E11866" w:rsidRDefault="00E11866" w:rsidP="00E11866">
            <w:pPr>
              <w:pStyle w:val="Textkrper3"/>
              <w:numPr>
                <w:ilvl w:val="0"/>
                <w:numId w:val="9"/>
              </w:numPr>
              <w:ind w:right="113"/>
              <w:contextualSpacing/>
              <w:rPr>
                <w:rFonts w:ascii="Arial" w:hAnsi="Arial"/>
                <w:b/>
                <w:sz w:val="20"/>
                <w:szCs w:val="20"/>
              </w:rPr>
            </w:pPr>
            <w:r>
              <w:rPr>
                <w:rFonts w:ascii="Arial" w:hAnsi="Arial"/>
                <w:b/>
                <w:sz w:val="20"/>
                <w:szCs w:val="20"/>
              </w:rPr>
              <w:t>Politische Flüchtlinge</w:t>
            </w:r>
          </w:p>
          <w:p w14:paraId="62CFC448" w14:textId="32345444" w:rsidR="00AD0545" w:rsidRDefault="00E11866" w:rsidP="00E11866">
            <w:pPr>
              <w:pStyle w:val="Textkrper3"/>
              <w:numPr>
                <w:ilvl w:val="0"/>
                <w:numId w:val="9"/>
              </w:numPr>
              <w:ind w:right="113"/>
              <w:contextualSpacing/>
              <w:rPr>
                <w:rFonts w:ascii="Arial" w:hAnsi="Arial"/>
                <w:b/>
                <w:sz w:val="20"/>
                <w:szCs w:val="20"/>
              </w:rPr>
            </w:pPr>
            <w:r w:rsidRPr="00E11866">
              <w:rPr>
                <w:rFonts w:ascii="Arial" w:hAnsi="Arial"/>
                <w:b/>
                <w:sz w:val="20"/>
                <w:szCs w:val="20"/>
              </w:rPr>
              <w:t>Zivilflüchtlinge (alle Flüchtlinge aus Rassegründen, also auch Juden)</w:t>
            </w:r>
          </w:p>
          <w:p w14:paraId="673BD414" w14:textId="77777777" w:rsidR="0057421C" w:rsidRDefault="0057421C" w:rsidP="00DE69CA">
            <w:pPr>
              <w:pStyle w:val="Textkrper3"/>
              <w:ind w:left="720" w:right="113"/>
              <w:contextualSpacing/>
              <w:rPr>
                <w:rFonts w:ascii="Arial" w:hAnsi="Arial"/>
                <w:b/>
                <w:sz w:val="20"/>
                <w:szCs w:val="20"/>
              </w:rPr>
            </w:pPr>
          </w:p>
          <w:p w14:paraId="0259C805" w14:textId="77777777" w:rsidR="00C1794A" w:rsidRDefault="00C1794A" w:rsidP="00C1794A">
            <w:pPr>
              <w:pStyle w:val="Textkrper3"/>
              <w:ind w:right="113"/>
              <w:contextualSpacing/>
              <w:rPr>
                <w:rFonts w:ascii="Arial" w:hAnsi="Arial"/>
                <w:b/>
                <w:sz w:val="20"/>
                <w:szCs w:val="20"/>
              </w:rPr>
            </w:pPr>
          </w:p>
          <w:p w14:paraId="495B178C" w14:textId="77777777" w:rsidR="00C1794A" w:rsidRPr="00E11866" w:rsidRDefault="00C1794A" w:rsidP="00C1794A">
            <w:pPr>
              <w:pStyle w:val="Textkrper3"/>
              <w:ind w:right="113"/>
              <w:contextualSpacing/>
              <w:rPr>
                <w:rFonts w:ascii="Arial" w:hAnsi="Arial"/>
                <w:b/>
                <w:sz w:val="20"/>
                <w:szCs w:val="20"/>
              </w:rPr>
            </w:pPr>
          </w:p>
          <w:p w14:paraId="04052A93" w14:textId="77777777" w:rsidR="00E11866" w:rsidRPr="00E11866" w:rsidRDefault="00E11866" w:rsidP="00E11866">
            <w:pPr>
              <w:pStyle w:val="Textkrper3"/>
              <w:ind w:left="357" w:right="113"/>
              <w:contextualSpacing/>
              <w:rPr>
                <w:rFonts w:ascii="Arial" w:hAnsi="Arial"/>
                <w:b/>
                <w:sz w:val="20"/>
                <w:szCs w:val="20"/>
              </w:rPr>
            </w:pPr>
          </w:p>
          <w:p w14:paraId="190DEA4E" w14:textId="7AB93BD8" w:rsidR="009C14CD" w:rsidRPr="00AD0545" w:rsidRDefault="00AD0545" w:rsidP="003F6AC9">
            <w:pPr>
              <w:pStyle w:val="Textkrper3"/>
              <w:numPr>
                <w:ilvl w:val="0"/>
                <w:numId w:val="7"/>
              </w:numPr>
              <w:ind w:left="357" w:right="113"/>
              <w:contextualSpacing/>
              <w:rPr>
                <w:rFonts w:ascii="Arial" w:hAnsi="Arial"/>
                <w:i/>
                <w:sz w:val="20"/>
                <w:szCs w:val="20"/>
              </w:rPr>
            </w:pPr>
            <w:r w:rsidRPr="00AD0545">
              <w:rPr>
                <w:rFonts w:ascii="Arial" w:hAnsi="Arial"/>
                <w:sz w:val="20"/>
                <w:szCs w:val="20"/>
              </w:rPr>
              <w:t>Wie wurden im Speziellen die jüdischen Flüchtlinge behandelt? Unterscheiden Sie die Phasen bis 1942, von 1942-1943 und danach?</w:t>
            </w:r>
            <w:r w:rsidR="003F6AC9" w:rsidRPr="00AD0545">
              <w:rPr>
                <w:rFonts w:ascii="Arial" w:hAnsi="Arial"/>
                <w:sz w:val="20"/>
                <w:szCs w:val="20"/>
              </w:rPr>
              <w:br/>
            </w:r>
          </w:p>
          <w:p w14:paraId="30C56AD8" w14:textId="77777777" w:rsidR="00335FCE" w:rsidRDefault="00C1794A" w:rsidP="00C1794A">
            <w:pPr>
              <w:pStyle w:val="Textkrper3"/>
              <w:ind w:left="357" w:right="113"/>
              <w:contextualSpacing/>
              <w:rPr>
                <w:rFonts w:ascii="Arial" w:hAnsi="Arial"/>
                <w:b/>
                <w:sz w:val="20"/>
                <w:szCs w:val="20"/>
              </w:rPr>
            </w:pPr>
            <w:r w:rsidRPr="00C1794A">
              <w:rPr>
                <w:rFonts w:ascii="Arial" w:hAnsi="Arial"/>
                <w:b/>
                <w:sz w:val="20"/>
                <w:szCs w:val="20"/>
              </w:rPr>
              <w:t>Die Juden galten als Zivilflüchtlinge, die nur sehr zurückhaltend aufgenommen wurden. Das heisst, Juden wurden generell abgewiesen.</w:t>
            </w:r>
            <w:r w:rsidR="00335FCE">
              <w:rPr>
                <w:rFonts w:ascii="Arial" w:hAnsi="Arial"/>
                <w:b/>
                <w:sz w:val="20"/>
                <w:szCs w:val="20"/>
              </w:rPr>
              <w:t xml:space="preserve"> </w:t>
            </w:r>
            <w:r w:rsidRPr="00C1794A">
              <w:rPr>
                <w:rFonts w:ascii="Arial" w:hAnsi="Arial"/>
                <w:b/>
                <w:sz w:val="20"/>
                <w:szCs w:val="20"/>
              </w:rPr>
              <w:t>Ab 1942 Einsetzen der Deportationen in den von Nazis kontrollierten Gebieten: In der Schweiz galt darauf die Parole «Das Boot ist voll» für Zivilflüchtlinge (insbesondere Juden)! (Angst vor Kosten und Ernährungsproblemen)</w:t>
            </w:r>
            <w:r w:rsidRPr="00C1794A">
              <w:rPr>
                <w:rFonts w:ascii="Arial" w:hAnsi="Arial"/>
                <w:b/>
                <w:sz w:val="20"/>
                <w:szCs w:val="20"/>
              </w:rPr>
              <w:br/>
              <w:t>Erst ab 1943 (sich wendendes</w:t>
            </w:r>
            <w:r w:rsidR="00335FCE">
              <w:rPr>
                <w:rFonts w:ascii="Arial" w:hAnsi="Arial"/>
                <w:b/>
                <w:sz w:val="20"/>
                <w:szCs w:val="20"/>
              </w:rPr>
              <w:t xml:space="preserve"> Kriegsglück</w:t>
            </w:r>
            <w:r w:rsidRPr="00C1794A">
              <w:rPr>
                <w:rFonts w:ascii="Arial" w:hAnsi="Arial"/>
                <w:b/>
                <w:sz w:val="20"/>
                <w:szCs w:val="20"/>
              </w:rPr>
              <w:t xml:space="preserve">) wurde die Bereitschaft der Landesregierung grösser, auch </w:t>
            </w:r>
            <w:r w:rsidR="00335FCE">
              <w:rPr>
                <w:rFonts w:ascii="Arial" w:hAnsi="Arial"/>
                <w:b/>
                <w:sz w:val="20"/>
                <w:szCs w:val="20"/>
              </w:rPr>
              <w:t xml:space="preserve">Zivilflüchtlinge aufzunehmen. </w:t>
            </w:r>
            <w:r w:rsidRPr="00C1794A">
              <w:rPr>
                <w:rFonts w:ascii="Arial" w:hAnsi="Arial"/>
                <w:b/>
                <w:sz w:val="20"/>
                <w:szCs w:val="20"/>
              </w:rPr>
              <w:t xml:space="preserve">Insgesamt wurden während des Krieges ca. </w:t>
            </w:r>
          </w:p>
          <w:p w14:paraId="35E83628" w14:textId="4FB09D06" w:rsidR="00B31331" w:rsidRPr="00C1794A" w:rsidRDefault="00335FCE" w:rsidP="00C1794A">
            <w:pPr>
              <w:pStyle w:val="Textkrper3"/>
              <w:ind w:left="357" w:right="113"/>
              <w:contextualSpacing/>
              <w:rPr>
                <w:rFonts w:ascii="Arial" w:hAnsi="Arial"/>
                <w:b/>
                <w:sz w:val="20"/>
                <w:szCs w:val="20"/>
              </w:rPr>
            </w:pPr>
            <w:r>
              <w:rPr>
                <w:rFonts w:ascii="Arial" w:hAnsi="Arial"/>
                <w:b/>
                <w:sz w:val="20"/>
                <w:szCs w:val="20"/>
              </w:rPr>
              <w:t xml:space="preserve">51 </w:t>
            </w:r>
            <w:r w:rsidR="00C1794A" w:rsidRPr="00C1794A">
              <w:rPr>
                <w:rFonts w:ascii="Arial" w:hAnsi="Arial"/>
                <w:b/>
                <w:sz w:val="20"/>
                <w:szCs w:val="20"/>
              </w:rPr>
              <w:t>000 Zivilflüchtlinge</w:t>
            </w:r>
            <w:r>
              <w:rPr>
                <w:rFonts w:ascii="Arial" w:hAnsi="Arial"/>
                <w:b/>
                <w:sz w:val="20"/>
                <w:szCs w:val="20"/>
              </w:rPr>
              <w:t xml:space="preserve"> aufgenommen, darunter ca. 20 </w:t>
            </w:r>
            <w:r w:rsidR="00C1794A" w:rsidRPr="00C1794A">
              <w:rPr>
                <w:rFonts w:ascii="Arial" w:hAnsi="Arial"/>
                <w:b/>
                <w:sz w:val="20"/>
                <w:szCs w:val="20"/>
              </w:rPr>
              <w:t>000 Juden. Statistisch belegt sind d</w:t>
            </w:r>
            <w:r w:rsidR="00C1794A" w:rsidRPr="00C1794A">
              <w:rPr>
                <w:rFonts w:ascii="Arial" w:hAnsi="Arial"/>
                <w:b/>
                <w:sz w:val="20"/>
                <w:szCs w:val="20"/>
              </w:rPr>
              <w:t>a</w:t>
            </w:r>
            <w:r w:rsidR="00C1794A" w:rsidRPr="00C1794A">
              <w:rPr>
                <w:rFonts w:ascii="Arial" w:hAnsi="Arial"/>
                <w:b/>
                <w:sz w:val="20"/>
                <w:szCs w:val="20"/>
              </w:rPr>
              <w:t>ne</w:t>
            </w:r>
            <w:r>
              <w:rPr>
                <w:rFonts w:ascii="Arial" w:hAnsi="Arial"/>
                <w:b/>
                <w:sz w:val="20"/>
                <w:szCs w:val="20"/>
              </w:rPr>
              <w:t xml:space="preserve">ben rund 24 </w:t>
            </w:r>
            <w:r w:rsidR="00C1794A" w:rsidRPr="00C1794A">
              <w:rPr>
                <w:rFonts w:ascii="Arial" w:hAnsi="Arial"/>
                <w:b/>
                <w:sz w:val="20"/>
                <w:szCs w:val="20"/>
              </w:rPr>
              <w:t xml:space="preserve">500 Zurückweisungen. </w:t>
            </w:r>
            <w:proofErr w:type="spellStart"/>
            <w:r w:rsidR="00C1794A" w:rsidRPr="00C1794A">
              <w:rPr>
                <w:rFonts w:ascii="Arial" w:hAnsi="Arial"/>
                <w:b/>
                <w:sz w:val="20"/>
                <w:szCs w:val="20"/>
              </w:rPr>
              <w:t>Wieviele</w:t>
            </w:r>
            <w:proofErr w:type="spellEnd"/>
            <w:r w:rsidR="00C1794A" w:rsidRPr="00C1794A">
              <w:rPr>
                <w:rFonts w:ascii="Arial" w:hAnsi="Arial"/>
                <w:b/>
                <w:sz w:val="20"/>
                <w:szCs w:val="20"/>
              </w:rPr>
              <w:t xml:space="preserve"> davon jü</w:t>
            </w:r>
            <w:r>
              <w:rPr>
                <w:rFonts w:ascii="Arial" w:hAnsi="Arial"/>
                <w:b/>
                <w:sz w:val="20"/>
                <w:szCs w:val="20"/>
              </w:rPr>
              <w:t>disch waren, ist unklar.</w:t>
            </w:r>
            <w:r w:rsidR="003F6AC9" w:rsidRPr="00C1794A">
              <w:rPr>
                <w:rFonts w:ascii="Arial" w:hAnsi="Arial"/>
                <w:b/>
                <w:sz w:val="20"/>
                <w:szCs w:val="20"/>
              </w:rPr>
              <w:br/>
            </w:r>
          </w:p>
          <w:p w14:paraId="5DF28371" w14:textId="0ED093D8" w:rsidR="003F6AC9" w:rsidRPr="00AD0545" w:rsidRDefault="00AD0545" w:rsidP="003F6AC9">
            <w:pPr>
              <w:pStyle w:val="Textkrper3"/>
              <w:numPr>
                <w:ilvl w:val="0"/>
                <w:numId w:val="7"/>
              </w:numPr>
              <w:ind w:left="357" w:right="113"/>
              <w:contextualSpacing/>
              <w:rPr>
                <w:rFonts w:ascii="Arial" w:hAnsi="Arial"/>
                <w:i/>
                <w:sz w:val="20"/>
                <w:szCs w:val="20"/>
              </w:rPr>
            </w:pPr>
            <w:r w:rsidRPr="00AD0545">
              <w:rPr>
                <w:rFonts w:ascii="Arial" w:hAnsi="Arial"/>
                <w:sz w:val="20"/>
                <w:szCs w:val="20"/>
              </w:rPr>
              <w:t>Wer kam für die jüdischen Flüchtlinge finanziell auf?</w:t>
            </w:r>
            <w:r w:rsidR="003F6AC9" w:rsidRPr="00AD0545">
              <w:rPr>
                <w:rFonts w:ascii="Arial" w:hAnsi="Arial"/>
                <w:sz w:val="20"/>
                <w:szCs w:val="20"/>
              </w:rPr>
              <w:br/>
            </w:r>
          </w:p>
          <w:p w14:paraId="28725DF2" w14:textId="3BB5BF1A" w:rsidR="00B31331" w:rsidRPr="00EA19D1" w:rsidRDefault="00EA19D1" w:rsidP="00EA19D1">
            <w:pPr>
              <w:pStyle w:val="Textkrper3"/>
              <w:ind w:left="357" w:right="113"/>
              <w:contextualSpacing/>
              <w:rPr>
                <w:rFonts w:ascii="Arial" w:hAnsi="Arial"/>
                <w:b/>
                <w:sz w:val="20"/>
                <w:szCs w:val="20"/>
              </w:rPr>
            </w:pPr>
            <w:r w:rsidRPr="00EA19D1">
              <w:rPr>
                <w:rFonts w:ascii="Arial" w:hAnsi="Arial"/>
                <w:b/>
                <w:sz w:val="20"/>
                <w:szCs w:val="20"/>
              </w:rPr>
              <w:t>Die schweiz</w:t>
            </w:r>
            <w:r w:rsidR="00C620B6">
              <w:rPr>
                <w:rFonts w:ascii="Arial" w:hAnsi="Arial"/>
                <w:b/>
                <w:sz w:val="20"/>
                <w:szCs w:val="20"/>
              </w:rPr>
              <w:t>erisch-</w:t>
            </w:r>
            <w:r w:rsidRPr="00EA19D1">
              <w:rPr>
                <w:rFonts w:ascii="Arial" w:hAnsi="Arial"/>
                <w:b/>
                <w:sz w:val="20"/>
                <w:szCs w:val="20"/>
              </w:rPr>
              <w:t>jüdische</w:t>
            </w:r>
            <w:r w:rsidR="00C620B6">
              <w:rPr>
                <w:rFonts w:ascii="Arial" w:hAnsi="Arial"/>
                <w:b/>
                <w:sz w:val="20"/>
                <w:szCs w:val="20"/>
              </w:rPr>
              <w:t>n</w:t>
            </w:r>
            <w:r w:rsidRPr="00EA19D1">
              <w:rPr>
                <w:rFonts w:ascii="Arial" w:hAnsi="Arial"/>
                <w:b/>
                <w:sz w:val="20"/>
                <w:szCs w:val="20"/>
              </w:rPr>
              <w:t xml:space="preserve"> Gemeinden</w:t>
            </w:r>
            <w:r w:rsidR="003F6AC9" w:rsidRPr="00EA19D1">
              <w:rPr>
                <w:rFonts w:ascii="Arial" w:hAnsi="Arial"/>
                <w:b/>
                <w:sz w:val="20"/>
                <w:szCs w:val="20"/>
              </w:rPr>
              <w:br/>
            </w:r>
          </w:p>
          <w:p w14:paraId="17DAC870" w14:textId="77777777" w:rsidR="00AD0545" w:rsidRPr="00AD0545" w:rsidRDefault="00AD0545" w:rsidP="00AD0545">
            <w:pPr>
              <w:pStyle w:val="Textkrper3"/>
              <w:numPr>
                <w:ilvl w:val="0"/>
                <w:numId w:val="7"/>
              </w:numPr>
              <w:ind w:right="112"/>
              <w:rPr>
                <w:rFonts w:ascii="Arial" w:hAnsi="Arial"/>
                <w:i/>
                <w:sz w:val="20"/>
                <w:szCs w:val="20"/>
              </w:rPr>
            </w:pPr>
            <w:r w:rsidRPr="00AD0545">
              <w:rPr>
                <w:rFonts w:ascii="Arial" w:hAnsi="Arial"/>
                <w:sz w:val="20"/>
                <w:szCs w:val="20"/>
              </w:rPr>
              <w:t>Inwiefern ist die Schweizer Flüchtlingspolitik ein dunkles Kapitel der Schweizer Geschichte? Gibt es entlastende Elemente?</w:t>
            </w:r>
          </w:p>
          <w:p w14:paraId="46875F85" w14:textId="27045165" w:rsidR="00AC4693" w:rsidRDefault="001620F6" w:rsidP="00AC4693">
            <w:pPr>
              <w:pStyle w:val="Textkrper3"/>
              <w:ind w:left="357" w:right="113"/>
              <w:contextualSpacing/>
              <w:rPr>
                <w:rFonts w:ascii="Arial" w:hAnsi="Arial"/>
                <w:b/>
                <w:sz w:val="20"/>
                <w:szCs w:val="20"/>
              </w:rPr>
            </w:pPr>
            <w:r w:rsidRPr="001620F6">
              <w:rPr>
                <w:rFonts w:ascii="Arial" w:hAnsi="Arial"/>
                <w:b/>
                <w:sz w:val="20"/>
                <w:szCs w:val="20"/>
              </w:rPr>
              <w:t>Vor dem Krieg – insbesondere nach dem Anschluss Österreichs und der Pogromnacht – hätten die Schweizer B</w:t>
            </w:r>
            <w:r w:rsidR="00AC4693">
              <w:rPr>
                <w:rFonts w:ascii="Arial" w:hAnsi="Arial"/>
                <w:b/>
                <w:sz w:val="20"/>
                <w:szCs w:val="20"/>
              </w:rPr>
              <w:t xml:space="preserve">ehörden zweifellos mehr </w:t>
            </w:r>
            <w:r w:rsidRPr="001620F6">
              <w:rPr>
                <w:rFonts w:ascii="Arial" w:hAnsi="Arial"/>
                <w:b/>
                <w:sz w:val="20"/>
                <w:szCs w:val="20"/>
              </w:rPr>
              <w:t>Verfolgte (v.a. Juden) aufnehmen können. Hier zeigt sich eine wenig grosszügige Ha</w:t>
            </w:r>
            <w:r w:rsidR="00AC4693">
              <w:rPr>
                <w:rFonts w:ascii="Arial" w:hAnsi="Arial"/>
                <w:b/>
                <w:sz w:val="20"/>
                <w:szCs w:val="20"/>
              </w:rPr>
              <w:t xml:space="preserve">ltung der offiziellen Schweiz. </w:t>
            </w:r>
            <w:r w:rsidRPr="001620F6">
              <w:rPr>
                <w:rFonts w:ascii="Arial" w:hAnsi="Arial"/>
                <w:b/>
                <w:sz w:val="20"/>
                <w:szCs w:val="20"/>
              </w:rPr>
              <w:t>Allerdings muss b</w:t>
            </w:r>
            <w:r w:rsidRPr="001620F6">
              <w:rPr>
                <w:rFonts w:ascii="Arial" w:hAnsi="Arial"/>
                <w:b/>
                <w:sz w:val="20"/>
                <w:szCs w:val="20"/>
              </w:rPr>
              <w:t>e</w:t>
            </w:r>
            <w:r w:rsidRPr="001620F6">
              <w:rPr>
                <w:rFonts w:ascii="Arial" w:hAnsi="Arial"/>
                <w:b/>
                <w:sz w:val="20"/>
                <w:szCs w:val="20"/>
              </w:rPr>
              <w:t xml:space="preserve">rücksichtigt werden, dass an der internationalen Flüchtlingskonferenz in </w:t>
            </w:r>
            <w:proofErr w:type="spellStart"/>
            <w:r w:rsidRPr="001620F6">
              <w:rPr>
                <w:rFonts w:ascii="Arial" w:hAnsi="Arial"/>
                <w:b/>
                <w:sz w:val="20"/>
                <w:szCs w:val="20"/>
              </w:rPr>
              <w:t>Evian</w:t>
            </w:r>
            <w:proofErr w:type="spellEnd"/>
            <w:r w:rsidRPr="001620F6">
              <w:rPr>
                <w:rFonts w:ascii="Arial" w:hAnsi="Arial"/>
                <w:b/>
                <w:sz w:val="20"/>
                <w:szCs w:val="20"/>
              </w:rPr>
              <w:t xml:space="preserve"> 1938 auch traditionelle Einwanderungsländer wie die USA sich weigerten, mehr Verfolgte aus Deutsch</w:t>
            </w:r>
            <w:r w:rsidR="00AC4693">
              <w:rPr>
                <w:rFonts w:ascii="Arial" w:hAnsi="Arial"/>
                <w:b/>
                <w:sz w:val="20"/>
                <w:szCs w:val="20"/>
              </w:rPr>
              <w:t xml:space="preserve">land aufzunehmen. </w:t>
            </w:r>
            <w:r w:rsidRPr="001620F6">
              <w:rPr>
                <w:rFonts w:ascii="Arial" w:hAnsi="Arial"/>
                <w:b/>
                <w:sz w:val="20"/>
                <w:szCs w:val="20"/>
              </w:rPr>
              <w:t>Nach Kriegsbeginn war die Schweiz bald von den Achsenmäc</w:t>
            </w:r>
            <w:r w:rsidRPr="001620F6">
              <w:rPr>
                <w:rFonts w:ascii="Arial" w:hAnsi="Arial"/>
                <w:b/>
                <w:sz w:val="20"/>
                <w:szCs w:val="20"/>
              </w:rPr>
              <w:t>h</w:t>
            </w:r>
            <w:r w:rsidRPr="001620F6">
              <w:rPr>
                <w:rFonts w:ascii="Arial" w:hAnsi="Arial"/>
                <w:b/>
                <w:sz w:val="20"/>
                <w:szCs w:val="20"/>
              </w:rPr>
              <w:t>ten eingeschlossen, wodurch sich die Schweizer Behörden noch vermehrt zu einer defens</w:t>
            </w:r>
            <w:r w:rsidRPr="001620F6">
              <w:rPr>
                <w:rFonts w:ascii="Arial" w:hAnsi="Arial"/>
                <w:b/>
                <w:sz w:val="20"/>
                <w:szCs w:val="20"/>
              </w:rPr>
              <w:t>i</w:t>
            </w:r>
            <w:r w:rsidRPr="001620F6">
              <w:rPr>
                <w:rFonts w:ascii="Arial" w:hAnsi="Arial"/>
                <w:b/>
                <w:sz w:val="20"/>
                <w:szCs w:val="20"/>
              </w:rPr>
              <w:t>ven Haltung genötigt sahen</w:t>
            </w:r>
            <w:r w:rsidR="00AC4693">
              <w:rPr>
                <w:rFonts w:ascii="Arial" w:hAnsi="Arial"/>
                <w:b/>
                <w:sz w:val="20"/>
                <w:szCs w:val="20"/>
              </w:rPr>
              <w:t xml:space="preserve">. </w:t>
            </w:r>
            <w:r w:rsidRPr="001620F6">
              <w:rPr>
                <w:rFonts w:ascii="Arial" w:hAnsi="Arial"/>
                <w:b/>
                <w:sz w:val="20"/>
                <w:szCs w:val="20"/>
              </w:rPr>
              <w:t>Spätestens jedoch nach den breit organisierten Deportationen aller Juden in die Vernichtungslager wäre eine offenere Flüchtlingspolitik vonseiten der Schweiz moralisch angezeigt gewesen.</w:t>
            </w:r>
          </w:p>
          <w:p w14:paraId="6BB344F7" w14:textId="77777777" w:rsidR="00AC4693" w:rsidRDefault="001620F6" w:rsidP="00AC4693">
            <w:pPr>
              <w:pStyle w:val="Textkrper3"/>
              <w:ind w:left="357" w:right="113"/>
              <w:contextualSpacing/>
              <w:rPr>
                <w:rFonts w:ascii="Arial" w:hAnsi="Arial"/>
                <w:b/>
                <w:sz w:val="20"/>
                <w:szCs w:val="20"/>
              </w:rPr>
            </w:pPr>
            <w:r w:rsidRPr="001620F6">
              <w:rPr>
                <w:rFonts w:ascii="Arial" w:hAnsi="Arial"/>
                <w:b/>
                <w:sz w:val="20"/>
                <w:szCs w:val="20"/>
              </w:rPr>
              <w:br/>
              <w:t xml:space="preserve">Stossend erscheint auch das Argument «Das Boot ist voll», – vor allem in Anbetracht der Tatsache, dass für die jüdischen Flüchtlinge hauptsächlich die schweizerischen jüdischen Gemeinden aufzukommen hatten. </w:t>
            </w:r>
          </w:p>
          <w:p w14:paraId="799C609F" w14:textId="4FA8A2A9" w:rsidR="003F6AC9" w:rsidRPr="001620F6" w:rsidRDefault="001620F6" w:rsidP="00AC4693">
            <w:pPr>
              <w:pStyle w:val="Textkrper3"/>
              <w:ind w:left="357" w:right="113"/>
              <w:contextualSpacing/>
              <w:rPr>
                <w:rFonts w:ascii="Arial" w:hAnsi="Arial"/>
                <w:b/>
                <w:sz w:val="20"/>
                <w:szCs w:val="20"/>
              </w:rPr>
            </w:pPr>
            <w:r w:rsidRPr="001620F6">
              <w:rPr>
                <w:rFonts w:ascii="Arial" w:hAnsi="Arial"/>
                <w:b/>
                <w:sz w:val="20"/>
                <w:szCs w:val="20"/>
              </w:rPr>
              <w:br/>
              <w:t>Grundsätzlich bleibt der U</w:t>
            </w:r>
            <w:r w:rsidR="00AC4693">
              <w:rPr>
                <w:rFonts w:ascii="Arial" w:hAnsi="Arial"/>
                <w:b/>
                <w:sz w:val="20"/>
                <w:szCs w:val="20"/>
              </w:rPr>
              <w:t xml:space="preserve">mstand bedenklich, dass fast 25 </w:t>
            </w:r>
            <w:r w:rsidRPr="001620F6">
              <w:rPr>
                <w:rFonts w:ascii="Arial" w:hAnsi="Arial"/>
                <w:b/>
                <w:sz w:val="20"/>
                <w:szCs w:val="20"/>
              </w:rPr>
              <w:t xml:space="preserve">000 Zivilflüchtlinge an den Schweizer Grenzen zurückgewiesen wurden. Für die meisten von ihnen bedeutete dies das Todesurteil, was den Verantwortlichen klar sein musste.  </w:t>
            </w:r>
          </w:p>
        </w:tc>
      </w:tr>
    </w:tbl>
    <w:p w14:paraId="322AD8BD" w14:textId="77777777" w:rsidR="00E92995" w:rsidRPr="00A57F50" w:rsidRDefault="00E92995" w:rsidP="00EB7598">
      <w:pPr>
        <w:shd w:val="clear" w:color="auto" w:fill="FFFFFF" w:themeFill="background1"/>
        <w:tabs>
          <w:tab w:val="left" w:pos="1418"/>
        </w:tabs>
        <w:spacing w:after="0" w:line="240" w:lineRule="auto"/>
        <w:rPr>
          <w:rFonts w:ascii="Arial" w:hAnsi="Arial" w:cs="Arial"/>
          <w:sz w:val="20"/>
          <w:szCs w:val="20"/>
        </w:rPr>
      </w:pPr>
    </w:p>
    <w:sectPr w:rsidR="00E92995" w:rsidRPr="00A57F50" w:rsidSect="00F1734C">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42BD50" w14:textId="77777777" w:rsidR="00AA2EF8" w:rsidRDefault="00AA2EF8" w:rsidP="002D01FD">
      <w:pPr>
        <w:spacing w:after="0" w:line="240" w:lineRule="auto"/>
      </w:pPr>
      <w:r>
        <w:separator/>
      </w:r>
    </w:p>
  </w:endnote>
  <w:endnote w:type="continuationSeparator" w:id="0">
    <w:p w14:paraId="7345BF05" w14:textId="77777777" w:rsidR="00AA2EF8" w:rsidRDefault="00AA2EF8" w:rsidP="002D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3F18F" w14:textId="77777777" w:rsidR="00903EC8" w:rsidRDefault="00903EC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1E402B" w:rsidRPr="002D00AC" w14:paraId="5ECBA264" w14:textId="77777777" w:rsidTr="00D80082">
      <w:trPr>
        <w:trHeight w:val="227"/>
      </w:trPr>
      <w:tc>
        <w:tcPr>
          <w:tcW w:w="2754" w:type="dxa"/>
          <w:shd w:val="clear" w:color="auto" w:fill="C7C0B9"/>
          <w:vAlign w:val="center"/>
        </w:tcPr>
        <w:p w14:paraId="767AD09A" w14:textId="77777777" w:rsidR="001E402B" w:rsidRPr="00E231F5" w:rsidRDefault="00903EC8" w:rsidP="00104354">
          <w:pPr>
            <w:pStyle w:val="Kopfzeile"/>
            <w:tabs>
              <w:tab w:val="clear" w:pos="4536"/>
              <w:tab w:val="clear" w:pos="9072"/>
            </w:tabs>
            <w:rPr>
              <w:rFonts w:ascii="Arial" w:hAnsi="Arial"/>
              <w:b/>
              <w:bCs/>
              <w:sz w:val="16"/>
              <w:szCs w:val="16"/>
            </w:rPr>
          </w:pPr>
          <w:hyperlink r:id="rId1" w:history="1">
            <w:r w:rsidR="001E402B" w:rsidRPr="00CA2B54">
              <w:rPr>
                <w:rStyle w:val="Hyperlink"/>
                <w:rFonts w:ascii="Arial" w:hAnsi="Arial"/>
                <w:b/>
                <w:bCs/>
                <w:sz w:val="16"/>
                <w:szCs w:val="16"/>
              </w:rPr>
              <w:t>srf.ch/myschool</w:t>
            </w:r>
          </w:hyperlink>
        </w:p>
      </w:tc>
      <w:tc>
        <w:tcPr>
          <w:tcW w:w="4633" w:type="dxa"/>
          <w:shd w:val="clear" w:color="auto" w:fill="C7C0B9"/>
        </w:tcPr>
        <w:p w14:paraId="60A1A5A5" w14:textId="77777777" w:rsidR="001E402B" w:rsidRPr="00E231F5" w:rsidRDefault="001E402B" w:rsidP="009166F8">
          <w:pPr>
            <w:pStyle w:val="Kopfzeile"/>
            <w:tabs>
              <w:tab w:val="clear" w:pos="4536"/>
              <w:tab w:val="clear" w:pos="9072"/>
            </w:tabs>
            <w:jc w:val="center"/>
            <w:rPr>
              <w:rFonts w:ascii="Arial" w:hAnsi="Arial"/>
              <w:b/>
              <w:sz w:val="16"/>
              <w:szCs w:val="16"/>
            </w:rPr>
          </w:pPr>
        </w:p>
      </w:tc>
      <w:tc>
        <w:tcPr>
          <w:tcW w:w="1969" w:type="dxa"/>
          <w:shd w:val="clear" w:color="auto" w:fill="C7C0B9"/>
          <w:vAlign w:val="center"/>
        </w:tcPr>
        <w:p w14:paraId="345C94F7" w14:textId="77777777" w:rsidR="001E402B" w:rsidRPr="00E231F5" w:rsidRDefault="001E402B" w:rsidP="0010435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903EC8">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fldSimple w:instr=" NUMPAGES   \* MERGEFORMAT ">
            <w:r w:rsidR="00903EC8" w:rsidRPr="00903EC8">
              <w:rPr>
                <w:rFonts w:ascii="Arial" w:hAnsi="Arial"/>
                <w:b/>
                <w:noProof/>
                <w:sz w:val="16"/>
                <w:szCs w:val="16"/>
              </w:rPr>
              <w:t>2</w:t>
            </w:r>
          </w:fldSimple>
        </w:p>
      </w:tc>
    </w:tr>
  </w:tbl>
  <w:p w14:paraId="4521CE4A" w14:textId="77777777" w:rsidR="001E402B" w:rsidRDefault="001E402B">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1E402B" w:rsidRPr="00E231F5" w14:paraId="1DCBA5BD" w14:textId="77777777" w:rsidTr="00F900E3">
      <w:trPr>
        <w:trHeight w:val="227"/>
      </w:trPr>
      <w:tc>
        <w:tcPr>
          <w:tcW w:w="2754" w:type="dxa"/>
          <w:shd w:val="clear" w:color="auto" w:fill="C7C0B9"/>
          <w:vAlign w:val="center"/>
        </w:tcPr>
        <w:p w14:paraId="043B1D06" w14:textId="77777777" w:rsidR="001E402B" w:rsidRPr="00E231F5" w:rsidRDefault="00903EC8" w:rsidP="00F900E3">
          <w:pPr>
            <w:pStyle w:val="Kopfzeile"/>
            <w:tabs>
              <w:tab w:val="clear" w:pos="4536"/>
              <w:tab w:val="clear" w:pos="9072"/>
            </w:tabs>
            <w:rPr>
              <w:rFonts w:ascii="Arial" w:hAnsi="Arial"/>
              <w:b/>
              <w:bCs/>
              <w:sz w:val="16"/>
              <w:szCs w:val="16"/>
            </w:rPr>
          </w:pPr>
          <w:hyperlink r:id="rId1" w:history="1">
            <w:r w:rsidR="001E402B" w:rsidRPr="00CA2B54">
              <w:rPr>
                <w:rStyle w:val="Hyperlink"/>
                <w:rFonts w:ascii="Arial" w:hAnsi="Arial"/>
                <w:b/>
                <w:bCs/>
                <w:sz w:val="16"/>
                <w:szCs w:val="16"/>
              </w:rPr>
              <w:t>srf.ch/myschool</w:t>
            </w:r>
          </w:hyperlink>
        </w:p>
      </w:tc>
      <w:tc>
        <w:tcPr>
          <w:tcW w:w="4633" w:type="dxa"/>
          <w:shd w:val="clear" w:color="auto" w:fill="C7C0B9"/>
          <w:vAlign w:val="center"/>
        </w:tcPr>
        <w:p w14:paraId="6AD515C4" w14:textId="77777777" w:rsidR="001E402B" w:rsidRPr="00E231F5" w:rsidRDefault="001E402B" w:rsidP="00F900E3">
          <w:pPr>
            <w:pStyle w:val="Kopfzeile"/>
            <w:tabs>
              <w:tab w:val="clear" w:pos="4536"/>
              <w:tab w:val="clear" w:pos="9072"/>
            </w:tabs>
            <w:rPr>
              <w:rFonts w:ascii="Arial" w:hAnsi="Arial"/>
              <w:b/>
              <w:sz w:val="16"/>
              <w:szCs w:val="16"/>
            </w:rPr>
          </w:pPr>
        </w:p>
      </w:tc>
      <w:tc>
        <w:tcPr>
          <w:tcW w:w="1969" w:type="dxa"/>
          <w:shd w:val="clear" w:color="auto" w:fill="C7C0B9"/>
          <w:vAlign w:val="center"/>
        </w:tcPr>
        <w:p w14:paraId="0BB0EEF3" w14:textId="77777777" w:rsidR="001E402B" w:rsidRPr="00E231F5" w:rsidRDefault="001E402B" w:rsidP="00F900E3">
          <w:pPr>
            <w:pStyle w:val="Kopfzeile"/>
            <w:tabs>
              <w:tab w:val="clear" w:pos="4536"/>
              <w:tab w:val="clear" w:pos="9072"/>
            </w:tabs>
            <w:jc w:val="right"/>
            <w:rPr>
              <w:rFonts w:ascii="Arial" w:hAnsi="Arial"/>
              <w:b/>
              <w:sz w:val="16"/>
              <w:szCs w:val="16"/>
            </w:rPr>
          </w:pPr>
          <w:r w:rsidRPr="00FB3581">
            <w:rPr>
              <w:rFonts w:ascii="Arial" w:hAnsi="Arial"/>
              <w:b/>
              <w:sz w:val="16"/>
              <w:szCs w:val="16"/>
            </w:rPr>
            <w:fldChar w:fldCharType="begin"/>
          </w:r>
          <w:r w:rsidRPr="00FB3581">
            <w:rPr>
              <w:rFonts w:ascii="Arial" w:hAnsi="Arial"/>
              <w:b/>
              <w:sz w:val="16"/>
              <w:szCs w:val="16"/>
            </w:rPr>
            <w:instrText xml:space="preserve"> PAGE   \* MERGEFORMAT </w:instrText>
          </w:r>
          <w:r w:rsidRPr="00FB3581">
            <w:rPr>
              <w:rFonts w:ascii="Arial" w:hAnsi="Arial"/>
              <w:b/>
              <w:sz w:val="16"/>
              <w:szCs w:val="16"/>
            </w:rPr>
            <w:fldChar w:fldCharType="separate"/>
          </w:r>
          <w:r w:rsidR="00903EC8">
            <w:rPr>
              <w:rFonts w:ascii="Arial" w:hAnsi="Arial"/>
              <w:b/>
              <w:noProof/>
              <w:sz w:val="16"/>
              <w:szCs w:val="16"/>
            </w:rPr>
            <w:t>1</w:t>
          </w:r>
          <w:r w:rsidRPr="00FB3581">
            <w:rPr>
              <w:rFonts w:ascii="Arial" w:hAnsi="Arial"/>
              <w:b/>
              <w:sz w:val="16"/>
              <w:szCs w:val="16"/>
            </w:rPr>
            <w:fldChar w:fldCharType="end"/>
          </w:r>
          <w:r w:rsidRPr="00FB3581">
            <w:rPr>
              <w:rFonts w:ascii="Arial" w:hAnsi="Arial"/>
              <w:b/>
              <w:sz w:val="16"/>
              <w:szCs w:val="16"/>
            </w:rPr>
            <w:t>/</w:t>
          </w:r>
          <w:fldSimple w:instr=" NUMPAGES   \* MERGEFORMAT ">
            <w:r w:rsidR="00903EC8" w:rsidRPr="00903EC8">
              <w:rPr>
                <w:rFonts w:ascii="Arial" w:hAnsi="Arial"/>
                <w:b/>
                <w:noProof/>
                <w:sz w:val="16"/>
                <w:szCs w:val="16"/>
              </w:rPr>
              <w:t>2</w:t>
            </w:r>
          </w:fldSimple>
        </w:p>
      </w:tc>
    </w:tr>
  </w:tbl>
  <w:p w14:paraId="28A205C0" w14:textId="77777777" w:rsidR="001E402B" w:rsidRDefault="001E402B" w:rsidP="00B93F09">
    <w:pPr>
      <w:pStyle w:val="Fuzeile"/>
      <w:tabs>
        <w:tab w:val="clear" w:pos="4536"/>
        <w:tab w:val="clear" w:pos="9072"/>
        <w:tab w:val="left" w:pos="39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AC37AC" w14:textId="77777777" w:rsidR="00AA2EF8" w:rsidRDefault="00AA2EF8" w:rsidP="002D01FD">
      <w:pPr>
        <w:spacing w:after="0" w:line="240" w:lineRule="auto"/>
      </w:pPr>
      <w:r>
        <w:separator/>
      </w:r>
    </w:p>
  </w:footnote>
  <w:footnote w:type="continuationSeparator" w:id="0">
    <w:p w14:paraId="4E8F3791" w14:textId="77777777" w:rsidR="00AA2EF8" w:rsidRDefault="00AA2EF8" w:rsidP="002D01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CFB8C" w14:textId="77777777" w:rsidR="00903EC8" w:rsidRDefault="00903EC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1E402B" w14:paraId="0519CB42" w14:textId="77777777" w:rsidTr="00BF2FED">
      <w:trPr>
        <w:trHeight w:hRule="exact" w:val="227"/>
      </w:trPr>
      <w:tc>
        <w:tcPr>
          <w:tcW w:w="9356" w:type="dxa"/>
          <w:gridSpan w:val="2"/>
        </w:tcPr>
        <w:p w14:paraId="5E5F324E" w14:textId="77777777" w:rsidR="001E402B" w:rsidRPr="008103E2" w:rsidRDefault="001E402B" w:rsidP="00BF2FED">
          <w:pPr>
            <w:pStyle w:val="Kopfzeile"/>
            <w:rPr>
              <w:rFonts w:ascii="Arial" w:hAnsi="Arial" w:cs="Arial"/>
              <w:sz w:val="20"/>
              <w:szCs w:val="20"/>
            </w:rPr>
          </w:pPr>
        </w:p>
      </w:tc>
    </w:tr>
    <w:tr w:rsidR="001E402B" w14:paraId="195866EF" w14:textId="77777777" w:rsidTr="00BF2FED">
      <w:trPr>
        <w:trHeight w:hRule="exact" w:val="624"/>
      </w:trPr>
      <w:tc>
        <w:tcPr>
          <w:tcW w:w="3329" w:type="dxa"/>
          <w:vMerge w:val="restart"/>
        </w:tcPr>
        <w:p w14:paraId="49974C30" w14:textId="77777777" w:rsidR="001E402B" w:rsidRDefault="001E402B" w:rsidP="00BF2FED">
          <w:pPr>
            <w:pStyle w:val="Kopfzeile"/>
          </w:pPr>
          <w:r>
            <w:rPr>
              <w:noProof/>
            </w:rPr>
            <w:drawing>
              <wp:inline distT="0" distB="0" distL="0" distR="0" wp14:anchorId="03647ED4" wp14:editId="4162343A">
                <wp:extent cx="1982237" cy="504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448BA783" w14:textId="77777777" w:rsidR="001E402B" w:rsidRDefault="003F6AC9" w:rsidP="004E4287">
          <w:pPr>
            <w:pStyle w:val="Kopfzeile"/>
            <w:jc w:val="right"/>
            <w:rPr>
              <w:rFonts w:ascii="Arial" w:hAnsi="Arial" w:cs="Arial"/>
              <w:b/>
              <w:sz w:val="24"/>
              <w:szCs w:val="24"/>
            </w:rPr>
          </w:pPr>
          <w:r>
            <w:rPr>
              <w:rFonts w:ascii="Arial" w:hAnsi="Arial" w:cs="Arial"/>
              <w:b/>
              <w:sz w:val="24"/>
              <w:szCs w:val="24"/>
            </w:rPr>
            <w:t xml:space="preserve">Arbeitsblatt </w:t>
          </w:r>
          <w:r w:rsidR="004E4287">
            <w:rPr>
              <w:rFonts w:ascii="Arial" w:hAnsi="Arial" w:cs="Arial"/>
              <w:b/>
              <w:sz w:val="24"/>
              <w:szCs w:val="24"/>
            </w:rPr>
            <w:t>3</w:t>
          </w:r>
        </w:p>
        <w:p w14:paraId="4C52A388" w14:textId="3CA621DC" w:rsidR="002A4081" w:rsidRPr="002D01FD" w:rsidRDefault="002A4081" w:rsidP="004E4287">
          <w:pPr>
            <w:pStyle w:val="Kopfzeile"/>
            <w:jc w:val="right"/>
            <w:rPr>
              <w:rFonts w:ascii="Arial" w:hAnsi="Arial" w:cs="Arial"/>
              <w:b/>
              <w:sz w:val="24"/>
              <w:szCs w:val="24"/>
            </w:rPr>
          </w:pPr>
          <w:r>
            <w:rPr>
              <w:rFonts w:ascii="Arial" w:hAnsi="Arial" w:cs="Arial"/>
              <w:b/>
              <w:sz w:val="24"/>
              <w:szCs w:val="24"/>
            </w:rPr>
            <w:t>Lösungen</w:t>
          </w:r>
        </w:p>
      </w:tc>
    </w:tr>
    <w:tr w:rsidR="001E402B" w14:paraId="1A12605E" w14:textId="77777777" w:rsidTr="00BF2FED">
      <w:trPr>
        <w:trHeight w:hRule="exact" w:val="195"/>
      </w:trPr>
      <w:tc>
        <w:tcPr>
          <w:tcW w:w="3329" w:type="dxa"/>
          <w:vMerge/>
        </w:tcPr>
        <w:p w14:paraId="6F71A016" w14:textId="77777777" w:rsidR="001E402B" w:rsidRDefault="001E402B" w:rsidP="00BF2FED">
          <w:pPr>
            <w:pStyle w:val="Kopfzeile"/>
          </w:pPr>
        </w:p>
      </w:tc>
      <w:tc>
        <w:tcPr>
          <w:tcW w:w="6027" w:type="dxa"/>
          <w:vAlign w:val="bottom"/>
        </w:tcPr>
        <w:p w14:paraId="75174DD8" w14:textId="77777777" w:rsidR="001E402B" w:rsidRPr="002D01FD" w:rsidRDefault="001E402B" w:rsidP="00BF2FED">
          <w:pPr>
            <w:pStyle w:val="Kopfzeile"/>
            <w:jc w:val="right"/>
            <w:rPr>
              <w:rFonts w:ascii="Arial" w:hAnsi="Arial" w:cs="Arial"/>
              <w:b/>
              <w:sz w:val="24"/>
              <w:szCs w:val="24"/>
            </w:rPr>
          </w:pPr>
        </w:p>
      </w:tc>
    </w:tr>
    <w:tr w:rsidR="001E402B" w14:paraId="16343A1C" w14:textId="77777777" w:rsidTr="00BF2FED">
      <w:trPr>
        <w:trHeight w:hRule="exact" w:val="227"/>
      </w:trPr>
      <w:tc>
        <w:tcPr>
          <w:tcW w:w="9356" w:type="dxa"/>
          <w:gridSpan w:val="2"/>
        </w:tcPr>
        <w:p w14:paraId="4E07A43B" w14:textId="77777777" w:rsidR="001E402B" w:rsidRDefault="001E402B" w:rsidP="00BF2FED">
          <w:pPr>
            <w:pStyle w:val="Kopfzeile"/>
          </w:pPr>
        </w:p>
      </w:tc>
    </w:tr>
    <w:tr w:rsidR="001E402B" w:rsidRPr="00E92372" w14:paraId="3A41FD20" w14:textId="77777777" w:rsidTr="00BF2FED">
      <w:trPr>
        <w:trHeight w:val="227"/>
      </w:trPr>
      <w:tc>
        <w:tcPr>
          <w:tcW w:w="9356" w:type="dxa"/>
          <w:gridSpan w:val="2"/>
          <w:shd w:val="clear" w:color="auto" w:fill="C7C0B9"/>
          <w:vAlign w:val="center"/>
        </w:tcPr>
        <w:p w14:paraId="6CA6135E" w14:textId="03AA4BC1" w:rsidR="001E402B" w:rsidRPr="001F0CF3" w:rsidRDefault="00CC4AD9" w:rsidP="001F0CF3">
          <w:pPr>
            <w:pStyle w:val="Kopfzeile"/>
            <w:jc w:val="right"/>
            <w:rPr>
              <w:rFonts w:ascii="Arial" w:hAnsi="Arial"/>
              <w:b/>
              <w:sz w:val="18"/>
              <w:szCs w:val="18"/>
            </w:rPr>
          </w:pPr>
          <w:r w:rsidRPr="00CC4AD9">
            <w:rPr>
              <w:rFonts w:ascii="Arial" w:hAnsi="Arial" w:cs="Arial"/>
              <w:b/>
              <w:sz w:val="18"/>
              <w:szCs w:val="20"/>
            </w:rPr>
            <w:t xml:space="preserve">Die Fluchthelfer von </w:t>
          </w:r>
          <w:proofErr w:type="spellStart"/>
          <w:r w:rsidRPr="00CC4AD9">
            <w:rPr>
              <w:rFonts w:ascii="Arial" w:hAnsi="Arial" w:cs="Arial"/>
              <w:b/>
              <w:sz w:val="18"/>
              <w:szCs w:val="20"/>
            </w:rPr>
            <w:t>Diepoldsau</w:t>
          </w:r>
          <w:proofErr w:type="spellEnd"/>
        </w:p>
      </w:tc>
    </w:tr>
  </w:tbl>
  <w:p w14:paraId="109897C2" w14:textId="77777777" w:rsidR="001E402B" w:rsidRDefault="001E402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56"/>
      <w:gridCol w:w="411"/>
      <w:gridCol w:w="6027"/>
    </w:tblGrid>
    <w:tr w:rsidR="001E402B" w14:paraId="66BE35F3" w14:textId="77777777" w:rsidTr="00BF2FED">
      <w:trPr>
        <w:trHeight w:val="227"/>
      </w:trPr>
      <w:tc>
        <w:tcPr>
          <w:tcW w:w="9356" w:type="dxa"/>
          <w:gridSpan w:val="4"/>
          <w:vAlign w:val="center"/>
        </w:tcPr>
        <w:p w14:paraId="6DFEE5AE" w14:textId="77777777" w:rsidR="001E402B" w:rsidRPr="00092BCF" w:rsidRDefault="001E402B" w:rsidP="00BF2FED">
          <w:pPr>
            <w:pStyle w:val="Kopfzeile"/>
            <w:rPr>
              <w:rFonts w:ascii="Arial" w:hAnsi="Arial" w:cs="Arial"/>
              <w:sz w:val="20"/>
              <w:szCs w:val="20"/>
            </w:rPr>
          </w:pPr>
        </w:p>
      </w:tc>
    </w:tr>
    <w:tr w:rsidR="001E402B" w14:paraId="17F740CE" w14:textId="77777777" w:rsidTr="00BF2FED">
      <w:trPr>
        <w:trHeight w:hRule="exact" w:val="624"/>
      </w:trPr>
      <w:tc>
        <w:tcPr>
          <w:tcW w:w="3329" w:type="dxa"/>
          <w:gridSpan w:val="3"/>
          <w:vMerge w:val="restart"/>
        </w:tcPr>
        <w:p w14:paraId="2A28A14B" w14:textId="77777777" w:rsidR="001E402B" w:rsidRDefault="001E402B" w:rsidP="00BF2FED">
          <w:pPr>
            <w:pStyle w:val="Kopfzeile"/>
          </w:pPr>
          <w:r>
            <w:rPr>
              <w:noProof/>
            </w:rPr>
            <w:drawing>
              <wp:inline distT="0" distB="0" distL="0" distR="0" wp14:anchorId="6F7A6B29" wp14:editId="466DF8C8">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73C070F1" w14:textId="77777777" w:rsidR="001E402B" w:rsidRDefault="001E402B" w:rsidP="00BF2FED">
          <w:pPr>
            <w:pStyle w:val="Kopfzeile"/>
          </w:pPr>
        </w:p>
        <w:p w14:paraId="38B9BE52" w14:textId="77777777" w:rsidR="001E402B" w:rsidRPr="0008046F" w:rsidRDefault="001E402B" w:rsidP="00BF2FED">
          <w:pPr>
            <w:jc w:val="center"/>
          </w:pPr>
        </w:p>
      </w:tc>
      <w:tc>
        <w:tcPr>
          <w:tcW w:w="6027" w:type="dxa"/>
          <w:vAlign w:val="bottom"/>
        </w:tcPr>
        <w:p w14:paraId="0D2DDAFB" w14:textId="77777777" w:rsidR="001E402B" w:rsidRDefault="002512C4" w:rsidP="004E4287">
          <w:pPr>
            <w:pStyle w:val="Kopfzeile"/>
            <w:jc w:val="right"/>
            <w:rPr>
              <w:rFonts w:ascii="Arial" w:hAnsi="Arial" w:cs="Arial"/>
              <w:b/>
              <w:sz w:val="24"/>
              <w:szCs w:val="24"/>
            </w:rPr>
          </w:pPr>
          <w:r>
            <w:rPr>
              <w:rFonts w:ascii="Arial" w:hAnsi="Arial" w:cs="Arial"/>
              <w:b/>
              <w:sz w:val="24"/>
              <w:szCs w:val="24"/>
            </w:rPr>
            <w:t xml:space="preserve">Arbeitsblatt </w:t>
          </w:r>
          <w:r w:rsidR="004E4287">
            <w:rPr>
              <w:rFonts w:ascii="Arial" w:hAnsi="Arial" w:cs="Arial"/>
              <w:b/>
              <w:sz w:val="24"/>
              <w:szCs w:val="24"/>
            </w:rPr>
            <w:t>3</w:t>
          </w:r>
        </w:p>
        <w:p w14:paraId="48C71180" w14:textId="33367C84" w:rsidR="008205D2" w:rsidRPr="002D01FD" w:rsidRDefault="008205D2" w:rsidP="004E4287">
          <w:pPr>
            <w:pStyle w:val="Kopfzeile"/>
            <w:jc w:val="right"/>
            <w:rPr>
              <w:rFonts w:ascii="Arial" w:hAnsi="Arial" w:cs="Arial"/>
              <w:b/>
              <w:sz w:val="24"/>
              <w:szCs w:val="24"/>
            </w:rPr>
          </w:pPr>
          <w:r>
            <w:rPr>
              <w:rFonts w:ascii="Arial" w:hAnsi="Arial" w:cs="Arial"/>
              <w:b/>
              <w:sz w:val="24"/>
              <w:szCs w:val="24"/>
            </w:rPr>
            <w:t>Lösungen</w:t>
          </w:r>
        </w:p>
      </w:tc>
    </w:tr>
    <w:tr w:rsidR="001E402B" w14:paraId="72FE2D52" w14:textId="77777777" w:rsidTr="00BF2FED">
      <w:trPr>
        <w:trHeight w:hRule="exact" w:val="195"/>
      </w:trPr>
      <w:tc>
        <w:tcPr>
          <w:tcW w:w="3329" w:type="dxa"/>
          <w:gridSpan w:val="3"/>
          <w:vMerge/>
        </w:tcPr>
        <w:p w14:paraId="037DE87F" w14:textId="77777777" w:rsidR="001E402B" w:rsidRDefault="001E402B" w:rsidP="00BF2FED">
          <w:pPr>
            <w:pStyle w:val="Kopfzeile"/>
          </w:pPr>
        </w:p>
      </w:tc>
      <w:tc>
        <w:tcPr>
          <w:tcW w:w="6027" w:type="dxa"/>
          <w:vAlign w:val="bottom"/>
        </w:tcPr>
        <w:p w14:paraId="104CF275" w14:textId="77777777" w:rsidR="001E402B" w:rsidRPr="002D01FD" w:rsidRDefault="001E402B" w:rsidP="00BF2FED">
          <w:pPr>
            <w:pStyle w:val="Kopfzeile"/>
            <w:jc w:val="right"/>
            <w:rPr>
              <w:rFonts w:ascii="Arial" w:hAnsi="Arial" w:cs="Arial"/>
              <w:b/>
              <w:sz w:val="24"/>
              <w:szCs w:val="24"/>
            </w:rPr>
          </w:pPr>
        </w:p>
      </w:tc>
    </w:tr>
    <w:tr w:rsidR="001E402B" w14:paraId="35A4373C" w14:textId="77777777" w:rsidTr="00BF2FED">
      <w:trPr>
        <w:trHeight w:hRule="exact" w:val="227"/>
      </w:trPr>
      <w:tc>
        <w:tcPr>
          <w:tcW w:w="9356" w:type="dxa"/>
          <w:gridSpan w:val="4"/>
        </w:tcPr>
        <w:p w14:paraId="1C1D932F" w14:textId="77777777" w:rsidR="001E402B" w:rsidRPr="00092BCF" w:rsidRDefault="001E402B" w:rsidP="00BF2FED">
          <w:pPr>
            <w:pStyle w:val="Kopfzeile"/>
            <w:rPr>
              <w:rFonts w:ascii="Arial" w:hAnsi="Arial" w:cs="Arial"/>
              <w:sz w:val="20"/>
              <w:szCs w:val="20"/>
            </w:rPr>
          </w:pPr>
        </w:p>
      </w:tc>
    </w:tr>
    <w:tr w:rsidR="001E402B" w14:paraId="42DC1CC4" w14:textId="77777777" w:rsidTr="00BF2FED">
      <w:trPr>
        <w:trHeight w:hRule="exact" w:val="227"/>
      </w:trPr>
      <w:tc>
        <w:tcPr>
          <w:tcW w:w="2762" w:type="dxa"/>
          <w:vMerge w:val="restart"/>
          <w:shd w:val="clear" w:color="auto" w:fill="auto"/>
          <w:vAlign w:val="center"/>
        </w:tcPr>
        <w:p w14:paraId="77E7C55F" w14:textId="22E12B7A" w:rsidR="001E402B" w:rsidRPr="0070624B" w:rsidRDefault="00903EC8" w:rsidP="00964CE6">
          <w:pPr>
            <w:pStyle w:val="Kopfzeile"/>
            <w:rPr>
              <w:rFonts w:ascii="Arial" w:hAnsi="Arial" w:cs="Arial"/>
              <w:b/>
              <w:sz w:val="24"/>
              <w:szCs w:val="24"/>
            </w:rPr>
          </w:pPr>
          <w:r>
            <w:rPr>
              <w:rFonts w:ascii="Arial" w:hAnsi="Arial" w:cs="Arial"/>
              <w:b/>
              <w:noProof/>
              <w:sz w:val="24"/>
              <w:szCs w:val="24"/>
            </w:rPr>
            <w:drawing>
              <wp:inline distT="0" distB="0" distL="0" distR="0" wp14:anchorId="334DAA88" wp14:editId="4593FA9F">
                <wp:extent cx="1665833" cy="936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ser2.jpg"/>
                        <pic:cNvPicPr/>
                      </pic:nvPicPr>
                      <pic:blipFill>
                        <a:blip r:embed="rId2">
                          <a:extLst>
                            <a:ext uri="{28A0092B-C50C-407E-A947-70E740481C1C}">
                              <a14:useLocalDpi xmlns:a14="http://schemas.microsoft.com/office/drawing/2010/main" val="0"/>
                            </a:ext>
                          </a:extLst>
                        </a:blip>
                        <a:stretch>
                          <a:fillRect/>
                        </a:stretch>
                      </pic:blipFill>
                      <pic:spPr>
                        <a:xfrm>
                          <a:off x="0" y="0"/>
                          <a:ext cx="1665833" cy="936000"/>
                        </a:xfrm>
                        <a:prstGeom prst="rect">
                          <a:avLst/>
                        </a:prstGeom>
                      </pic:spPr>
                    </pic:pic>
                  </a:graphicData>
                </a:graphic>
              </wp:inline>
            </w:drawing>
          </w:r>
          <w:bookmarkStart w:id="0" w:name="_GoBack"/>
          <w:bookmarkEnd w:id="0"/>
        </w:p>
      </w:tc>
      <w:tc>
        <w:tcPr>
          <w:tcW w:w="156" w:type="dxa"/>
          <w:vMerge w:val="restart"/>
          <w:tcBorders>
            <w:left w:val="nil"/>
          </w:tcBorders>
        </w:tcPr>
        <w:p w14:paraId="118BBFC8" w14:textId="77777777" w:rsidR="001E402B" w:rsidRDefault="001E402B" w:rsidP="00BF2FED">
          <w:pPr>
            <w:pStyle w:val="Kopfzeile"/>
          </w:pPr>
        </w:p>
      </w:tc>
      <w:tc>
        <w:tcPr>
          <w:tcW w:w="6438" w:type="dxa"/>
          <w:gridSpan w:val="2"/>
          <w:shd w:val="clear" w:color="auto" w:fill="C7C0B9"/>
          <w:vAlign w:val="center"/>
        </w:tcPr>
        <w:p w14:paraId="39490F48" w14:textId="2B264C0D" w:rsidR="001E402B" w:rsidRPr="002D01FD" w:rsidRDefault="001E402B" w:rsidP="00B77EC5">
          <w:pPr>
            <w:pStyle w:val="Kopfzeile"/>
            <w:rPr>
              <w:rFonts w:ascii="Arial" w:hAnsi="Arial" w:cs="Arial"/>
              <w:sz w:val="18"/>
              <w:szCs w:val="18"/>
            </w:rPr>
          </w:pPr>
        </w:p>
      </w:tc>
    </w:tr>
    <w:tr w:rsidR="001E402B" w14:paraId="0904754C" w14:textId="77777777" w:rsidTr="00BF2FED">
      <w:trPr>
        <w:trHeight w:hRule="exact" w:val="567"/>
      </w:trPr>
      <w:tc>
        <w:tcPr>
          <w:tcW w:w="2762" w:type="dxa"/>
          <w:vMerge/>
          <w:shd w:val="clear" w:color="auto" w:fill="auto"/>
        </w:tcPr>
        <w:p w14:paraId="11485C5B" w14:textId="77777777" w:rsidR="001E402B" w:rsidRDefault="001E402B" w:rsidP="00BF2FED">
          <w:pPr>
            <w:pStyle w:val="Kopfzeile"/>
          </w:pPr>
        </w:p>
      </w:tc>
      <w:tc>
        <w:tcPr>
          <w:tcW w:w="156" w:type="dxa"/>
          <w:vMerge/>
          <w:tcBorders>
            <w:left w:val="nil"/>
          </w:tcBorders>
        </w:tcPr>
        <w:p w14:paraId="200BB7AC" w14:textId="77777777" w:rsidR="001E402B" w:rsidRDefault="001E402B" w:rsidP="00BF2FED">
          <w:pPr>
            <w:pStyle w:val="Kopfzeile"/>
          </w:pPr>
        </w:p>
      </w:tc>
      <w:tc>
        <w:tcPr>
          <w:tcW w:w="6438" w:type="dxa"/>
          <w:gridSpan w:val="2"/>
          <w:shd w:val="clear" w:color="auto" w:fill="EAEAEA"/>
          <w:vAlign w:val="bottom"/>
        </w:tcPr>
        <w:p w14:paraId="7C920631" w14:textId="13261250" w:rsidR="001E402B" w:rsidRPr="00330B4A" w:rsidRDefault="004744C0" w:rsidP="00BF2FED">
          <w:pPr>
            <w:pStyle w:val="Kopfzeile"/>
            <w:rPr>
              <w:rFonts w:ascii="Arial" w:hAnsi="Arial" w:cs="Arial"/>
              <w:b/>
              <w:sz w:val="24"/>
              <w:szCs w:val="24"/>
            </w:rPr>
          </w:pPr>
          <w:r>
            <w:rPr>
              <w:rFonts w:ascii="Arial" w:hAnsi="Arial" w:cs="Arial"/>
              <w:b/>
              <w:sz w:val="24"/>
              <w:szCs w:val="24"/>
            </w:rPr>
            <w:t xml:space="preserve">Die Fluchthelfer von </w:t>
          </w:r>
          <w:proofErr w:type="spellStart"/>
          <w:r>
            <w:rPr>
              <w:rFonts w:ascii="Arial" w:hAnsi="Arial" w:cs="Arial"/>
              <w:b/>
              <w:sz w:val="24"/>
              <w:szCs w:val="24"/>
            </w:rPr>
            <w:t>Diepoldsau</w:t>
          </w:r>
          <w:proofErr w:type="spellEnd"/>
        </w:p>
      </w:tc>
    </w:tr>
    <w:tr w:rsidR="001E402B" w14:paraId="6D968BE6" w14:textId="77777777" w:rsidTr="00BF2FED">
      <w:trPr>
        <w:trHeight w:hRule="exact" w:val="680"/>
      </w:trPr>
      <w:tc>
        <w:tcPr>
          <w:tcW w:w="2762" w:type="dxa"/>
          <w:vMerge/>
          <w:shd w:val="clear" w:color="auto" w:fill="auto"/>
        </w:tcPr>
        <w:p w14:paraId="0B14A2E1" w14:textId="77777777" w:rsidR="001E402B" w:rsidRDefault="001E402B" w:rsidP="00BF2FED">
          <w:pPr>
            <w:pStyle w:val="Kopfzeile"/>
          </w:pPr>
        </w:p>
      </w:tc>
      <w:tc>
        <w:tcPr>
          <w:tcW w:w="156" w:type="dxa"/>
          <w:vMerge/>
          <w:tcBorders>
            <w:left w:val="nil"/>
          </w:tcBorders>
        </w:tcPr>
        <w:p w14:paraId="31B9430B" w14:textId="77777777" w:rsidR="001E402B" w:rsidRDefault="001E402B" w:rsidP="00BF2FED">
          <w:pPr>
            <w:pStyle w:val="Kopfzeile"/>
          </w:pPr>
        </w:p>
      </w:tc>
      <w:tc>
        <w:tcPr>
          <w:tcW w:w="6438" w:type="dxa"/>
          <w:gridSpan w:val="2"/>
          <w:shd w:val="clear" w:color="auto" w:fill="EAEAEA"/>
          <w:vAlign w:val="center"/>
        </w:tcPr>
        <w:p w14:paraId="275D795B" w14:textId="77777777" w:rsidR="0017513C" w:rsidRDefault="0017513C" w:rsidP="00BF2FED">
          <w:pPr>
            <w:pStyle w:val="Kopfzeile"/>
            <w:rPr>
              <w:rFonts w:ascii="Arial" w:hAnsi="Arial"/>
              <w:sz w:val="18"/>
              <w:szCs w:val="18"/>
            </w:rPr>
          </w:pPr>
        </w:p>
        <w:p w14:paraId="565B60C4" w14:textId="77777777" w:rsidR="00A86B76" w:rsidRPr="00330B4A" w:rsidRDefault="00A86B76" w:rsidP="00BF2FED">
          <w:pPr>
            <w:pStyle w:val="Kopfzeile"/>
            <w:rPr>
              <w:rFonts w:ascii="Arial" w:hAnsi="Arial"/>
              <w:sz w:val="18"/>
              <w:szCs w:val="18"/>
            </w:rPr>
          </w:pPr>
        </w:p>
        <w:p w14:paraId="4D8E77CB" w14:textId="5A805751" w:rsidR="001E402B" w:rsidRPr="00330B4A" w:rsidRDefault="001E402B" w:rsidP="0017513C">
          <w:pPr>
            <w:pStyle w:val="Kopfzeile"/>
            <w:rPr>
              <w:sz w:val="18"/>
              <w:szCs w:val="18"/>
            </w:rPr>
          </w:pPr>
          <w:bookmarkStart w:id="1" w:name="Laufzeit_Kopfzeile"/>
          <w:r>
            <w:rPr>
              <w:rFonts w:ascii="Arial" w:hAnsi="Arial"/>
              <w:sz w:val="18"/>
              <w:szCs w:val="18"/>
            </w:rPr>
            <w:t>2</w:t>
          </w:r>
          <w:r w:rsidR="0017513C">
            <w:rPr>
              <w:rFonts w:ascii="Arial" w:hAnsi="Arial"/>
              <w:sz w:val="18"/>
              <w:szCs w:val="18"/>
            </w:rPr>
            <w:t>8:0</w:t>
          </w:r>
          <w:r>
            <w:rPr>
              <w:rFonts w:ascii="Arial" w:hAnsi="Arial"/>
              <w:sz w:val="18"/>
              <w:szCs w:val="18"/>
            </w:rPr>
            <w:t>0</w:t>
          </w:r>
          <w:r w:rsidRPr="00F900C9">
            <w:rPr>
              <w:rFonts w:ascii="Arial" w:hAnsi="Arial"/>
              <w:sz w:val="18"/>
              <w:szCs w:val="18"/>
            </w:rPr>
            <w:t xml:space="preserve"> Minuten</w:t>
          </w:r>
          <w:bookmarkEnd w:id="1"/>
        </w:p>
      </w:tc>
    </w:tr>
  </w:tbl>
  <w:p w14:paraId="4381D8A3" w14:textId="4805629D" w:rsidR="001E402B" w:rsidRDefault="001E402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272C8"/>
    <w:multiLevelType w:val="hybridMultilevel"/>
    <w:tmpl w:val="4EA0BB44"/>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13607D7"/>
    <w:multiLevelType w:val="hybridMultilevel"/>
    <w:tmpl w:val="DA8CB3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nsid w:val="214F7C71"/>
    <w:multiLevelType w:val="hybridMultilevel"/>
    <w:tmpl w:val="F498FF4E"/>
    <w:lvl w:ilvl="0" w:tplc="8E1E84AA">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34211DB8"/>
    <w:multiLevelType w:val="hybridMultilevel"/>
    <w:tmpl w:val="AF26E12C"/>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44995EF3"/>
    <w:multiLevelType w:val="hybridMultilevel"/>
    <w:tmpl w:val="B9FCAC0A"/>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516F47F6"/>
    <w:multiLevelType w:val="hybridMultilevel"/>
    <w:tmpl w:val="7E8EA262"/>
    <w:lvl w:ilvl="0" w:tplc="21F29C7E">
      <w:start w:val="1"/>
      <w:numFmt w:val="decimal"/>
      <w:lvlText w:val="%1."/>
      <w:lvlJc w:val="left"/>
      <w:pPr>
        <w:ind w:left="360" w:hanging="360"/>
      </w:pPr>
      <w:rPr>
        <w:i w:val="0"/>
        <w:sz w:val="20"/>
        <w:szCs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5A9A0B60"/>
    <w:multiLevelType w:val="hybridMultilevel"/>
    <w:tmpl w:val="CC8CC4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780642A1"/>
    <w:multiLevelType w:val="hybridMultilevel"/>
    <w:tmpl w:val="C26887B6"/>
    <w:lvl w:ilvl="0" w:tplc="EBA47E62">
      <w:numFmt w:val="bullet"/>
      <w:lvlText w:val="-"/>
      <w:lvlJc w:val="left"/>
      <w:pPr>
        <w:ind w:left="720" w:hanging="360"/>
      </w:pPr>
      <w:rPr>
        <w:rFonts w:ascii="Arial" w:eastAsiaTheme="minorEastAsia" w:hAnsi="Arial" w:cs="Arial" w:hint="default"/>
        <w:b/>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7DC418FA"/>
    <w:multiLevelType w:val="hybridMultilevel"/>
    <w:tmpl w:val="BEE6029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4"/>
  </w:num>
  <w:num w:numId="5">
    <w:abstractNumId w:val="3"/>
  </w:num>
  <w:num w:numId="6">
    <w:abstractNumId w:val="6"/>
  </w:num>
  <w:num w:numId="7">
    <w:abstractNumId w:val="5"/>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75F"/>
    <w:rsid w:val="00007344"/>
    <w:rsid w:val="000143EF"/>
    <w:rsid w:val="00015897"/>
    <w:rsid w:val="00021B1D"/>
    <w:rsid w:val="00034A90"/>
    <w:rsid w:val="000423CC"/>
    <w:rsid w:val="00047A1D"/>
    <w:rsid w:val="00047ED2"/>
    <w:rsid w:val="0005385A"/>
    <w:rsid w:val="00054A54"/>
    <w:rsid w:val="0005734B"/>
    <w:rsid w:val="000619AB"/>
    <w:rsid w:val="00062B89"/>
    <w:rsid w:val="00062F9F"/>
    <w:rsid w:val="000710C5"/>
    <w:rsid w:val="00072E8B"/>
    <w:rsid w:val="00077D8C"/>
    <w:rsid w:val="0008046F"/>
    <w:rsid w:val="00081C65"/>
    <w:rsid w:val="00092BCF"/>
    <w:rsid w:val="000959C9"/>
    <w:rsid w:val="00096CDE"/>
    <w:rsid w:val="000979C3"/>
    <w:rsid w:val="000A2FC3"/>
    <w:rsid w:val="000B0C0B"/>
    <w:rsid w:val="000B1C7F"/>
    <w:rsid w:val="000B201B"/>
    <w:rsid w:val="000B33AF"/>
    <w:rsid w:val="000B3D3B"/>
    <w:rsid w:val="000B5E7E"/>
    <w:rsid w:val="000B710B"/>
    <w:rsid w:val="000B7E92"/>
    <w:rsid w:val="000C3840"/>
    <w:rsid w:val="000C51B1"/>
    <w:rsid w:val="000C5F15"/>
    <w:rsid w:val="000C7DCA"/>
    <w:rsid w:val="000D001F"/>
    <w:rsid w:val="000D2D44"/>
    <w:rsid w:val="000D5E9B"/>
    <w:rsid w:val="000D7441"/>
    <w:rsid w:val="000D7638"/>
    <w:rsid w:val="000E09B5"/>
    <w:rsid w:val="000E4760"/>
    <w:rsid w:val="000F4DFF"/>
    <w:rsid w:val="000F530A"/>
    <w:rsid w:val="000F5454"/>
    <w:rsid w:val="0010356B"/>
    <w:rsid w:val="00104354"/>
    <w:rsid w:val="00105E95"/>
    <w:rsid w:val="00107151"/>
    <w:rsid w:val="00115345"/>
    <w:rsid w:val="00115F91"/>
    <w:rsid w:val="001265E0"/>
    <w:rsid w:val="00126DFA"/>
    <w:rsid w:val="001315A3"/>
    <w:rsid w:val="00133D1B"/>
    <w:rsid w:val="0013574C"/>
    <w:rsid w:val="00137C91"/>
    <w:rsid w:val="00140EB3"/>
    <w:rsid w:val="00141609"/>
    <w:rsid w:val="00151084"/>
    <w:rsid w:val="00152590"/>
    <w:rsid w:val="00153ACE"/>
    <w:rsid w:val="00155E7A"/>
    <w:rsid w:val="0015728A"/>
    <w:rsid w:val="00157720"/>
    <w:rsid w:val="001620F6"/>
    <w:rsid w:val="0016244E"/>
    <w:rsid w:val="00164595"/>
    <w:rsid w:val="00166865"/>
    <w:rsid w:val="00166E3F"/>
    <w:rsid w:val="00170EC2"/>
    <w:rsid w:val="00171288"/>
    <w:rsid w:val="0017513C"/>
    <w:rsid w:val="00180B44"/>
    <w:rsid w:val="0019461C"/>
    <w:rsid w:val="00194A91"/>
    <w:rsid w:val="001A039A"/>
    <w:rsid w:val="001A1BC1"/>
    <w:rsid w:val="001A54A9"/>
    <w:rsid w:val="001A786C"/>
    <w:rsid w:val="001B0421"/>
    <w:rsid w:val="001B5BE0"/>
    <w:rsid w:val="001B78CA"/>
    <w:rsid w:val="001B7A30"/>
    <w:rsid w:val="001C08A5"/>
    <w:rsid w:val="001C1395"/>
    <w:rsid w:val="001C1B83"/>
    <w:rsid w:val="001C4C64"/>
    <w:rsid w:val="001C4D41"/>
    <w:rsid w:val="001D17D6"/>
    <w:rsid w:val="001D5E00"/>
    <w:rsid w:val="001D700B"/>
    <w:rsid w:val="001D7DBC"/>
    <w:rsid w:val="001E3541"/>
    <w:rsid w:val="001E402B"/>
    <w:rsid w:val="001F0CF3"/>
    <w:rsid w:val="001F538C"/>
    <w:rsid w:val="00200002"/>
    <w:rsid w:val="002040FB"/>
    <w:rsid w:val="00205C15"/>
    <w:rsid w:val="00206006"/>
    <w:rsid w:val="00223AB5"/>
    <w:rsid w:val="00224E85"/>
    <w:rsid w:val="00226893"/>
    <w:rsid w:val="0024080C"/>
    <w:rsid w:val="00240EFB"/>
    <w:rsid w:val="00243E45"/>
    <w:rsid w:val="00245F0F"/>
    <w:rsid w:val="00250D7B"/>
    <w:rsid w:val="002512C4"/>
    <w:rsid w:val="0025287A"/>
    <w:rsid w:val="00252B2C"/>
    <w:rsid w:val="00252C42"/>
    <w:rsid w:val="00257E21"/>
    <w:rsid w:val="0026014D"/>
    <w:rsid w:val="0026091C"/>
    <w:rsid w:val="00267711"/>
    <w:rsid w:val="0027244A"/>
    <w:rsid w:val="002725BA"/>
    <w:rsid w:val="00272AC1"/>
    <w:rsid w:val="002750C7"/>
    <w:rsid w:val="00277C74"/>
    <w:rsid w:val="00281935"/>
    <w:rsid w:val="00282AFC"/>
    <w:rsid w:val="00282D25"/>
    <w:rsid w:val="00283927"/>
    <w:rsid w:val="002847DE"/>
    <w:rsid w:val="00286AA2"/>
    <w:rsid w:val="0028704C"/>
    <w:rsid w:val="0028719E"/>
    <w:rsid w:val="0028751C"/>
    <w:rsid w:val="00290EAB"/>
    <w:rsid w:val="002928AD"/>
    <w:rsid w:val="00292AA1"/>
    <w:rsid w:val="00292D77"/>
    <w:rsid w:val="002934C7"/>
    <w:rsid w:val="0029433A"/>
    <w:rsid w:val="00295185"/>
    <w:rsid w:val="00296575"/>
    <w:rsid w:val="002A13D7"/>
    <w:rsid w:val="002A4081"/>
    <w:rsid w:val="002A6E00"/>
    <w:rsid w:val="002B7F11"/>
    <w:rsid w:val="002C2D5C"/>
    <w:rsid w:val="002C2F47"/>
    <w:rsid w:val="002C30B4"/>
    <w:rsid w:val="002C3F94"/>
    <w:rsid w:val="002C5675"/>
    <w:rsid w:val="002D01FD"/>
    <w:rsid w:val="002D6CE8"/>
    <w:rsid w:val="002E04C2"/>
    <w:rsid w:val="002E256B"/>
    <w:rsid w:val="002E5247"/>
    <w:rsid w:val="002F1E59"/>
    <w:rsid w:val="002F3427"/>
    <w:rsid w:val="002F4EE3"/>
    <w:rsid w:val="002F7820"/>
    <w:rsid w:val="00304C4D"/>
    <w:rsid w:val="003059DA"/>
    <w:rsid w:val="00311DBD"/>
    <w:rsid w:val="003143DB"/>
    <w:rsid w:val="003171F9"/>
    <w:rsid w:val="00326384"/>
    <w:rsid w:val="003270E8"/>
    <w:rsid w:val="00327437"/>
    <w:rsid w:val="00330B4A"/>
    <w:rsid w:val="00335FCE"/>
    <w:rsid w:val="003469B9"/>
    <w:rsid w:val="00354B1A"/>
    <w:rsid w:val="003679A0"/>
    <w:rsid w:val="00370B95"/>
    <w:rsid w:val="00374769"/>
    <w:rsid w:val="0039032B"/>
    <w:rsid w:val="00390D7E"/>
    <w:rsid w:val="00392181"/>
    <w:rsid w:val="003921EF"/>
    <w:rsid w:val="00392901"/>
    <w:rsid w:val="003948B9"/>
    <w:rsid w:val="003955F8"/>
    <w:rsid w:val="00397A60"/>
    <w:rsid w:val="003A36F1"/>
    <w:rsid w:val="003B1C14"/>
    <w:rsid w:val="003B3B74"/>
    <w:rsid w:val="003B6491"/>
    <w:rsid w:val="003C0E66"/>
    <w:rsid w:val="003C656F"/>
    <w:rsid w:val="003C7F95"/>
    <w:rsid w:val="003D1AAC"/>
    <w:rsid w:val="003D4F7D"/>
    <w:rsid w:val="003D76A5"/>
    <w:rsid w:val="003E1747"/>
    <w:rsid w:val="003E4216"/>
    <w:rsid w:val="003E7954"/>
    <w:rsid w:val="003F370F"/>
    <w:rsid w:val="003F4CD2"/>
    <w:rsid w:val="003F6AC9"/>
    <w:rsid w:val="00405FDD"/>
    <w:rsid w:val="00410FE2"/>
    <w:rsid w:val="004130BA"/>
    <w:rsid w:val="00417F6B"/>
    <w:rsid w:val="004215AD"/>
    <w:rsid w:val="004306FD"/>
    <w:rsid w:val="00431D46"/>
    <w:rsid w:val="00432B8A"/>
    <w:rsid w:val="0043751F"/>
    <w:rsid w:val="00440226"/>
    <w:rsid w:val="00443530"/>
    <w:rsid w:val="004503C2"/>
    <w:rsid w:val="00454A05"/>
    <w:rsid w:val="00457061"/>
    <w:rsid w:val="00457BA8"/>
    <w:rsid w:val="00462B28"/>
    <w:rsid w:val="004632E8"/>
    <w:rsid w:val="00465697"/>
    <w:rsid w:val="00467ED0"/>
    <w:rsid w:val="00470880"/>
    <w:rsid w:val="00471F78"/>
    <w:rsid w:val="004727EF"/>
    <w:rsid w:val="00473367"/>
    <w:rsid w:val="004744C0"/>
    <w:rsid w:val="00477417"/>
    <w:rsid w:val="0048064C"/>
    <w:rsid w:val="00480679"/>
    <w:rsid w:val="00482C95"/>
    <w:rsid w:val="004928B8"/>
    <w:rsid w:val="00493B31"/>
    <w:rsid w:val="004B1D0F"/>
    <w:rsid w:val="004C3445"/>
    <w:rsid w:val="004C536E"/>
    <w:rsid w:val="004C69A6"/>
    <w:rsid w:val="004D2718"/>
    <w:rsid w:val="004E4287"/>
    <w:rsid w:val="004E6090"/>
    <w:rsid w:val="004E7A4D"/>
    <w:rsid w:val="004F0305"/>
    <w:rsid w:val="004F2962"/>
    <w:rsid w:val="004F38E8"/>
    <w:rsid w:val="004F5FC6"/>
    <w:rsid w:val="0050380F"/>
    <w:rsid w:val="00504FD5"/>
    <w:rsid w:val="00505BEA"/>
    <w:rsid w:val="00510315"/>
    <w:rsid w:val="00513650"/>
    <w:rsid w:val="00520379"/>
    <w:rsid w:val="00526B1C"/>
    <w:rsid w:val="005353E2"/>
    <w:rsid w:val="005409CF"/>
    <w:rsid w:val="0054235D"/>
    <w:rsid w:val="00542D7F"/>
    <w:rsid w:val="00545C75"/>
    <w:rsid w:val="00546E4B"/>
    <w:rsid w:val="005504E4"/>
    <w:rsid w:val="00553723"/>
    <w:rsid w:val="005623A5"/>
    <w:rsid w:val="00562D95"/>
    <w:rsid w:val="00566837"/>
    <w:rsid w:val="00566D69"/>
    <w:rsid w:val="005707A0"/>
    <w:rsid w:val="00574206"/>
    <w:rsid w:val="0057421C"/>
    <w:rsid w:val="00587915"/>
    <w:rsid w:val="00590F77"/>
    <w:rsid w:val="00593E11"/>
    <w:rsid w:val="005A155C"/>
    <w:rsid w:val="005A4DE0"/>
    <w:rsid w:val="005A6FA0"/>
    <w:rsid w:val="005B6C48"/>
    <w:rsid w:val="005B7D9F"/>
    <w:rsid w:val="005C0E6C"/>
    <w:rsid w:val="005C30AD"/>
    <w:rsid w:val="005C36B0"/>
    <w:rsid w:val="005C7393"/>
    <w:rsid w:val="005D3F2C"/>
    <w:rsid w:val="005E1507"/>
    <w:rsid w:val="005E2A16"/>
    <w:rsid w:val="005E2D6C"/>
    <w:rsid w:val="005E354A"/>
    <w:rsid w:val="005F6E4A"/>
    <w:rsid w:val="006020C7"/>
    <w:rsid w:val="006067B7"/>
    <w:rsid w:val="0061471C"/>
    <w:rsid w:val="00616162"/>
    <w:rsid w:val="00620BE4"/>
    <w:rsid w:val="00622A8A"/>
    <w:rsid w:val="00631B35"/>
    <w:rsid w:val="00631CB8"/>
    <w:rsid w:val="006439F5"/>
    <w:rsid w:val="00643F86"/>
    <w:rsid w:val="0064780E"/>
    <w:rsid w:val="00651C79"/>
    <w:rsid w:val="00663D17"/>
    <w:rsid w:val="00666145"/>
    <w:rsid w:val="00667274"/>
    <w:rsid w:val="006673D1"/>
    <w:rsid w:val="00667988"/>
    <w:rsid w:val="00673F47"/>
    <w:rsid w:val="006911F0"/>
    <w:rsid w:val="006A1C54"/>
    <w:rsid w:val="006A6138"/>
    <w:rsid w:val="006D396F"/>
    <w:rsid w:val="006D6592"/>
    <w:rsid w:val="006E3A1E"/>
    <w:rsid w:val="006F093A"/>
    <w:rsid w:val="006F2040"/>
    <w:rsid w:val="006F2247"/>
    <w:rsid w:val="006F2C9E"/>
    <w:rsid w:val="006F598D"/>
    <w:rsid w:val="006F65AB"/>
    <w:rsid w:val="00703382"/>
    <w:rsid w:val="0070624B"/>
    <w:rsid w:val="00714A9E"/>
    <w:rsid w:val="00716076"/>
    <w:rsid w:val="00717F00"/>
    <w:rsid w:val="00720803"/>
    <w:rsid w:val="00722B1F"/>
    <w:rsid w:val="00722BFD"/>
    <w:rsid w:val="00726A2C"/>
    <w:rsid w:val="007317E9"/>
    <w:rsid w:val="007357A1"/>
    <w:rsid w:val="0074038B"/>
    <w:rsid w:val="00742751"/>
    <w:rsid w:val="00744B4D"/>
    <w:rsid w:val="00744C0A"/>
    <w:rsid w:val="007456BE"/>
    <w:rsid w:val="007461AD"/>
    <w:rsid w:val="00747ACA"/>
    <w:rsid w:val="007529B8"/>
    <w:rsid w:val="0075333B"/>
    <w:rsid w:val="007547AF"/>
    <w:rsid w:val="00760167"/>
    <w:rsid w:val="0076183F"/>
    <w:rsid w:val="00775EF6"/>
    <w:rsid w:val="00777F4B"/>
    <w:rsid w:val="007829AC"/>
    <w:rsid w:val="00787D0D"/>
    <w:rsid w:val="007A2195"/>
    <w:rsid w:val="007A431A"/>
    <w:rsid w:val="007A4DE7"/>
    <w:rsid w:val="007B1DBF"/>
    <w:rsid w:val="007C084C"/>
    <w:rsid w:val="007C3565"/>
    <w:rsid w:val="007C6493"/>
    <w:rsid w:val="007D7147"/>
    <w:rsid w:val="007E4895"/>
    <w:rsid w:val="00802560"/>
    <w:rsid w:val="008037A9"/>
    <w:rsid w:val="0080734D"/>
    <w:rsid w:val="008103E2"/>
    <w:rsid w:val="00816FB6"/>
    <w:rsid w:val="008205D2"/>
    <w:rsid w:val="0082701D"/>
    <w:rsid w:val="008272FB"/>
    <w:rsid w:val="00827E34"/>
    <w:rsid w:val="0083432B"/>
    <w:rsid w:val="00836138"/>
    <w:rsid w:val="008453AA"/>
    <w:rsid w:val="00845B1D"/>
    <w:rsid w:val="00845ECF"/>
    <w:rsid w:val="00856315"/>
    <w:rsid w:val="0086067D"/>
    <w:rsid w:val="0086545E"/>
    <w:rsid w:val="00866293"/>
    <w:rsid w:val="00870DAA"/>
    <w:rsid w:val="00871762"/>
    <w:rsid w:val="00875D11"/>
    <w:rsid w:val="00886128"/>
    <w:rsid w:val="00890B13"/>
    <w:rsid w:val="0089337A"/>
    <w:rsid w:val="008B0FD9"/>
    <w:rsid w:val="008B418D"/>
    <w:rsid w:val="008B5CBB"/>
    <w:rsid w:val="008B60AD"/>
    <w:rsid w:val="008C1584"/>
    <w:rsid w:val="008C2EEA"/>
    <w:rsid w:val="008C4275"/>
    <w:rsid w:val="008D01C5"/>
    <w:rsid w:val="008D54D2"/>
    <w:rsid w:val="008E0D58"/>
    <w:rsid w:val="008E11FC"/>
    <w:rsid w:val="008E5465"/>
    <w:rsid w:val="008F3A94"/>
    <w:rsid w:val="009010F7"/>
    <w:rsid w:val="00902307"/>
    <w:rsid w:val="00903EC8"/>
    <w:rsid w:val="00904678"/>
    <w:rsid w:val="00910253"/>
    <w:rsid w:val="00911698"/>
    <w:rsid w:val="009166F8"/>
    <w:rsid w:val="009172CA"/>
    <w:rsid w:val="009233AA"/>
    <w:rsid w:val="00924AD6"/>
    <w:rsid w:val="009253F3"/>
    <w:rsid w:val="00933A23"/>
    <w:rsid w:val="00934A52"/>
    <w:rsid w:val="009351BF"/>
    <w:rsid w:val="009440CB"/>
    <w:rsid w:val="009635EF"/>
    <w:rsid w:val="00964CE6"/>
    <w:rsid w:val="00970DBA"/>
    <w:rsid w:val="00977136"/>
    <w:rsid w:val="009853ED"/>
    <w:rsid w:val="00986EA9"/>
    <w:rsid w:val="00992269"/>
    <w:rsid w:val="0099271F"/>
    <w:rsid w:val="0099294C"/>
    <w:rsid w:val="009A4022"/>
    <w:rsid w:val="009B4C04"/>
    <w:rsid w:val="009B74F5"/>
    <w:rsid w:val="009C14CD"/>
    <w:rsid w:val="009D3429"/>
    <w:rsid w:val="009D5E2E"/>
    <w:rsid w:val="009D636A"/>
    <w:rsid w:val="009D7F55"/>
    <w:rsid w:val="009E053D"/>
    <w:rsid w:val="009E397A"/>
    <w:rsid w:val="009E5686"/>
    <w:rsid w:val="009F18A7"/>
    <w:rsid w:val="00A017E3"/>
    <w:rsid w:val="00A1178F"/>
    <w:rsid w:val="00A14AFF"/>
    <w:rsid w:val="00A2518C"/>
    <w:rsid w:val="00A26759"/>
    <w:rsid w:val="00A31C0C"/>
    <w:rsid w:val="00A34486"/>
    <w:rsid w:val="00A41429"/>
    <w:rsid w:val="00A42A30"/>
    <w:rsid w:val="00A454C9"/>
    <w:rsid w:val="00A458A5"/>
    <w:rsid w:val="00A57BA9"/>
    <w:rsid w:val="00A57E9A"/>
    <w:rsid w:val="00A57F50"/>
    <w:rsid w:val="00A642FD"/>
    <w:rsid w:val="00A65ABF"/>
    <w:rsid w:val="00A724DF"/>
    <w:rsid w:val="00A73114"/>
    <w:rsid w:val="00A735E2"/>
    <w:rsid w:val="00A739CC"/>
    <w:rsid w:val="00A77C4E"/>
    <w:rsid w:val="00A82F9D"/>
    <w:rsid w:val="00A86B76"/>
    <w:rsid w:val="00A87B14"/>
    <w:rsid w:val="00A91F7A"/>
    <w:rsid w:val="00A96968"/>
    <w:rsid w:val="00AA2EF8"/>
    <w:rsid w:val="00AA45AA"/>
    <w:rsid w:val="00AA4B85"/>
    <w:rsid w:val="00AA52CA"/>
    <w:rsid w:val="00AB02E6"/>
    <w:rsid w:val="00AB2A80"/>
    <w:rsid w:val="00AB7565"/>
    <w:rsid w:val="00AC2939"/>
    <w:rsid w:val="00AC31DF"/>
    <w:rsid w:val="00AC4693"/>
    <w:rsid w:val="00AC7A2A"/>
    <w:rsid w:val="00AD0545"/>
    <w:rsid w:val="00AD1AC0"/>
    <w:rsid w:val="00AD366D"/>
    <w:rsid w:val="00AE0BCD"/>
    <w:rsid w:val="00AE3BB2"/>
    <w:rsid w:val="00AE466A"/>
    <w:rsid w:val="00AE75B0"/>
    <w:rsid w:val="00AE77C4"/>
    <w:rsid w:val="00AF0E6B"/>
    <w:rsid w:val="00AF29D2"/>
    <w:rsid w:val="00AF4D1D"/>
    <w:rsid w:val="00AF605C"/>
    <w:rsid w:val="00AF6EBE"/>
    <w:rsid w:val="00B02D66"/>
    <w:rsid w:val="00B04338"/>
    <w:rsid w:val="00B06C8A"/>
    <w:rsid w:val="00B1127D"/>
    <w:rsid w:val="00B14772"/>
    <w:rsid w:val="00B14951"/>
    <w:rsid w:val="00B15626"/>
    <w:rsid w:val="00B16968"/>
    <w:rsid w:val="00B1757D"/>
    <w:rsid w:val="00B30F94"/>
    <w:rsid w:val="00B31331"/>
    <w:rsid w:val="00B51D94"/>
    <w:rsid w:val="00B62446"/>
    <w:rsid w:val="00B65CF1"/>
    <w:rsid w:val="00B70B18"/>
    <w:rsid w:val="00B77EC5"/>
    <w:rsid w:val="00B82EDF"/>
    <w:rsid w:val="00B8388D"/>
    <w:rsid w:val="00B844CF"/>
    <w:rsid w:val="00B87217"/>
    <w:rsid w:val="00B877AB"/>
    <w:rsid w:val="00B9015D"/>
    <w:rsid w:val="00B93F09"/>
    <w:rsid w:val="00B96FCE"/>
    <w:rsid w:val="00B9701A"/>
    <w:rsid w:val="00B97125"/>
    <w:rsid w:val="00BA0217"/>
    <w:rsid w:val="00BA27D5"/>
    <w:rsid w:val="00BA43AF"/>
    <w:rsid w:val="00BA463A"/>
    <w:rsid w:val="00BA5EA4"/>
    <w:rsid w:val="00BB1506"/>
    <w:rsid w:val="00BB1FB4"/>
    <w:rsid w:val="00BB219B"/>
    <w:rsid w:val="00BB388D"/>
    <w:rsid w:val="00BB600F"/>
    <w:rsid w:val="00BB641F"/>
    <w:rsid w:val="00BB7D44"/>
    <w:rsid w:val="00BC5883"/>
    <w:rsid w:val="00BD21B9"/>
    <w:rsid w:val="00BD77B3"/>
    <w:rsid w:val="00BE2B5A"/>
    <w:rsid w:val="00BE3BF7"/>
    <w:rsid w:val="00BE5F37"/>
    <w:rsid w:val="00BE7BF9"/>
    <w:rsid w:val="00BE7D1F"/>
    <w:rsid w:val="00BF2FED"/>
    <w:rsid w:val="00C0026C"/>
    <w:rsid w:val="00C017E2"/>
    <w:rsid w:val="00C01B0F"/>
    <w:rsid w:val="00C0344F"/>
    <w:rsid w:val="00C15210"/>
    <w:rsid w:val="00C1794A"/>
    <w:rsid w:val="00C233A3"/>
    <w:rsid w:val="00C30565"/>
    <w:rsid w:val="00C42BD9"/>
    <w:rsid w:val="00C620B6"/>
    <w:rsid w:val="00C63573"/>
    <w:rsid w:val="00C63E31"/>
    <w:rsid w:val="00C64BDA"/>
    <w:rsid w:val="00C654BD"/>
    <w:rsid w:val="00C6628B"/>
    <w:rsid w:val="00C70EAC"/>
    <w:rsid w:val="00C73B1E"/>
    <w:rsid w:val="00C75332"/>
    <w:rsid w:val="00C832DA"/>
    <w:rsid w:val="00C85757"/>
    <w:rsid w:val="00C85B4B"/>
    <w:rsid w:val="00C90CBC"/>
    <w:rsid w:val="00C9675F"/>
    <w:rsid w:val="00CA2B54"/>
    <w:rsid w:val="00CB4F7C"/>
    <w:rsid w:val="00CC0C35"/>
    <w:rsid w:val="00CC0F82"/>
    <w:rsid w:val="00CC4AD9"/>
    <w:rsid w:val="00CC69CA"/>
    <w:rsid w:val="00CD2C71"/>
    <w:rsid w:val="00CF1763"/>
    <w:rsid w:val="00CF3DFE"/>
    <w:rsid w:val="00CF4655"/>
    <w:rsid w:val="00CF5D4F"/>
    <w:rsid w:val="00CF7E6A"/>
    <w:rsid w:val="00D048CD"/>
    <w:rsid w:val="00D24033"/>
    <w:rsid w:val="00D25240"/>
    <w:rsid w:val="00D32E6D"/>
    <w:rsid w:val="00D338FB"/>
    <w:rsid w:val="00D400D8"/>
    <w:rsid w:val="00D446F2"/>
    <w:rsid w:val="00D50362"/>
    <w:rsid w:val="00D552AF"/>
    <w:rsid w:val="00D64AE7"/>
    <w:rsid w:val="00D700A3"/>
    <w:rsid w:val="00D71158"/>
    <w:rsid w:val="00D74077"/>
    <w:rsid w:val="00D80082"/>
    <w:rsid w:val="00D8387C"/>
    <w:rsid w:val="00D9358F"/>
    <w:rsid w:val="00D93762"/>
    <w:rsid w:val="00DA0B6B"/>
    <w:rsid w:val="00DA12F4"/>
    <w:rsid w:val="00DA3079"/>
    <w:rsid w:val="00DA4A4D"/>
    <w:rsid w:val="00DB067B"/>
    <w:rsid w:val="00DB0E9D"/>
    <w:rsid w:val="00DB3E94"/>
    <w:rsid w:val="00DB4746"/>
    <w:rsid w:val="00DB4B87"/>
    <w:rsid w:val="00DC06E7"/>
    <w:rsid w:val="00DC182B"/>
    <w:rsid w:val="00DC1872"/>
    <w:rsid w:val="00DC6BA4"/>
    <w:rsid w:val="00DD1909"/>
    <w:rsid w:val="00DD32FC"/>
    <w:rsid w:val="00DD760B"/>
    <w:rsid w:val="00DD76EC"/>
    <w:rsid w:val="00DE0071"/>
    <w:rsid w:val="00DE244A"/>
    <w:rsid w:val="00DE4B19"/>
    <w:rsid w:val="00DE5172"/>
    <w:rsid w:val="00DE69CA"/>
    <w:rsid w:val="00DF5156"/>
    <w:rsid w:val="00E0657A"/>
    <w:rsid w:val="00E06D58"/>
    <w:rsid w:val="00E1166A"/>
    <w:rsid w:val="00E11866"/>
    <w:rsid w:val="00E1190C"/>
    <w:rsid w:val="00E11D89"/>
    <w:rsid w:val="00E13657"/>
    <w:rsid w:val="00E13B9B"/>
    <w:rsid w:val="00E17745"/>
    <w:rsid w:val="00E262F5"/>
    <w:rsid w:val="00E2657C"/>
    <w:rsid w:val="00E2679C"/>
    <w:rsid w:val="00E36CC2"/>
    <w:rsid w:val="00E378E8"/>
    <w:rsid w:val="00E413FF"/>
    <w:rsid w:val="00E44C85"/>
    <w:rsid w:val="00E45AAC"/>
    <w:rsid w:val="00E4627B"/>
    <w:rsid w:val="00E53CA0"/>
    <w:rsid w:val="00E61071"/>
    <w:rsid w:val="00E61DFD"/>
    <w:rsid w:val="00E66B4C"/>
    <w:rsid w:val="00E75733"/>
    <w:rsid w:val="00E76834"/>
    <w:rsid w:val="00E775FA"/>
    <w:rsid w:val="00E85247"/>
    <w:rsid w:val="00E85A03"/>
    <w:rsid w:val="00E90F81"/>
    <w:rsid w:val="00E92995"/>
    <w:rsid w:val="00E940D8"/>
    <w:rsid w:val="00EA19D1"/>
    <w:rsid w:val="00EA319A"/>
    <w:rsid w:val="00EA404C"/>
    <w:rsid w:val="00EB4CD0"/>
    <w:rsid w:val="00EB7598"/>
    <w:rsid w:val="00EC055B"/>
    <w:rsid w:val="00EC28D3"/>
    <w:rsid w:val="00EC2E2C"/>
    <w:rsid w:val="00EC2FDC"/>
    <w:rsid w:val="00EC3DDC"/>
    <w:rsid w:val="00EC6023"/>
    <w:rsid w:val="00ED5AC3"/>
    <w:rsid w:val="00ED69D6"/>
    <w:rsid w:val="00ED7C25"/>
    <w:rsid w:val="00ED7D9F"/>
    <w:rsid w:val="00EE2162"/>
    <w:rsid w:val="00EE3449"/>
    <w:rsid w:val="00EE6E70"/>
    <w:rsid w:val="00EE7FAC"/>
    <w:rsid w:val="00EF7609"/>
    <w:rsid w:val="00F02DB6"/>
    <w:rsid w:val="00F1023A"/>
    <w:rsid w:val="00F11C95"/>
    <w:rsid w:val="00F1492E"/>
    <w:rsid w:val="00F16C69"/>
    <w:rsid w:val="00F1734C"/>
    <w:rsid w:val="00F175BF"/>
    <w:rsid w:val="00F204D8"/>
    <w:rsid w:val="00F21B26"/>
    <w:rsid w:val="00F22AD4"/>
    <w:rsid w:val="00F233D8"/>
    <w:rsid w:val="00F24D8F"/>
    <w:rsid w:val="00F32F78"/>
    <w:rsid w:val="00F34F4C"/>
    <w:rsid w:val="00F36D08"/>
    <w:rsid w:val="00F42819"/>
    <w:rsid w:val="00F60907"/>
    <w:rsid w:val="00F66D43"/>
    <w:rsid w:val="00F75497"/>
    <w:rsid w:val="00F801C9"/>
    <w:rsid w:val="00F82C84"/>
    <w:rsid w:val="00F84D71"/>
    <w:rsid w:val="00F871E2"/>
    <w:rsid w:val="00F900E3"/>
    <w:rsid w:val="00F93A98"/>
    <w:rsid w:val="00F93CE3"/>
    <w:rsid w:val="00F95222"/>
    <w:rsid w:val="00F95654"/>
    <w:rsid w:val="00F97F76"/>
    <w:rsid w:val="00FA09D6"/>
    <w:rsid w:val="00FA0CAC"/>
    <w:rsid w:val="00FB3581"/>
    <w:rsid w:val="00FB72AE"/>
    <w:rsid w:val="00FC1C06"/>
    <w:rsid w:val="00FC1E84"/>
    <w:rsid w:val="00FC3763"/>
    <w:rsid w:val="00FC75C5"/>
    <w:rsid w:val="00FE15C2"/>
    <w:rsid w:val="00FE3EA9"/>
    <w:rsid w:val="00FF7302"/>
    <w:rsid w:val="00FF735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28CA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4727EF"/>
    <w:rPr>
      <w:sz w:val="16"/>
      <w:szCs w:val="16"/>
    </w:rPr>
  </w:style>
  <w:style w:type="paragraph" w:styleId="Kommentartext">
    <w:name w:val="annotation text"/>
    <w:basedOn w:val="Standard"/>
    <w:link w:val="KommentartextZchn"/>
    <w:uiPriority w:val="99"/>
    <w:semiHidden/>
    <w:unhideWhenUsed/>
    <w:rsid w:val="004727E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727EF"/>
    <w:rPr>
      <w:sz w:val="20"/>
      <w:szCs w:val="20"/>
    </w:rPr>
  </w:style>
  <w:style w:type="paragraph" w:styleId="Kommentarthema">
    <w:name w:val="annotation subject"/>
    <w:basedOn w:val="Kommentartext"/>
    <w:next w:val="Kommentartext"/>
    <w:link w:val="KommentarthemaZchn"/>
    <w:uiPriority w:val="99"/>
    <w:semiHidden/>
    <w:unhideWhenUsed/>
    <w:rsid w:val="004727EF"/>
    <w:rPr>
      <w:b/>
      <w:bCs/>
    </w:rPr>
  </w:style>
  <w:style w:type="character" w:customStyle="1" w:styleId="KommentarthemaZchn">
    <w:name w:val="Kommentarthema Zchn"/>
    <w:basedOn w:val="KommentartextZchn"/>
    <w:link w:val="Kommentarthema"/>
    <w:uiPriority w:val="99"/>
    <w:semiHidden/>
    <w:rsid w:val="004727EF"/>
    <w:rPr>
      <w:b/>
      <w:bCs/>
      <w:sz w:val="20"/>
      <w:szCs w:val="20"/>
    </w:rPr>
  </w:style>
  <w:style w:type="paragraph" w:styleId="Textkrper3">
    <w:name w:val="Body Text 3"/>
    <w:basedOn w:val="Standard"/>
    <w:link w:val="Textkrper3Zchn"/>
    <w:uiPriority w:val="99"/>
    <w:unhideWhenUsed/>
    <w:rsid w:val="00B31331"/>
    <w:pPr>
      <w:spacing w:after="120" w:line="240" w:lineRule="auto"/>
    </w:pPr>
    <w:rPr>
      <w:rFonts w:ascii="HelveticaNeueLT Std" w:eastAsia="Times New Roman" w:hAnsi="HelveticaNeueLT Std" w:cs="Arial"/>
      <w:sz w:val="16"/>
      <w:szCs w:val="16"/>
      <w:lang w:eastAsia="en-US"/>
    </w:rPr>
  </w:style>
  <w:style w:type="character" w:customStyle="1" w:styleId="Textkrper3Zchn">
    <w:name w:val="Textkörper 3 Zchn"/>
    <w:basedOn w:val="Absatz-Standardschriftart"/>
    <w:link w:val="Textkrper3"/>
    <w:uiPriority w:val="99"/>
    <w:rsid w:val="00B31331"/>
    <w:rPr>
      <w:rFonts w:ascii="HelveticaNeueLT Std" w:eastAsia="Times New Roman" w:hAnsi="HelveticaNeueLT Std" w:cs="Arial"/>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4727EF"/>
    <w:rPr>
      <w:sz w:val="16"/>
      <w:szCs w:val="16"/>
    </w:rPr>
  </w:style>
  <w:style w:type="paragraph" w:styleId="Kommentartext">
    <w:name w:val="annotation text"/>
    <w:basedOn w:val="Standard"/>
    <w:link w:val="KommentartextZchn"/>
    <w:uiPriority w:val="99"/>
    <w:semiHidden/>
    <w:unhideWhenUsed/>
    <w:rsid w:val="004727E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727EF"/>
    <w:rPr>
      <w:sz w:val="20"/>
      <w:szCs w:val="20"/>
    </w:rPr>
  </w:style>
  <w:style w:type="paragraph" w:styleId="Kommentarthema">
    <w:name w:val="annotation subject"/>
    <w:basedOn w:val="Kommentartext"/>
    <w:next w:val="Kommentartext"/>
    <w:link w:val="KommentarthemaZchn"/>
    <w:uiPriority w:val="99"/>
    <w:semiHidden/>
    <w:unhideWhenUsed/>
    <w:rsid w:val="004727EF"/>
    <w:rPr>
      <w:b/>
      <w:bCs/>
    </w:rPr>
  </w:style>
  <w:style w:type="character" w:customStyle="1" w:styleId="KommentarthemaZchn">
    <w:name w:val="Kommentarthema Zchn"/>
    <w:basedOn w:val="KommentartextZchn"/>
    <w:link w:val="Kommentarthema"/>
    <w:uiPriority w:val="99"/>
    <w:semiHidden/>
    <w:rsid w:val="004727EF"/>
    <w:rPr>
      <w:b/>
      <w:bCs/>
      <w:sz w:val="20"/>
      <w:szCs w:val="20"/>
    </w:rPr>
  </w:style>
  <w:style w:type="paragraph" w:styleId="Textkrper3">
    <w:name w:val="Body Text 3"/>
    <w:basedOn w:val="Standard"/>
    <w:link w:val="Textkrper3Zchn"/>
    <w:uiPriority w:val="99"/>
    <w:unhideWhenUsed/>
    <w:rsid w:val="00B31331"/>
    <w:pPr>
      <w:spacing w:after="120" w:line="240" w:lineRule="auto"/>
    </w:pPr>
    <w:rPr>
      <w:rFonts w:ascii="HelveticaNeueLT Std" w:eastAsia="Times New Roman" w:hAnsi="HelveticaNeueLT Std" w:cs="Arial"/>
      <w:sz w:val="16"/>
      <w:szCs w:val="16"/>
      <w:lang w:eastAsia="en-US"/>
    </w:rPr>
  </w:style>
  <w:style w:type="character" w:customStyle="1" w:styleId="Textkrper3Zchn">
    <w:name w:val="Textkörper 3 Zchn"/>
    <w:basedOn w:val="Absatz-Standardschriftart"/>
    <w:link w:val="Textkrper3"/>
    <w:uiPriority w:val="99"/>
    <w:rsid w:val="00B31331"/>
    <w:rPr>
      <w:rFonts w:ascii="HelveticaNeueLT Std" w:eastAsia="Times New Roman" w:hAnsi="HelveticaNeueLT Std" w:cs="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DE0E23-EBCA-4E82-9C03-2247D9336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613</Words>
  <Characters>3869</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Die Fluchthelfer von Diepoldsau</vt:lpstr>
      <vt:lpstr>Die Fluchthelfer von Diepoldsau</vt:lpstr>
    </vt:vector>
  </TitlesOfParts>
  <Company>Informatik tpc ag</Company>
  <LinksUpToDate>false</LinksUpToDate>
  <CharactersWithSpaces>4474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Fluchthelfer von Diepoldsau</dc:title>
  <dc:creator>peter.neumann@kshp.ch</dc:creator>
  <cp:lastModifiedBy>Marriott, Steven (SRF)</cp:lastModifiedBy>
  <cp:revision>20</cp:revision>
  <cp:lastPrinted>2014-11-24T09:23:00Z</cp:lastPrinted>
  <dcterms:created xsi:type="dcterms:W3CDTF">2015-04-20T09:27:00Z</dcterms:created>
  <dcterms:modified xsi:type="dcterms:W3CDTF">2015-04-20T16:03:00Z</dcterms:modified>
</cp:coreProperties>
</file>